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CF5" w:rsidRDefault="001A335B" w:rsidP="00A34CF5">
      <w:pPr>
        <w:jc w:val="center"/>
        <w:rPr>
          <w:sz w:val="72"/>
          <w:szCs w:val="72"/>
        </w:rPr>
      </w:pPr>
      <w:r>
        <w:rPr>
          <w:noProof/>
          <w:sz w:val="72"/>
          <w:szCs w:val="72"/>
          <w:lang w:val="en-GB" w:eastAsia="en-GB"/>
        </w:rPr>
        <w:drawing>
          <wp:anchor distT="0" distB="0" distL="114300" distR="114300" simplePos="0" relativeHeight="251674624" behindDoc="0" locked="0" layoutInCell="1" allowOverlap="1" wp14:anchorId="0147DA92" wp14:editId="3C98CF35">
            <wp:simplePos x="0" y="0"/>
            <wp:positionH relativeFrom="column">
              <wp:posOffset>-876300</wp:posOffset>
            </wp:positionH>
            <wp:positionV relativeFrom="paragraph">
              <wp:posOffset>57150</wp:posOffset>
            </wp:positionV>
            <wp:extent cx="7705725" cy="1295400"/>
            <wp:effectExtent l="19050" t="0" r="9525" b="0"/>
            <wp:wrapSquare wrapText="bothSides"/>
            <wp:docPr id="1" name="Picture 1" descr="C:\Documents and Settings\neubecker\Desktop\i-track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eubecker\Desktop\i-track t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5725" cy="1295400"/>
                    </a:xfrm>
                    <a:prstGeom prst="rect">
                      <a:avLst/>
                    </a:prstGeom>
                    <a:noFill/>
                    <a:ln>
                      <a:noFill/>
                    </a:ln>
                  </pic:spPr>
                </pic:pic>
              </a:graphicData>
            </a:graphic>
          </wp:anchor>
        </w:drawing>
      </w:r>
      <w:r w:rsidR="00A34CF5" w:rsidRPr="001B22A6">
        <w:rPr>
          <w:sz w:val="72"/>
          <w:szCs w:val="72"/>
        </w:rPr>
        <w:t>ILO EVALUATION</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850"/>
      </w:tblGrid>
      <w:tr w:rsidR="00A34CF5" w:rsidTr="001364B5">
        <w:tc>
          <w:tcPr>
            <w:tcW w:w="3888" w:type="dxa"/>
          </w:tcPr>
          <w:p w:rsidR="00A34CF5" w:rsidRPr="00A34CF5" w:rsidRDefault="00A34CF5" w:rsidP="00A34CF5">
            <w:pPr>
              <w:rPr>
                <w:sz w:val="32"/>
                <w:szCs w:val="72"/>
              </w:rPr>
            </w:pPr>
            <w:r w:rsidRPr="00513B90">
              <w:rPr>
                <w:rFonts w:eastAsia="Batang"/>
                <w:bCs/>
                <w:lang w:eastAsia="ko-KR"/>
              </w:rPr>
              <w:t>Evaluation Title</w:t>
            </w:r>
          </w:p>
        </w:tc>
        <w:tc>
          <w:tcPr>
            <w:tcW w:w="5850" w:type="dxa"/>
          </w:tcPr>
          <w:p w:rsidR="00A34CF5" w:rsidRDefault="002B7661" w:rsidP="00A05145">
            <w:pPr>
              <w:ind w:left="72" w:hanging="72"/>
              <w:rPr>
                <w:color w:val="3366FF"/>
              </w:rPr>
            </w:pPr>
            <w:r>
              <w:rPr>
                <w:color w:val="3366FF"/>
              </w:rPr>
              <w:t xml:space="preserve">  </w:t>
            </w:r>
            <w:bookmarkStart w:id="0" w:name="_GoBack"/>
            <w:bookmarkEnd w:id="0"/>
            <w:r w:rsidR="00341265">
              <w:rPr>
                <w:color w:val="3366FF"/>
              </w:rPr>
              <w:t>Integrated Livelihood Recovery for Typhoon Haiyan Affected Communities</w:t>
            </w:r>
          </w:p>
          <w:p w:rsidR="00341265" w:rsidRPr="00A34CF5" w:rsidRDefault="00341265" w:rsidP="00341265">
            <w:pPr>
              <w:rPr>
                <w:sz w:val="32"/>
                <w:szCs w:val="72"/>
              </w:rPr>
            </w:pPr>
          </w:p>
        </w:tc>
      </w:tr>
      <w:tr w:rsidR="00341265" w:rsidTr="001364B5">
        <w:tc>
          <w:tcPr>
            <w:tcW w:w="3888" w:type="dxa"/>
          </w:tcPr>
          <w:p w:rsidR="00341265" w:rsidRPr="00513B90" w:rsidRDefault="00341265" w:rsidP="00A34CF5">
            <w:pPr>
              <w:rPr>
                <w:rFonts w:eastAsia="Batang"/>
                <w:bCs/>
                <w:lang w:eastAsia="ko-KR"/>
              </w:rPr>
            </w:pPr>
            <w:r>
              <w:rPr>
                <w:rFonts w:eastAsia="Batang"/>
                <w:bCs/>
                <w:lang w:eastAsia="ko-KR"/>
              </w:rPr>
              <w:t>ILO TC/SYMBOL</w:t>
            </w:r>
          </w:p>
        </w:tc>
        <w:tc>
          <w:tcPr>
            <w:tcW w:w="5850" w:type="dxa"/>
          </w:tcPr>
          <w:p w:rsidR="00341265" w:rsidRDefault="001A335B" w:rsidP="00341265">
            <w:pPr>
              <w:rPr>
                <w:color w:val="3366FF"/>
              </w:rPr>
            </w:pPr>
            <w:r>
              <w:rPr>
                <w:color w:val="3366FF"/>
              </w:rPr>
              <w:t xml:space="preserve">: </w:t>
            </w:r>
            <w:r w:rsidR="00341265">
              <w:rPr>
                <w:color w:val="3366FF"/>
              </w:rPr>
              <w:t>PHI/14/02/JPN</w:t>
            </w:r>
          </w:p>
          <w:p w:rsidR="00341265" w:rsidRDefault="00341265" w:rsidP="00341265">
            <w:pPr>
              <w:rPr>
                <w:color w:val="3366FF"/>
              </w:rPr>
            </w:pPr>
          </w:p>
        </w:tc>
      </w:tr>
      <w:tr w:rsidR="00341265" w:rsidTr="001364B5">
        <w:tc>
          <w:tcPr>
            <w:tcW w:w="3888" w:type="dxa"/>
          </w:tcPr>
          <w:p w:rsidR="00341265" w:rsidRDefault="00341265" w:rsidP="00A34CF5">
            <w:pPr>
              <w:rPr>
                <w:rFonts w:eastAsia="Batang"/>
                <w:bCs/>
                <w:lang w:eastAsia="ko-KR"/>
              </w:rPr>
            </w:pPr>
            <w:r>
              <w:rPr>
                <w:rFonts w:eastAsia="Batang"/>
                <w:bCs/>
                <w:lang w:eastAsia="ko-KR"/>
              </w:rPr>
              <w:t>Type of Evaluation</w:t>
            </w:r>
          </w:p>
        </w:tc>
        <w:tc>
          <w:tcPr>
            <w:tcW w:w="5850" w:type="dxa"/>
          </w:tcPr>
          <w:p w:rsidR="00341265" w:rsidRDefault="001A335B" w:rsidP="00341265">
            <w:pPr>
              <w:rPr>
                <w:color w:val="3366FF"/>
              </w:rPr>
            </w:pPr>
            <w:r>
              <w:rPr>
                <w:color w:val="3366FF"/>
              </w:rPr>
              <w:t xml:space="preserve">: </w:t>
            </w:r>
            <w:r w:rsidR="00341265">
              <w:rPr>
                <w:color w:val="3366FF"/>
              </w:rPr>
              <w:t>Independent Final</w:t>
            </w:r>
          </w:p>
          <w:p w:rsidR="00341265" w:rsidRDefault="00341265" w:rsidP="00341265">
            <w:pPr>
              <w:rPr>
                <w:color w:val="3366FF"/>
              </w:rPr>
            </w:pPr>
          </w:p>
        </w:tc>
      </w:tr>
      <w:tr w:rsidR="00341265" w:rsidTr="001364B5">
        <w:tc>
          <w:tcPr>
            <w:tcW w:w="3888" w:type="dxa"/>
          </w:tcPr>
          <w:p w:rsidR="00341265" w:rsidRDefault="00341265" w:rsidP="00A34CF5">
            <w:pPr>
              <w:rPr>
                <w:rFonts w:eastAsia="Batang"/>
                <w:bCs/>
                <w:lang w:eastAsia="ko-KR"/>
              </w:rPr>
            </w:pPr>
            <w:r>
              <w:rPr>
                <w:rFonts w:eastAsia="Batang"/>
                <w:bCs/>
                <w:lang w:eastAsia="ko-KR"/>
              </w:rPr>
              <w:t>Country(ies)</w:t>
            </w:r>
          </w:p>
        </w:tc>
        <w:tc>
          <w:tcPr>
            <w:tcW w:w="5850" w:type="dxa"/>
          </w:tcPr>
          <w:p w:rsidR="00341265" w:rsidRDefault="001A335B" w:rsidP="00341265">
            <w:pPr>
              <w:rPr>
                <w:color w:val="3366FF"/>
              </w:rPr>
            </w:pPr>
            <w:r>
              <w:rPr>
                <w:color w:val="3366FF"/>
              </w:rPr>
              <w:t xml:space="preserve">: </w:t>
            </w:r>
            <w:r w:rsidR="00341265">
              <w:rPr>
                <w:color w:val="3366FF"/>
              </w:rPr>
              <w:t>Philippines</w:t>
            </w:r>
          </w:p>
          <w:p w:rsidR="00341265" w:rsidRDefault="00341265" w:rsidP="00341265">
            <w:pPr>
              <w:rPr>
                <w:color w:val="3366FF"/>
              </w:rPr>
            </w:pPr>
          </w:p>
        </w:tc>
      </w:tr>
      <w:tr w:rsidR="00341265" w:rsidTr="001364B5">
        <w:tc>
          <w:tcPr>
            <w:tcW w:w="3888" w:type="dxa"/>
          </w:tcPr>
          <w:p w:rsidR="00341265" w:rsidRDefault="00341265" w:rsidP="00A34CF5">
            <w:pPr>
              <w:rPr>
                <w:rFonts w:eastAsia="Batang"/>
                <w:bCs/>
                <w:lang w:eastAsia="ko-KR"/>
              </w:rPr>
            </w:pPr>
            <w:r>
              <w:rPr>
                <w:rFonts w:eastAsia="Batang"/>
                <w:bCs/>
                <w:lang w:eastAsia="ko-KR"/>
              </w:rPr>
              <w:t>Date of Evaluation</w:t>
            </w:r>
          </w:p>
        </w:tc>
        <w:tc>
          <w:tcPr>
            <w:tcW w:w="5850" w:type="dxa"/>
          </w:tcPr>
          <w:p w:rsidR="00341265" w:rsidRDefault="001A335B" w:rsidP="00341265">
            <w:pPr>
              <w:rPr>
                <w:color w:val="3366FF"/>
              </w:rPr>
            </w:pPr>
            <w:r>
              <w:rPr>
                <w:color w:val="3366FF"/>
              </w:rPr>
              <w:t xml:space="preserve">: </w:t>
            </w:r>
            <w:r w:rsidR="00341265">
              <w:rPr>
                <w:color w:val="3366FF"/>
              </w:rPr>
              <w:t>June 2015</w:t>
            </w:r>
          </w:p>
          <w:p w:rsidR="00341265" w:rsidRDefault="00341265" w:rsidP="00341265">
            <w:pPr>
              <w:rPr>
                <w:color w:val="3366FF"/>
              </w:rPr>
            </w:pPr>
          </w:p>
        </w:tc>
      </w:tr>
      <w:tr w:rsidR="00341265" w:rsidTr="001364B5">
        <w:tc>
          <w:tcPr>
            <w:tcW w:w="3888" w:type="dxa"/>
          </w:tcPr>
          <w:p w:rsidR="00341265" w:rsidRDefault="00341265" w:rsidP="00A34CF5">
            <w:pPr>
              <w:rPr>
                <w:rFonts w:eastAsia="Batang"/>
                <w:bCs/>
                <w:lang w:eastAsia="ko-KR"/>
              </w:rPr>
            </w:pPr>
            <w:r>
              <w:rPr>
                <w:rFonts w:eastAsia="Batang"/>
                <w:bCs/>
                <w:lang w:eastAsia="ko-KR"/>
              </w:rPr>
              <w:t>Name of consultants</w:t>
            </w:r>
          </w:p>
        </w:tc>
        <w:tc>
          <w:tcPr>
            <w:tcW w:w="5850" w:type="dxa"/>
          </w:tcPr>
          <w:p w:rsidR="00341265" w:rsidRDefault="001A335B" w:rsidP="00341265">
            <w:pPr>
              <w:rPr>
                <w:color w:val="3366FF"/>
              </w:rPr>
            </w:pPr>
            <w:r>
              <w:rPr>
                <w:color w:val="3366FF"/>
              </w:rPr>
              <w:t xml:space="preserve">: </w:t>
            </w:r>
            <w:r w:rsidR="00341265">
              <w:rPr>
                <w:color w:val="3366FF"/>
              </w:rPr>
              <w:t>John G. Connell (international) and Arvy Or</w:t>
            </w:r>
            <w:r w:rsidR="00341265">
              <w:rPr>
                <w:rFonts w:cstheme="minorHAnsi"/>
                <w:color w:val="3366FF"/>
              </w:rPr>
              <w:t>í</w:t>
            </w:r>
            <w:r w:rsidR="00341265">
              <w:rPr>
                <w:color w:val="3366FF"/>
              </w:rPr>
              <w:t>genes (national)</w:t>
            </w:r>
          </w:p>
          <w:p w:rsidR="00341265" w:rsidRDefault="00341265" w:rsidP="00341265">
            <w:pPr>
              <w:rPr>
                <w:color w:val="3366FF"/>
              </w:rPr>
            </w:pPr>
          </w:p>
        </w:tc>
      </w:tr>
      <w:tr w:rsidR="00341265" w:rsidTr="001364B5">
        <w:tc>
          <w:tcPr>
            <w:tcW w:w="3888" w:type="dxa"/>
          </w:tcPr>
          <w:p w:rsidR="00341265" w:rsidRDefault="00341265" w:rsidP="00A34CF5">
            <w:pPr>
              <w:rPr>
                <w:rFonts w:eastAsia="Batang"/>
                <w:bCs/>
                <w:lang w:eastAsia="ko-KR"/>
              </w:rPr>
            </w:pPr>
            <w:r>
              <w:rPr>
                <w:rFonts w:eastAsia="Batang"/>
                <w:bCs/>
                <w:lang w:eastAsia="ko-KR"/>
              </w:rPr>
              <w:t>ILO Administrative Office</w:t>
            </w:r>
          </w:p>
        </w:tc>
        <w:tc>
          <w:tcPr>
            <w:tcW w:w="5850" w:type="dxa"/>
          </w:tcPr>
          <w:p w:rsidR="00341265" w:rsidRDefault="001A335B" w:rsidP="00341265">
            <w:pPr>
              <w:rPr>
                <w:color w:val="3366FF"/>
              </w:rPr>
            </w:pPr>
            <w:r>
              <w:rPr>
                <w:color w:val="3366FF"/>
              </w:rPr>
              <w:t xml:space="preserve">: </w:t>
            </w:r>
            <w:r w:rsidR="00341265">
              <w:rPr>
                <w:color w:val="3366FF"/>
              </w:rPr>
              <w:t>ILO Country Office for the Philippines</w:t>
            </w:r>
          </w:p>
          <w:p w:rsidR="00341265" w:rsidRDefault="00341265" w:rsidP="00341265">
            <w:pPr>
              <w:rPr>
                <w:color w:val="3366FF"/>
              </w:rPr>
            </w:pPr>
          </w:p>
        </w:tc>
      </w:tr>
      <w:tr w:rsidR="00341265" w:rsidTr="001364B5">
        <w:tc>
          <w:tcPr>
            <w:tcW w:w="3888" w:type="dxa"/>
          </w:tcPr>
          <w:p w:rsidR="00341265" w:rsidRDefault="00341265" w:rsidP="00A34CF5">
            <w:pPr>
              <w:rPr>
                <w:rFonts w:eastAsia="Batang"/>
                <w:bCs/>
                <w:lang w:eastAsia="ko-KR"/>
              </w:rPr>
            </w:pPr>
            <w:r>
              <w:rPr>
                <w:rFonts w:eastAsia="Batang"/>
                <w:bCs/>
                <w:lang w:eastAsia="ko-KR"/>
              </w:rPr>
              <w:t>ILO Technical Backstopping Office</w:t>
            </w:r>
          </w:p>
        </w:tc>
        <w:tc>
          <w:tcPr>
            <w:tcW w:w="5850" w:type="dxa"/>
          </w:tcPr>
          <w:p w:rsidR="00341265" w:rsidRDefault="001A335B" w:rsidP="00341265">
            <w:pPr>
              <w:rPr>
                <w:color w:val="3366FF"/>
              </w:rPr>
            </w:pPr>
            <w:r>
              <w:rPr>
                <w:color w:val="3366FF"/>
              </w:rPr>
              <w:t>: Employment Intensive Investment Programme – ROAP</w:t>
            </w:r>
          </w:p>
          <w:p w:rsidR="001A335B" w:rsidRDefault="001A335B" w:rsidP="00341265">
            <w:pPr>
              <w:rPr>
                <w:color w:val="3366FF"/>
              </w:rPr>
            </w:pPr>
          </w:p>
        </w:tc>
      </w:tr>
      <w:tr w:rsidR="001A335B" w:rsidTr="001364B5">
        <w:tc>
          <w:tcPr>
            <w:tcW w:w="3888" w:type="dxa"/>
          </w:tcPr>
          <w:p w:rsidR="001A335B" w:rsidRDefault="001A335B" w:rsidP="00A34CF5">
            <w:pPr>
              <w:rPr>
                <w:rFonts w:eastAsia="Batang"/>
                <w:bCs/>
                <w:lang w:eastAsia="ko-KR"/>
              </w:rPr>
            </w:pPr>
            <w:r>
              <w:rPr>
                <w:rFonts w:eastAsia="Batang"/>
                <w:bCs/>
                <w:lang w:eastAsia="ko-KR"/>
              </w:rPr>
              <w:t>Date Project Ends</w:t>
            </w:r>
          </w:p>
        </w:tc>
        <w:tc>
          <w:tcPr>
            <w:tcW w:w="5850" w:type="dxa"/>
          </w:tcPr>
          <w:p w:rsidR="001A335B" w:rsidRDefault="001A335B" w:rsidP="00341265">
            <w:pPr>
              <w:rPr>
                <w:color w:val="3366FF"/>
              </w:rPr>
            </w:pPr>
            <w:r>
              <w:rPr>
                <w:color w:val="3366FF"/>
              </w:rPr>
              <w:t>: May 2015</w:t>
            </w:r>
          </w:p>
          <w:p w:rsidR="001A335B" w:rsidRDefault="001A335B" w:rsidP="00341265">
            <w:pPr>
              <w:rPr>
                <w:color w:val="3366FF"/>
              </w:rPr>
            </w:pPr>
          </w:p>
        </w:tc>
      </w:tr>
      <w:tr w:rsidR="001A335B" w:rsidTr="001364B5">
        <w:tc>
          <w:tcPr>
            <w:tcW w:w="3888" w:type="dxa"/>
          </w:tcPr>
          <w:p w:rsidR="001A335B" w:rsidRDefault="001A335B" w:rsidP="00A34CF5">
            <w:pPr>
              <w:rPr>
                <w:rFonts w:eastAsia="Batang"/>
                <w:bCs/>
                <w:lang w:eastAsia="ko-KR"/>
              </w:rPr>
            </w:pPr>
            <w:r>
              <w:rPr>
                <w:rFonts w:eastAsia="Batang"/>
                <w:bCs/>
                <w:lang w:eastAsia="ko-KR"/>
              </w:rPr>
              <w:t>Donor Country and Budget</w:t>
            </w:r>
          </w:p>
        </w:tc>
        <w:tc>
          <w:tcPr>
            <w:tcW w:w="5850" w:type="dxa"/>
          </w:tcPr>
          <w:p w:rsidR="001A335B" w:rsidRDefault="001A335B" w:rsidP="00341265">
            <w:pPr>
              <w:rPr>
                <w:color w:val="3366FF"/>
              </w:rPr>
            </w:pPr>
            <w:r>
              <w:rPr>
                <w:color w:val="3366FF"/>
              </w:rPr>
              <w:t>: Government of Japan, US$3,0000,000</w:t>
            </w:r>
          </w:p>
          <w:p w:rsidR="001A335B" w:rsidRDefault="001A335B" w:rsidP="00341265">
            <w:pPr>
              <w:rPr>
                <w:color w:val="3366FF"/>
              </w:rPr>
            </w:pPr>
          </w:p>
        </w:tc>
      </w:tr>
      <w:tr w:rsidR="001A335B" w:rsidTr="001364B5">
        <w:tc>
          <w:tcPr>
            <w:tcW w:w="3888" w:type="dxa"/>
          </w:tcPr>
          <w:p w:rsidR="001A335B" w:rsidRDefault="001A335B" w:rsidP="00A34CF5">
            <w:pPr>
              <w:rPr>
                <w:rFonts w:eastAsia="Batang"/>
                <w:bCs/>
                <w:lang w:eastAsia="ko-KR"/>
              </w:rPr>
            </w:pPr>
            <w:r>
              <w:rPr>
                <w:rFonts w:eastAsia="Batang"/>
                <w:bCs/>
                <w:lang w:eastAsia="ko-KR"/>
              </w:rPr>
              <w:t>For joint evaluations, Lead Organization</w:t>
            </w:r>
          </w:p>
        </w:tc>
        <w:tc>
          <w:tcPr>
            <w:tcW w:w="5850" w:type="dxa"/>
          </w:tcPr>
          <w:p w:rsidR="001A335B" w:rsidRDefault="001A335B" w:rsidP="00341265">
            <w:pPr>
              <w:rPr>
                <w:color w:val="3366FF"/>
              </w:rPr>
            </w:pPr>
            <w:r>
              <w:rPr>
                <w:color w:val="3366FF"/>
              </w:rPr>
              <w:t>: ILO</w:t>
            </w:r>
          </w:p>
          <w:p w:rsidR="001A335B" w:rsidRDefault="001A335B" w:rsidP="00341265">
            <w:pPr>
              <w:rPr>
                <w:color w:val="3366FF"/>
              </w:rPr>
            </w:pPr>
          </w:p>
        </w:tc>
      </w:tr>
      <w:tr w:rsidR="001A335B" w:rsidTr="001364B5">
        <w:tc>
          <w:tcPr>
            <w:tcW w:w="3888" w:type="dxa"/>
          </w:tcPr>
          <w:p w:rsidR="001A335B" w:rsidRDefault="001A335B" w:rsidP="00A34CF5">
            <w:pPr>
              <w:rPr>
                <w:rFonts w:eastAsia="Batang"/>
                <w:bCs/>
                <w:lang w:eastAsia="ko-KR"/>
              </w:rPr>
            </w:pPr>
            <w:r>
              <w:rPr>
                <w:rFonts w:eastAsia="Batang"/>
                <w:bCs/>
                <w:lang w:eastAsia="ko-KR"/>
              </w:rPr>
              <w:t>Evaluation Manager</w:t>
            </w:r>
          </w:p>
        </w:tc>
        <w:tc>
          <w:tcPr>
            <w:tcW w:w="5850" w:type="dxa"/>
          </w:tcPr>
          <w:p w:rsidR="001A335B" w:rsidRDefault="001A335B" w:rsidP="00341265">
            <w:pPr>
              <w:rPr>
                <w:color w:val="3366FF"/>
              </w:rPr>
            </w:pPr>
            <w:r>
              <w:rPr>
                <w:color w:val="3366FF"/>
              </w:rPr>
              <w:t>: Tite Habiyakare</w:t>
            </w:r>
          </w:p>
          <w:p w:rsidR="001A335B" w:rsidRDefault="001A335B" w:rsidP="00341265">
            <w:pPr>
              <w:rPr>
                <w:color w:val="3366FF"/>
              </w:rPr>
            </w:pPr>
          </w:p>
        </w:tc>
      </w:tr>
      <w:tr w:rsidR="001A335B" w:rsidTr="001364B5">
        <w:tc>
          <w:tcPr>
            <w:tcW w:w="3888" w:type="dxa"/>
          </w:tcPr>
          <w:p w:rsidR="001A335B" w:rsidRDefault="001A335B" w:rsidP="00A34CF5">
            <w:pPr>
              <w:rPr>
                <w:rFonts w:eastAsia="Batang"/>
                <w:bCs/>
                <w:lang w:eastAsia="ko-KR"/>
              </w:rPr>
            </w:pPr>
            <w:r>
              <w:rPr>
                <w:rFonts w:eastAsia="Batang"/>
                <w:bCs/>
                <w:lang w:eastAsia="ko-KR"/>
              </w:rPr>
              <w:t>Evaluation Budget</w:t>
            </w:r>
          </w:p>
        </w:tc>
        <w:tc>
          <w:tcPr>
            <w:tcW w:w="5850" w:type="dxa"/>
          </w:tcPr>
          <w:p w:rsidR="001A335B" w:rsidRDefault="001A335B" w:rsidP="00341265">
            <w:pPr>
              <w:rPr>
                <w:color w:val="3366FF"/>
              </w:rPr>
            </w:pPr>
            <w:r>
              <w:rPr>
                <w:color w:val="3366FF"/>
              </w:rPr>
              <w:t xml:space="preserve">: </w:t>
            </w:r>
            <w:r w:rsidR="00B201A8">
              <w:rPr>
                <w:color w:val="3366FF"/>
              </w:rPr>
              <w:t>$28,810.76</w:t>
            </w:r>
          </w:p>
          <w:p w:rsidR="001A335B" w:rsidRDefault="001A335B" w:rsidP="00341265">
            <w:pPr>
              <w:rPr>
                <w:color w:val="3366FF"/>
              </w:rPr>
            </w:pPr>
          </w:p>
        </w:tc>
      </w:tr>
      <w:tr w:rsidR="001A335B" w:rsidTr="001364B5">
        <w:tc>
          <w:tcPr>
            <w:tcW w:w="3888" w:type="dxa"/>
          </w:tcPr>
          <w:p w:rsidR="001A335B" w:rsidRDefault="001A335B" w:rsidP="00A34CF5">
            <w:pPr>
              <w:rPr>
                <w:rFonts w:eastAsia="Batang"/>
                <w:bCs/>
                <w:lang w:eastAsia="ko-KR"/>
              </w:rPr>
            </w:pPr>
            <w:r>
              <w:rPr>
                <w:rFonts w:eastAsia="Batang"/>
                <w:bCs/>
                <w:lang w:eastAsia="ko-KR"/>
              </w:rPr>
              <w:t>Key words</w:t>
            </w:r>
          </w:p>
        </w:tc>
        <w:tc>
          <w:tcPr>
            <w:tcW w:w="5850" w:type="dxa"/>
          </w:tcPr>
          <w:p w:rsidR="001A335B" w:rsidRDefault="001A335B" w:rsidP="00341265">
            <w:pPr>
              <w:rPr>
                <w:color w:val="3366FF"/>
              </w:rPr>
            </w:pPr>
            <w:r>
              <w:rPr>
                <w:color w:val="3366FF"/>
              </w:rPr>
              <w:t>: Natural disaster, livelihood recovery, emergency employment, sustainable agriculture, skills training, social protection</w:t>
            </w:r>
          </w:p>
        </w:tc>
      </w:tr>
    </w:tbl>
    <w:p w:rsidR="00A34CF5" w:rsidRDefault="00A34CF5" w:rsidP="00C40E45">
      <w:pPr>
        <w:jc w:val="center"/>
      </w:pPr>
    </w:p>
    <w:p w:rsidR="00A34CF5" w:rsidRDefault="00A34CF5" w:rsidP="00C40E45">
      <w:pPr>
        <w:jc w:val="center"/>
      </w:pPr>
    </w:p>
    <w:p w:rsidR="00A34CF5" w:rsidRDefault="00A34CF5" w:rsidP="00C40E45">
      <w:pPr>
        <w:jc w:val="center"/>
      </w:pPr>
    </w:p>
    <w:p w:rsidR="00A34CF5" w:rsidRPr="001364B5" w:rsidRDefault="001364B5" w:rsidP="001364B5">
      <w:pPr>
        <w:pBdr>
          <w:top w:val="single" w:sz="4" w:space="1" w:color="auto"/>
          <w:bottom w:val="single" w:sz="4" w:space="1" w:color="auto"/>
        </w:pBdr>
        <w:jc w:val="both"/>
        <w:rPr>
          <w:sz w:val="28"/>
        </w:rPr>
      </w:pPr>
      <w:r w:rsidRPr="001364B5">
        <w:rPr>
          <w:sz w:val="28"/>
        </w:rPr>
        <w:lastRenderedPageBreak/>
        <w:t>This evaluation has been conducted according to ILO’s evaluation policies and procedures. It has not been professionally edited, but has undergone quality control by the ILO Evaluation Unit.</w:t>
      </w:r>
    </w:p>
    <w:p w:rsidR="00A34CF5" w:rsidRDefault="00A34CF5" w:rsidP="00C40E45">
      <w:pPr>
        <w:jc w:val="center"/>
      </w:pPr>
    </w:p>
    <w:p w:rsidR="00A34CF5" w:rsidRDefault="00A34CF5" w:rsidP="00C40E45">
      <w:pPr>
        <w:jc w:val="center"/>
      </w:pPr>
    </w:p>
    <w:p w:rsidR="00A34CF5" w:rsidRDefault="00A34CF5" w:rsidP="00C40E45">
      <w:pPr>
        <w:jc w:val="center"/>
      </w:pPr>
    </w:p>
    <w:p w:rsidR="00A34CF5" w:rsidRDefault="00A34CF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1364B5" w:rsidRDefault="001364B5" w:rsidP="00C40E45">
      <w:pPr>
        <w:jc w:val="center"/>
      </w:pPr>
    </w:p>
    <w:p w:rsidR="00A34CF5" w:rsidRDefault="00A34CF5" w:rsidP="00C40E45">
      <w:pPr>
        <w:jc w:val="center"/>
      </w:pPr>
    </w:p>
    <w:p w:rsidR="00596B56" w:rsidRPr="0094251B" w:rsidRDefault="00596B56" w:rsidP="00C40E45">
      <w:pPr>
        <w:jc w:val="center"/>
      </w:pPr>
    </w:p>
    <w:p w:rsidR="00C40E45" w:rsidRPr="0094251B" w:rsidRDefault="00C40E45" w:rsidP="00C40E45">
      <w:pPr>
        <w:jc w:val="center"/>
      </w:pPr>
      <w:r w:rsidRPr="0094251B">
        <w:rPr>
          <w:noProof/>
          <w:lang w:val="en-GB" w:eastAsia="en-GB"/>
        </w:rPr>
        <w:lastRenderedPageBreak/>
        <w:drawing>
          <wp:inline distT="0" distB="0" distL="0" distR="0" wp14:anchorId="587EF694" wp14:editId="19C67365">
            <wp:extent cx="809625" cy="657225"/>
            <wp:effectExtent l="1905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9625" cy="657225"/>
                    </a:xfrm>
                    <a:prstGeom prst="rect">
                      <a:avLst/>
                    </a:prstGeom>
                    <a:noFill/>
                    <a:ln w="9525">
                      <a:noFill/>
                      <a:miter lim="800000"/>
                      <a:headEnd/>
                      <a:tailEnd/>
                    </a:ln>
                  </pic:spPr>
                </pic:pic>
              </a:graphicData>
            </a:graphic>
          </wp:inline>
        </w:drawing>
      </w:r>
    </w:p>
    <w:p w:rsidR="00C40E45" w:rsidRPr="0094251B" w:rsidRDefault="00C40E45" w:rsidP="00C40E45">
      <w:pPr>
        <w:jc w:val="center"/>
      </w:pPr>
      <w:r w:rsidRPr="0094251B">
        <w:rPr>
          <w:rFonts w:ascii="AngsanaUPC" w:hAnsi="AngsanaUPC" w:cs="AngsanaUPC"/>
          <w:b/>
          <w:sz w:val="32"/>
        </w:rPr>
        <w:t>International Labour Organization</w:t>
      </w:r>
    </w:p>
    <w:p w:rsidR="00C40E45" w:rsidRPr="0094251B" w:rsidRDefault="00C40E45"/>
    <w:p w:rsidR="00C40E45" w:rsidRPr="0094251B" w:rsidRDefault="00C40E45"/>
    <w:p w:rsidR="00C40E45" w:rsidRPr="0094251B" w:rsidRDefault="00C40E45"/>
    <w:p w:rsidR="00C40E45" w:rsidRPr="0094251B" w:rsidRDefault="00C40E45"/>
    <w:p w:rsidR="00C40E45" w:rsidRPr="00A34CF5" w:rsidRDefault="00010719" w:rsidP="00C40E45">
      <w:pPr>
        <w:pStyle w:val="NoSpacing"/>
        <w:jc w:val="center"/>
        <w:rPr>
          <w:rFonts w:cstheme="minorHAnsi"/>
          <w:b/>
          <w:sz w:val="44"/>
        </w:rPr>
      </w:pPr>
      <w:r>
        <w:rPr>
          <w:rFonts w:cstheme="minorHAnsi"/>
          <w:b/>
          <w:sz w:val="44"/>
        </w:rPr>
        <w:t>FI</w:t>
      </w:r>
      <w:r w:rsidR="00E47B84">
        <w:rPr>
          <w:rFonts w:cstheme="minorHAnsi"/>
          <w:b/>
          <w:sz w:val="44"/>
        </w:rPr>
        <w:t>NAL</w:t>
      </w:r>
      <w:r w:rsidR="00C40E45" w:rsidRPr="00A34CF5">
        <w:rPr>
          <w:rFonts w:cstheme="minorHAnsi"/>
          <w:b/>
          <w:sz w:val="44"/>
        </w:rPr>
        <w:t xml:space="preserve"> REPORT</w:t>
      </w:r>
    </w:p>
    <w:p w:rsidR="00C40E45" w:rsidRPr="00A34CF5" w:rsidRDefault="00C40E45" w:rsidP="00C40E45">
      <w:pPr>
        <w:pStyle w:val="NoSpacing"/>
        <w:jc w:val="center"/>
        <w:rPr>
          <w:rFonts w:cstheme="minorHAnsi"/>
          <w:b/>
          <w:sz w:val="40"/>
        </w:rPr>
      </w:pPr>
    </w:p>
    <w:p w:rsidR="00C40E45" w:rsidRPr="00A34CF5" w:rsidRDefault="00C40E45" w:rsidP="00C40E45">
      <w:pPr>
        <w:pStyle w:val="NoSpacing"/>
        <w:jc w:val="center"/>
        <w:rPr>
          <w:rFonts w:cstheme="minorHAnsi"/>
          <w:b/>
          <w:sz w:val="40"/>
        </w:rPr>
      </w:pPr>
    </w:p>
    <w:p w:rsidR="00C40E45" w:rsidRPr="00A34CF5" w:rsidRDefault="00C40E45" w:rsidP="00C40E45">
      <w:pPr>
        <w:pStyle w:val="NoSpacing"/>
        <w:jc w:val="center"/>
        <w:rPr>
          <w:rFonts w:cstheme="minorHAnsi"/>
          <w:sz w:val="24"/>
          <w:szCs w:val="24"/>
        </w:rPr>
      </w:pPr>
      <w:r w:rsidRPr="00A34CF5">
        <w:rPr>
          <w:rFonts w:cstheme="minorHAnsi"/>
          <w:sz w:val="24"/>
          <w:szCs w:val="24"/>
        </w:rPr>
        <w:t>Final Independent Evaluation of</w:t>
      </w:r>
    </w:p>
    <w:p w:rsidR="00C40E45" w:rsidRPr="00A34CF5" w:rsidRDefault="00C40E45" w:rsidP="00C40E45">
      <w:pPr>
        <w:pStyle w:val="NoSpacing"/>
        <w:jc w:val="center"/>
        <w:rPr>
          <w:rFonts w:cstheme="minorHAnsi"/>
          <w:b/>
          <w:sz w:val="24"/>
          <w:szCs w:val="24"/>
        </w:rPr>
      </w:pPr>
      <w:r w:rsidRPr="00A34CF5">
        <w:rPr>
          <w:rFonts w:cstheme="minorHAnsi"/>
          <w:b/>
          <w:sz w:val="24"/>
          <w:szCs w:val="24"/>
        </w:rPr>
        <w:t>Integrated Livelihood Recovery for Typhoon Haiyan Affected Communities</w:t>
      </w:r>
    </w:p>
    <w:p w:rsidR="00C40E45" w:rsidRPr="00A34CF5" w:rsidRDefault="00C40E45" w:rsidP="00C40E45">
      <w:pPr>
        <w:pStyle w:val="NoSpacing"/>
        <w:jc w:val="center"/>
        <w:rPr>
          <w:rFonts w:cstheme="minorHAnsi"/>
          <w:sz w:val="24"/>
          <w:szCs w:val="24"/>
        </w:rPr>
      </w:pPr>
      <w:r w:rsidRPr="00A34CF5">
        <w:rPr>
          <w:rFonts w:cstheme="minorHAnsi"/>
          <w:sz w:val="24"/>
          <w:szCs w:val="24"/>
        </w:rPr>
        <w:t>(PHI/14/02/JPN)</w:t>
      </w:r>
    </w:p>
    <w:p w:rsidR="00C40E45" w:rsidRPr="00A34CF5" w:rsidRDefault="00C40E45" w:rsidP="00C40E45">
      <w:pPr>
        <w:pStyle w:val="NoSpacing"/>
        <w:jc w:val="center"/>
        <w:rPr>
          <w:rFonts w:cstheme="minorHAnsi"/>
          <w:sz w:val="24"/>
          <w:szCs w:val="24"/>
        </w:rPr>
      </w:pPr>
    </w:p>
    <w:p w:rsidR="005E6F25" w:rsidRPr="00A34CF5" w:rsidRDefault="005E6F25" w:rsidP="00C40E45">
      <w:pPr>
        <w:pStyle w:val="NoSpacing"/>
        <w:jc w:val="center"/>
        <w:rPr>
          <w:rFonts w:cstheme="minorHAnsi"/>
          <w:sz w:val="24"/>
          <w:szCs w:val="24"/>
        </w:rPr>
      </w:pPr>
    </w:p>
    <w:p w:rsidR="005E6F25" w:rsidRPr="00A34CF5" w:rsidRDefault="005E6F25" w:rsidP="00C40E45">
      <w:pPr>
        <w:pStyle w:val="NoSpacing"/>
        <w:jc w:val="center"/>
        <w:rPr>
          <w:rFonts w:cstheme="minorHAnsi"/>
          <w:sz w:val="24"/>
          <w:szCs w:val="24"/>
        </w:rPr>
      </w:pPr>
    </w:p>
    <w:p w:rsidR="00C40E45" w:rsidRPr="00A34CF5" w:rsidRDefault="00C40E45" w:rsidP="00C40E45">
      <w:pPr>
        <w:pStyle w:val="NoSpacing"/>
        <w:jc w:val="center"/>
        <w:rPr>
          <w:rFonts w:cstheme="minorHAnsi"/>
          <w:sz w:val="24"/>
          <w:szCs w:val="24"/>
        </w:rPr>
      </w:pPr>
    </w:p>
    <w:p w:rsidR="00596B56" w:rsidRPr="00A34CF5" w:rsidRDefault="00596B56" w:rsidP="00C40E45">
      <w:pPr>
        <w:pStyle w:val="NoSpacing"/>
        <w:jc w:val="center"/>
        <w:rPr>
          <w:rFonts w:cstheme="minorHAnsi"/>
          <w:sz w:val="24"/>
          <w:szCs w:val="24"/>
        </w:rPr>
      </w:pPr>
    </w:p>
    <w:p w:rsidR="00C40E45" w:rsidRPr="00A34CF5" w:rsidRDefault="00C40E45" w:rsidP="00C40E45">
      <w:pPr>
        <w:pStyle w:val="NoSpacing"/>
        <w:jc w:val="center"/>
        <w:rPr>
          <w:rFonts w:cstheme="minorHAnsi"/>
          <w:sz w:val="24"/>
          <w:szCs w:val="24"/>
        </w:rPr>
      </w:pPr>
    </w:p>
    <w:p w:rsidR="00C40E45" w:rsidRPr="00A34CF5" w:rsidRDefault="00C40E45" w:rsidP="00596B56">
      <w:pPr>
        <w:pStyle w:val="NoSpacing"/>
        <w:spacing w:line="276" w:lineRule="auto"/>
        <w:jc w:val="center"/>
        <w:rPr>
          <w:rFonts w:cstheme="minorHAnsi"/>
          <w:sz w:val="20"/>
          <w:szCs w:val="24"/>
        </w:rPr>
      </w:pPr>
      <w:r w:rsidRPr="00A34CF5">
        <w:rPr>
          <w:rFonts w:cstheme="minorHAnsi"/>
          <w:sz w:val="20"/>
          <w:szCs w:val="24"/>
        </w:rPr>
        <w:t>Type of Evaluation: Final Independent</w:t>
      </w:r>
    </w:p>
    <w:p w:rsidR="00C40E45" w:rsidRPr="00A34CF5" w:rsidRDefault="00C40E45" w:rsidP="00596B56">
      <w:pPr>
        <w:pStyle w:val="NoSpacing"/>
        <w:spacing w:line="276" w:lineRule="auto"/>
        <w:jc w:val="center"/>
        <w:rPr>
          <w:rFonts w:cstheme="minorHAnsi"/>
          <w:sz w:val="20"/>
          <w:szCs w:val="24"/>
        </w:rPr>
      </w:pPr>
      <w:r w:rsidRPr="00A34CF5">
        <w:rPr>
          <w:rFonts w:cstheme="minorHAnsi"/>
          <w:sz w:val="20"/>
          <w:szCs w:val="24"/>
        </w:rPr>
        <w:t>Administrative Unit: ILO Country Office for the Philippines</w:t>
      </w:r>
    </w:p>
    <w:p w:rsidR="00C40E45" w:rsidRPr="00A34CF5" w:rsidRDefault="00C40E45" w:rsidP="00596B56">
      <w:pPr>
        <w:pStyle w:val="NoSpacing"/>
        <w:spacing w:line="276" w:lineRule="auto"/>
        <w:jc w:val="center"/>
        <w:rPr>
          <w:rFonts w:cstheme="minorHAnsi"/>
          <w:sz w:val="20"/>
          <w:szCs w:val="24"/>
        </w:rPr>
      </w:pPr>
      <w:r w:rsidRPr="00A34CF5">
        <w:rPr>
          <w:rFonts w:cstheme="minorHAnsi"/>
          <w:sz w:val="20"/>
          <w:szCs w:val="24"/>
        </w:rPr>
        <w:t>Technical Unit: DEV/INVEST</w:t>
      </w:r>
    </w:p>
    <w:p w:rsidR="00C40E45" w:rsidRPr="00A34CF5" w:rsidRDefault="00C40E45" w:rsidP="00596B56">
      <w:pPr>
        <w:pStyle w:val="NoSpacing"/>
        <w:spacing w:line="276" w:lineRule="auto"/>
        <w:jc w:val="center"/>
        <w:rPr>
          <w:rFonts w:cstheme="minorHAnsi"/>
          <w:sz w:val="20"/>
          <w:szCs w:val="24"/>
        </w:rPr>
      </w:pPr>
      <w:r w:rsidRPr="00A34CF5">
        <w:rPr>
          <w:rFonts w:cstheme="minorHAnsi"/>
          <w:sz w:val="20"/>
          <w:szCs w:val="24"/>
        </w:rPr>
        <w:t>Donor Country: The Government of Japan</w:t>
      </w:r>
    </w:p>
    <w:p w:rsidR="00C40E45" w:rsidRPr="00A34CF5" w:rsidRDefault="00596B56" w:rsidP="00596B56">
      <w:pPr>
        <w:pStyle w:val="NoSpacing"/>
        <w:spacing w:line="276" w:lineRule="auto"/>
        <w:jc w:val="center"/>
        <w:rPr>
          <w:rFonts w:cstheme="minorHAnsi"/>
          <w:sz w:val="20"/>
          <w:szCs w:val="24"/>
        </w:rPr>
      </w:pPr>
      <w:r w:rsidRPr="00A34CF5">
        <w:rPr>
          <w:rFonts w:cstheme="minorHAnsi"/>
          <w:sz w:val="20"/>
          <w:szCs w:val="24"/>
        </w:rPr>
        <w:t>Project Budget: U$D 3,000,000</w:t>
      </w:r>
    </w:p>
    <w:p w:rsidR="00596B56" w:rsidRPr="00A34CF5" w:rsidRDefault="00596B56" w:rsidP="00596B56">
      <w:pPr>
        <w:pStyle w:val="NoSpacing"/>
        <w:spacing w:line="276" w:lineRule="auto"/>
        <w:jc w:val="center"/>
        <w:rPr>
          <w:rFonts w:cstheme="minorHAnsi"/>
          <w:sz w:val="20"/>
          <w:szCs w:val="24"/>
        </w:rPr>
      </w:pPr>
      <w:r w:rsidRPr="00A34CF5">
        <w:rPr>
          <w:rFonts w:cstheme="minorHAnsi"/>
          <w:sz w:val="20"/>
          <w:szCs w:val="24"/>
        </w:rPr>
        <w:t>Project Duration: March 2014 – May 2015</w:t>
      </w:r>
    </w:p>
    <w:p w:rsidR="00596B56" w:rsidRPr="00A34CF5" w:rsidRDefault="00596B56" w:rsidP="00596B56">
      <w:pPr>
        <w:pStyle w:val="NoSpacing"/>
        <w:spacing w:line="276" w:lineRule="auto"/>
        <w:jc w:val="center"/>
        <w:rPr>
          <w:rFonts w:cstheme="minorHAnsi"/>
          <w:sz w:val="20"/>
          <w:szCs w:val="24"/>
        </w:rPr>
      </w:pPr>
    </w:p>
    <w:p w:rsidR="00596B56" w:rsidRPr="00A34CF5" w:rsidRDefault="00596B56" w:rsidP="00596B56">
      <w:pPr>
        <w:pStyle w:val="NoSpacing"/>
        <w:spacing w:line="276" w:lineRule="auto"/>
        <w:jc w:val="center"/>
        <w:rPr>
          <w:rFonts w:cstheme="minorHAnsi"/>
          <w:sz w:val="20"/>
          <w:szCs w:val="24"/>
        </w:rPr>
      </w:pPr>
    </w:p>
    <w:p w:rsidR="00596B56" w:rsidRPr="00A34CF5" w:rsidRDefault="00596B56" w:rsidP="00596B56">
      <w:pPr>
        <w:pStyle w:val="NoSpacing"/>
        <w:spacing w:line="276" w:lineRule="auto"/>
        <w:jc w:val="center"/>
        <w:rPr>
          <w:rFonts w:cstheme="minorHAnsi"/>
          <w:sz w:val="20"/>
          <w:szCs w:val="24"/>
        </w:rPr>
      </w:pPr>
      <w:r w:rsidRPr="00A34CF5">
        <w:rPr>
          <w:rFonts w:cstheme="minorHAnsi"/>
          <w:sz w:val="20"/>
          <w:szCs w:val="24"/>
        </w:rPr>
        <w:t>Evaluation Manager: Tite Habiyakare</w:t>
      </w:r>
    </w:p>
    <w:p w:rsidR="00596B56" w:rsidRPr="00A34CF5" w:rsidRDefault="00596B56" w:rsidP="00596B56">
      <w:pPr>
        <w:pStyle w:val="NoSpacing"/>
        <w:spacing w:line="276" w:lineRule="auto"/>
        <w:jc w:val="center"/>
        <w:rPr>
          <w:rFonts w:cstheme="minorHAnsi"/>
          <w:sz w:val="20"/>
          <w:szCs w:val="24"/>
        </w:rPr>
      </w:pPr>
      <w:r w:rsidRPr="00A34CF5">
        <w:rPr>
          <w:rFonts w:cstheme="minorHAnsi"/>
          <w:sz w:val="20"/>
          <w:szCs w:val="24"/>
        </w:rPr>
        <w:t>Name of International Consultant: John G. Connell</w:t>
      </w:r>
    </w:p>
    <w:p w:rsidR="00596B56" w:rsidRPr="00A34CF5" w:rsidRDefault="00596B56" w:rsidP="00596B56">
      <w:pPr>
        <w:pStyle w:val="NoSpacing"/>
        <w:spacing w:line="276" w:lineRule="auto"/>
        <w:jc w:val="center"/>
        <w:rPr>
          <w:rFonts w:cstheme="minorHAnsi"/>
          <w:sz w:val="20"/>
          <w:szCs w:val="24"/>
        </w:rPr>
      </w:pPr>
      <w:r w:rsidRPr="00A34CF5">
        <w:rPr>
          <w:rFonts w:cstheme="minorHAnsi"/>
          <w:sz w:val="20"/>
          <w:szCs w:val="24"/>
        </w:rPr>
        <w:t>Name of National Consultant: Arvy G. Or</w:t>
      </w:r>
      <w:r w:rsidR="00A05145">
        <w:rPr>
          <w:rFonts w:cstheme="minorHAnsi"/>
          <w:sz w:val="20"/>
          <w:szCs w:val="24"/>
        </w:rPr>
        <w:t>í</w:t>
      </w:r>
      <w:r w:rsidRPr="00A34CF5">
        <w:rPr>
          <w:rFonts w:cstheme="minorHAnsi"/>
          <w:sz w:val="20"/>
          <w:szCs w:val="24"/>
        </w:rPr>
        <w:t>genes</w:t>
      </w:r>
    </w:p>
    <w:p w:rsidR="00596B56" w:rsidRPr="00A34CF5" w:rsidRDefault="00596B56" w:rsidP="00596B56">
      <w:pPr>
        <w:pStyle w:val="NoSpacing"/>
        <w:spacing w:line="276" w:lineRule="auto"/>
        <w:jc w:val="center"/>
        <w:rPr>
          <w:rFonts w:cstheme="minorHAnsi"/>
          <w:sz w:val="20"/>
          <w:szCs w:val="24"/>
        </w:rPr>
      </w:pPr>
      <w:r w:rsidRPr="00A34CF5">
        <w:rPr>
          <w:rFonts w:cstheme="minorHAnsi"/>
          <w:sz w:val="20"/>
          <w:szCs w:val="24"/>
        </w:rPr>
        <w:t>Date of Evaluation: June 2015</w:t>
      </w:r>
    </w:p>
    <w:p w:rsidR="00596B56" w:rsidRPr="00A34CF5" w:rsidRDefault="00596B56" w:rsidP="00C40E45">
      <w:pPr>
        <w:pStyle w:val="NoSpacing"/>
        <w:jc w:val="center"/>
        <w:rPr>
          <w:rFonts w:cstheme="minorHAnsi"/>
          <w:sz w:val="20"/>
          <w:szCs w:val="24"/>
        </w:rPr>
      </w:pPr>
    </w:p>
    <w:p w:rsidR="00596B56" w:rsidRDefault="00596B56" w:rsidP="00C40E45">
      <w:pPr>
        <w:pStyle w:val="NoSpacing"/>
        <w:jc w:val="center"/>
        <w:rPr>
          <w:rFonts w:cstheme="minorHAnsi"/>
          <w:sz w:val="20"/>
          <w:szCs w:val="24"/>
        </w:rPr>
      </w:pPr>
    </w:p>
    <w:p w:rsidR="001364B5" w:rsidRDefault="001364B5" w:rsidP="00C40E45">
      <w:pPr>
        <w:pStyle w:val="NoSpacing"/>
        <w:jc w:val="center"/>
        <w:rPr>
          <w:rFonts w:cstheme="minorHAnsi"/>
          <w:sz w:val="20"/>
          <w:szCs w:val="24"/>
        </w:rPr>
      </w:pPr>
    </w:p>
    <w:p w:rsidR="001364B5" w:rsidRPr="00A34CF5" w:rsidRDefault="001364B5" w:rsidP="00C40E45">
      <w:pPr>
        <w:pStyle w:val="NoSpacing"/>
        <w:jc w:val="center"/>
        <w:rPr>
          <w:rFonts w:cstheme="minorHAnsi"/>
          <w:sz w:val="20"/>
          <w:szCs w:val="24"/>
        </w:rPr>
      </w:pPr>
    </w:p>
    <w:p w:rsidR="00596B56" w:rsidRPr="00A34CF5" w:rsidRDefault="00596B56" w:rsidP="00C40E45">
      <w:pPr>
        <w:pStyle w:val="NoSpacing"/>
        <w:jc w:val="center"/>
        <w:rPr>
          <w:rFonts w:cstheme="minorHAnsi"/>
          <w:b/>
          <w:sz w:val="20"/>
          <w:szCs w:val="24"/>
        </w:rPr>
      </w:pPr>
    </w:p>
    <w:p w:rsidR="00C82D08" w:rsidRPr="00A20132" w:rsidRDefault="00C82D08" w:rsidP="00C40E45">
      <w:pPr>
        <w:pStyle w:val="NoSpacing"/>
        <w:jc w:val="center"/>
        <w:rPr>
          <w:rFonts w:cstheme="minorHAnsi"/>
          <w:b/>
          <w:sz w:val="24"/>
          <w:szCs w:val="24"/>
        </w:rPr>
      </w:pPr>
      <w:r w:rsidRPr="00A20132">
        <w:rPr>
          <w:rFonts w:cstheme="minorHAnsi"/>
          <w:b/>
          <w:sz w:val="24"/>
          <w:szCs w:val="24"/>
        </w:rPr>
        <w:lastRenderedPageBreak/>
        <w:t>Table of Contents</w:t>
      </w:r>
    </w:p>
    <w:p w:rsidR="00330FC7" w:rsidRDefault="00330FC7"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7"/>
        <w:gridCol w:w="1139"/>
      </w:tblGrid>
      <w:tr w:rsidR="00B835B9" w:rsidRPr="00A87294" w:rsidTr="00D041AF">
        <w:tc>
          <w:tcPr>
            <w:tcW w:w="8437" w:type="dxa"/>
          </w:tcPr>
          <w:p w:rsidR="00B835B9" w:rsidRPr="00A87294" w:rsidRDefault="00B835B9" w:rsidP="0099305B">
            <w:pPr>
              <w:pStyle w:val="NoSpacing"/>
              <w:numPr>
                <w:ilvl w:val="0"/>
                <w:numId w:val="31"/>
              </w:numPr>
              <w:rPr>
                <w:rFonts w:cstheme="minorHAnsi"/>
                <w:b/>
                <w:sz w:val="20"/>
                <w:szCs w:val="24"/>
              </w:rPr>
            </w:pPr>
            <w:r w:rsidRPr="00A87294">
              <w:rPr>
                <w:rFonts w:cstheme="minorHAnsi"/>
                <w:b/>
                <w:sz w:val="20"/>
                <w:szCs w:val="24"/>
              </w:rPr>
              <w:t xml:space="preserve"> EXECTUTIVE SUMARY</w:t>
            </w:r>
          </w:p>
        </w:tc>
        <w:tc>
          <w:tcPr>
            <w:tcW w:w="1139" w:type="dxa"/>
          </w:tcPr>
          <w:p w:rsidR="00B835B9" w:rsidRPr="00A87294" w:rsidRDefault="00D041AF" w:rsidP="00B835B9">
            <w:pPr>
              <w:pStyle w:val="NoSpacing"/>
              <w:jc w:val="right"/>
              <w:rPr>
                <w:rFonts w:cstheme="minorHAnsi"/>
                <w:b/>
                <w:sz w:val="20"/>
                <w:szCs w:val="24"/>
              </w:rPr>
            </w:pPr>
            <w:r>
              <w:rPr>
                <w:rFonts w:cstheme="minorHAnsi"/>
                <w:b/>
                <w:sz w:val="20"/>
                <w:szCs w:val="24"/>
              </w:rPr>
              <w:t>6</w:t>
            </w:r>
          </w:p>
        </w:tc>
      </w:tr>
      <w:tr w:rsidR="00B835B9" w:rsidTr="00D041AF">
        <w:tc>
          <w:tcPr>
            <w:tcW w:w="8437" w:type="dxa"/>
          </w:tcPr>
          <w:p w:rsidR="00B835B9" w:rsidRDefault="00B835B9" w:rsidP="00B835B9">
            <w:pPr>
              <w:pStyle w:val="NoSpacing"/>
              <w:ind w:left="720"/>
              <w:rPr>
                <w:rFonts w:cstheme="minorHAnsi"/>
                <w:sz w:val="20"/>
                <w:szCs w:val="24"/>
              </w:rPr>
            </w:pPr>
          </w:p>
        </w:tc>
        <w:tc>
          <w:tcPr>
            <w:tcW w:w="1139" w:type="dxa"/>
          </w:tcPr>
          <w:p w:rsidR="00B835B9" w:rsidRDefault="00B835B9" w:rsidP="00B835B9">
            <w:pPr>
              <w:pStyle w:val="NoSpacing"/>
              <w:jc w:val="right"/>
              <w:rPr>
                <w:rFonts w:cstheme="minorHAnsi"/>
                <w:sz w:val="20"/>
                <w:szCs w:val="24"/>
              </w:rPr>
            </w:pPr>
          </w:p>
        </w:tc>
      </w:tr>
      <w:tr w:rsidR="00B835B9" w:rsidRPr="00A87294" w:rsidTr="00D041AF">
        <w:tc>
          <w:tcPr>
            <w:tcW w:w="8437" w:type="dxa"/>
          </w:tcPr>
          <w:p w:rsidR="00B835B9" w:rsidRPr="00A87294" w:rsidRDefault="00B835B9" w:rsidP="0099305B">
            <w:pPr>
              <w:pStyle w:val="NoSpacing"/>
              <w:numPr>
                <w:ilvl w:val="0"/>
                <w:numId w:val="31"/>
              </w:numPr>
              <w:rPr>
                <w:rFonts w:cstheme="minorHAnsi"/>
                <w:b/>
                <w:sz w:val="20"/>
                <w:szCs w:val="24"/>
              </w:rPr>
            </w:pPr>
            <w:r w:rsidRPr="00A87294">
              <w:rPr>
                <w:rFonts w:cstheme="minorHAnsi"/>
                <w:b/>
                <w:sz w:val="20"/>
                <w:szCs w:val="24"/>
              </w:rPr>
              <w:t xml:space="preserve"> BACKGROUND AND PROJECT DESCRIPTION  </w:t>
            </w:r>
          </w:p>
        </w:tc>
        <w:tc>
          <w:tcPr>
            <w:tcW w:w="1139" w:type="dxa"/>
          </w:tcPr>
          <w:p w:rsidR="00B835B9" w:rsidRPr="00A87294" w:rsidRDefault="00D041AF" w:rsidP="00B835B9">
            <w:pPr>
              <w:pStyle w:val="NoSpacing"/>
              <w:ind w:left="720"/>
              <w:jc w:val="center"/>
              <w:rPr>
                <w:rFonts w:cstheme="minorHAnsi"/>
                <w:b/>
                <w:sz w:val="20"/>
                <w:szCs w:val="24"/>
              </w:rPr>
            </w:pPr>
            <w:r>
              <w:rPr>
                <w:rFonts w:cstheme="minorHAnsi"/>
                <w:b/>
                <w:sz w:val="20"/>
                <w:szCs w:val="24"/>
              </w:rPr>
              <w:t>12</w:t>
            </w:r>
          </w:p>
        </w:tc>
      </w:tr>
      <w:tr w:rsidR="00B835B9" w:rsidTr="00D041AF">
        <w:tc>
          <w:tcPr>
            <w:tcW w:w="8437" w:type="dxa"/>
          </w:tcPr>
          <w:p w:rsidR="00B835B9" w:rsidRDefault="00B835B9" w:rsidP="00B835B9">
            <w:pPr>
              <w:pStyle w:val="NoSpacing"/>
              <w:rPr>
                <w:rFonts w:cstheme="minorHAnsi"/>
                <w:sz w:val="20"/>
                <w:szCs w:val="24"/>
              </w:rPr>
            </w:pPr>
            <w:r>
              <w:rPr>
                <w:rFonts w:cstheme="minorHAnsi"/>
                <w:sz w:val="20"/>
                <w:szCs w:val="24"/>
              </w:rPr>
              <w:t>2.1  Background</w:t>
            </w:r>
          </w:p>
        </w:tc>
        <w:tc>
          <w:tcPr>
            <w:tcW w:w="1139" w:type="dxa"/>
          </w:tcPr>
          <w:p w:rsidR="00B835B9" w:rsidRDefault="00D041AF" w:rsidP="00B835B9">
            <w:pPr>
              <w:pStyle w:val="NoSpacing"/>
              <w:jc w:val="right"/>
              <w:rPr>
                <w:rFonts w:cstheme="minorHAnsi"/>
                <w:sz w:val="20"/>
                <w:szCs w:val="24"/>
              </w:rPr>
            </w:pPr>
            <w:r>
              <w:rPr>
                <w:rFonts w:cstheme="minorHAnsi"/>
                <w:sz w:val="20"/>
                <w:szCs w:val="24"/>
              </w:rPr>
              <w:t>12</w:t>
            </w:r>
          </w:p>
        </w:tc>
      </w:tr>
      <w:tr w:rsidR="00B835B9" w:rsidTr="00D041AF">
        <w:tc>
          <w:tcPr>
            <w:tcW w:w="8437" w:type="dxa"/>
          </w:tcPr>
          <w:p w:rsidR="00B835B9" w:rsidRDefault="00B835B9" w:rsidP="00B835B9">
            <w:pPr>
              <w:pStyle w:val="NoSpacing"/>
              <w:rPr>
                <w:rFonts w:cstheme="minorHAnsi"/>
                <w:sz w:val="20"/>
                <w:szCs w:val="24"/>
              </w:rPr>
            </w:pPr>
            <w:r>
              <w:rPr>
                <w:rFonts w:cstheme="minorHAnsi"/>
                <w:sz w:val="20"/>
                <w:szCs w:val="24"/>
              </w:rPr>
              <w:t>2.2  The Project</w:t>
            </w:r>
          </w:p>
        </w:tc>
        <w:tc>
          <w:tcPr>
            <w:tcW w:w="1139" w:type="dxa"/>
          </w:tcPr>
          <w:p w:rsidR="00B835B9" w:rsidRDefault="00D041AF" w:rsidP="00B835B9">
            <w:pPr>
              <w:pStyle w:val="NoSpacing"/>
              <w:jc w:val="right"/>
              <w:rPr>
                <w:rFonts w:cstheme="minorHAnsi"/>
                <w:sz w:val="20"/>
                <w:szCs w:val="24"/>
              </w:rPr>
            </w:pPr>
            <w:r>
              <w:rPr>
                <w:rFonts w:cstheme="minorHAnsi"/>
                <w:sz w:val="20"/>
                <w:szCs w:val="24"/>
              </w:rPr>
              <w:t>12</w:t>
            </w:r>
          </w:p>
        </w:tc>
      </w:tr>
      <w:tr w:rsidR="00B835B9" w:rsidTr="00D041AF">
        <w:tc>
          <w:tcPr>
            <w:tcW w:w="8437" w:type="dxa"/>
          </w:tcPr>
          <w:p w:rsidR="00B835B9" w:rsidRDefault="00B835B9" w:rsidP="00B835B9">
            <w:pPr>
              <w:pStyle w:val="NoSpacing"/>
              <w:rPr>
                <w:rFonts w:cstheme="minorHAnsi"/>
                <w:sz w:val="20"/>
                <w:szCs w:val="24"/>
              </w:rPr>
            </w:pPr>
          </w:p>
        </w:tc>
        <w:tc>
          <w:tcPr>
            <w:tcW w:w="1139" w:type="dxa"/>
          </w:tcPr>
          <w:p w:rsidR="00B835B9" w:rsidRDefault="00B835B9" w:rsidP="00B835B9">
            <w:pPr>
              <w:pStyle w:val="NoSpacing"/>
              <w:jc w:val="right"/>
              <w:rPr>
                <w:rFonts w:cstheme="minorHAnsi"/>
                <w:sz w:val="20"/>
                <w:szCs w:val="24"/>
              </w:rPr>
            </w:pPr>
          </w:p>
        </w:tc>
      </w:tr>
      <w:tr w:rsidR="00B835B9" w:rsidRPr="00A87294" w:rsidTr="00D041AF">
        <w:tc>
          <w:tcPr>
            <w:tcW w:w="8437" w:type="dxa"/>
          </w:tcPr>
          <w:p w:rsidR="00B835B9" w:rsidRPr="00A87294" w:rsidRDefault="00B835B9" w:rsidP="0099305B">
            <w:pPr>
              <w:pStyle w:val="NoSpacing"/>
              <w:numPr>
                <w:ilvl w:val="0"/>
                <w:numId w:val="31"/>
              </w:numPr>
              <w:rPr>
                <w:rFonts w:cstheme="minorHAnsi"/>
                <w:b/>
                <w:sz w:val="20"/>
                <w:szCs w:val="24"/>
              </w:rPr>
            </w:pPr>
            <w:r w:rsidRPr="00A87294">
              <w:rPr>
                <w:rFonts w:cstheme="minorHAnsi"/>
                <w:b/>
                <w:sz w:val="20"/>
                <w:szCs w:val="24"/>
              </w:rPr>
              <w:t xml:space="preserve"> RATIONALE, OBJECTIVES OF THE EVALUATION AND METHODOLOGICAL FRAMEWORKS</w:t>
            </w:r>
          </w:p>
        </w:tc>
        <w:tc>
          <w:tcPr>
            <w:tcW w:w="1139" w:type="dxa"/>
          </w:tcPr>
          <w:p w:rsidR="00D041AF" w:rsidRPr="00A87294" w:rsidRDefault="00D041AF" w:rsidP="00D041AF">
            <w:pPr>
              <w:pStyle w:val="NoSpacing"/>
              <w:jc w:val="right"/>
              <w:rPr>
                <w:rFonts w:cstheme="minorHAnsi"/>
                <w:b/>
                <w:sz w:val="20"/>
                <w:szCs w:val="24"/>
              </w:rPr>
            </w:pPr>
            <w:r>
              <w:rPr>
                <w:rFonts w:cstheme="minorHAnsi"/>
                <w:b/>
                <w:sz w:val="20"/>
                <w:szCs w:val="24"/>
              </w:rPr>
              <w:t>16</w:t>
            </w:r>
          </w:p>
        </w:tc>
      </w:tr>
      <w:tr w:rsidR="00D041AF" w:rsidRPr="00A87294" w:rsidTr="00D041AF">
        <w:tc>
          <w:tcPr>
            <w:tcW w:w="8437" w:type="dxa"/>
          </w:tcPr>
          <w:p w:rsidR="00D041AF" w:rsidRPr="00D041AF" w:rsidRDefault="00D041AF" w:rsidP="00D041AF">
            <w:pPr>
              <w:pStyle w:val="NoSpacing"/>
              <w:rPr>
                <w:rFonts w:cstheme="minorHAnsi"/>
                <w:sz w:val="20"/>
                <w:szCs w:val="24"/>
              </w:rPr>
            </w:pPr>
            <w:r w:rsidRPr="00D041AF">
              <w:rPr>
                <w:rFonts w:cstheme="minorHAnsi"/>
                <w:sz w:val="20"/>
                <w:szCs w:val="24"/>
              </w:rPr>
              <w:t>3.1  Scope and client of the evaluation</w:t>
            </w:r>
          </w:p>
        </w:tc>
        <w:tc>
          <w:tcPr>
            <w:tcW w:w="1139" w:type="dxa"/>
          </w:tcPr>
          <w:p w:rsidR="00D041AF" w:rsidRPr="00D041AF" w:rsidRDefault="00D041AF" w:rsidP="00B835B9">
            <w:pPr>
              <w:pStyle w:val="NoSpacing"/>
              <w:jc w:val="right"/>
              <w:rPr>
                <w:rFonts w:cstheme="minorHAnsi"/>
                <w:sz w:val="20"/>
                <w:szCs w:val="24"/>
              </w:rPr>
            </w:pPr>
            <w:r w:rsidRPr="00D041AF">
              <w:rPr>
                <w:rFonts w:cstheme="minorHAnsi"/>
                <w:sz w:val="20"/>
                <w:szCs w:val="24"/>
              </w:rPr>
              <w:t>16</w:t>
            </w:r>
          </w:p>
        </w:tc>
      </w:tr>
      <w:tr w:rsidR="00D041AF" w:rsidRPr="00A87294" w:rsidTr="00D041AF">
        <w:tc>
          <w:tcPr>
            <w:tcW w:w="8437" w:type="dxa"/>
          </w:tcPr>
          <w:p w:rsidR="00D041AF" w:rsidRPr="00D041AF" w:rsidRDefault="00D041AF" w:rsidP="00D041AF">
            <w:pPr>
              <w:pStyle w:val="NoSpacing"/>
              <w:rPr>
                <w:rFonts w:cstheme="minorHAnsi"/>
                <w:sz w:val="20"/>
                <w:szCs w:val="24"/>
              </w:rPr>
            </w:pPr>
            <w:r w:rsidRPr="00D041AF">
              <w:rPr>
                <w:rFonts w:cstheme="minorHAnsi"/>
                <w:sz w:val="20"/>
                <w:szCs w:val="24"/>
              </w:rPr>
              <w:t>3.2  Methodological framework</w:t>
            </w:r>
          </w:p>
        </w:tc>
        <w:tc>
          <w:tcPr>
            <w:tcW w:w="1139" w:type="dxa"/>
          </w:tcPr>
          <w:p w:rsidR="00D041AF" w:rsidRPr="00D041AF" w:rsidRDefault="00D041AF" w:rsidP="00B835B9">
            <w:pPr>
              <w:pStyle w:val="NoSpacing"/>
              <w:jc w:val="right"/>
              <w:rPr>
                <w:rFonts w:cstheme="minorHAnsi"/>
                <w:sz w:val="20"/>
                <w:szCs w:val="24"/>
              </w:rPr>
            </w:pPr>
            <w:r w:rsidRPr="00D041AF">
              <w:rPr>
                <w:rFonts w:cstheme="minorHAnsi"/>
                <w:sz w:val="20"/>
                <w:szCs w:val="24"/>
              </w:rPr>
              <w:t>17</w:t>
            </w:r>
          </w:p>
        </w:tc>
      </w:tr>
      <w:tr w:rsidR="00D041AF" w:rsidRPr="00A87294" w:rsidTr="00D041AF">
        <w:tc>
          <w:tcPr>
            <w:tcW w:w="8437" w:type="dxa"/>
          </w:tcPr>
          <w:p w:rsidR="00D041AF" w:rsidRPr="00D041AF" w:rsidRDefault="00D041AF" w:rsidP="00D041AF">
            <w:pPr>
              <w:pStyle w:val="NoSpacing"/>
              <w:rPr>
                <w:rFonts w:cstheme="minorHAnsi"/>
                <w:sz w:val="20"/>
                <w:szCs w:val="24"/>
              </w:rPr>
            </w:pPr>
            <w:r w:rsidRPr="00D041AF">
              <w:rPr>
                <w:rFonts w:cstheme="minorHAnsi"/>
                <w:sz w:val="20"/>
                <w:szCs w:val="24"/>
              </w:rPr>
              <w:t>3.3  Limitation of the evaluation</w:t>
            </w:r>
          </w:p>
        </w:tc>
        <w:tc>
          <w:tcPr>
            <w:tcW w:w="1139" w:type="dxa"/>
          </w:tcPr>
          <w:p w:rsidR="00D041AF" w:rsidRPr="00D041AF" w:rsidRDefault="00D041AF" w:rsidP="00B835B9">
            <w:pPr>
              <w:pStyle w:val="NoSpacing"/>
              <w:jc w:val="right"/>
              <w:rPr>
                <w:rFonts w:cstheme="minorHAnsi"/>
                <w:sz w:val="20"/>
                <w:szCs w:val="24"/>
              </w:rPr>
            </w:pPr>
            <w:r w:rsidRPr="00D041AF">
              <w:rPr>
                <w:rFonts w:cstheme="minorHAnsi"/>
                <w:sz w:val="20"/>
                <w:szCs w:val="24"/>
              </w:rPr>
              <w:t>17</w:t>
            </w:r>
          </w:p>
        </w:tc>
      </w:tr>
      <w:tr w:rsidR="00B835B9" w:rsidTr="00D041AF">
        <w:tc>
          <w:tcPr>
            <w:tcW w:w="8437" w:type="dxa"/>
          </w:tcPr>
          <w:p w:rsidR="00B835B9" w:rsidRDefault="00B835B9" w:rsidP="00B835B9">
            <w:pPr>
              <w:pStyle w:val="NoSpacing"/>
              <w:rPr>
                <w:rFonts w:cstheme="minorHAnsi"/>
                <w:sz w:val="20"/>
                <w:szCs w:val="24"/>
              </w:rPr>
            </w:pPr>
          </w:p>
        </w:tc>
        <w:tc>
          <w:tcPr>
            <w:tcW w:w="1139" w:type="dxa"/>
          </w:tcPr>
          <w:p w:rsidR="00B835B9" w:rsidRDefault="00B835B9" w:rsidP="00B835B9">
            <w:pPr>
              <w:pStyle w:val="NoSpacing"/>
              <w:jc w:val="right"/>
              <w:rPr>
                <w:rFonts w:cstheme="minorHAnsi"/>
                <w:sz w:val="20"/>
                <w:szCs w:val="24"/>
              </w:rPr>
            </w:pPr>
          </w:p>
        </w:tc>
      </w:tr>
      <w:tr w:rsidR="00A87294" w:rsidRPr="00A87294" w:rsidTr="00D041AF">
        <w:tc>
          <w:tcPr>
            <w:tcW w:w="8437" w:type="dxa"/>
          </w:tcPr>
          <w:p w:rsidR="00A87294" w:rsidRPr="00A87294" w:rsidRDefault="00A87294" w:rsidP="00A87294">
            <w:pPr>
              <w:pStyle w:val="NoSpacing"/>
              <w:numPr>
                <w:ilvl w:val="0"/>
                <w:numId w:val="31"/>
              </w:numPr>
              <w:rPr>
                <w:rFonts w:cstheme="minorHAnsi"/>
                <w:b/>
                <w:sz w:val="20"/>
                <w:szCs w:val="24"/>
              </w:rPr>
            </w:pPr>
            <w:r w:rsidRPr="00A87294">
              <w:rPr>
                <w:rFonts w:cstheme="minorHAnsi"/>
                <w:b/>
                <w:sz w:val="20"/>
                <w:szCs w:val="24"/>
              </w:rPr>
              <w:t xml:space="preserve"> FINDINGS OF THE EVALUATION</w:t>
            </w:r>
          </w:p>
        </w:tc>
        <w:tc>
          <w:tcPr>
            <w:tcW w:w="1139" w:type="dxa"/>
          </w:tcPr>
          <w:p w:rsidR="00A87294" w:rsidRPr="00A87294" w:rsidRDefault="00D041AF" w:rsidP="00B835B9">
            <w:pPr>
              <w:pStyle w:val="NoSpacing"/>
              <w:jc w:val="right"/>
              <w:rPr>
                <w:rFonts w:cstheme="minorHAnsi"/>
                <w:b/>
                <w:sz w:val="20"/>
                <w:szCs w:val="24"/>
              </w:rPr>
            </w:pPr>
            <w:r>
              <w:rPr>
                <w:rFonts w:cstheme="minorHAnsi"/>
                <w:b/>
                <w:sz w:val="20"/>
                <w:szCs w:val="24"/>
              </w:rPr>
              <w:t>18</w:t>
            </w:r>
          </w:p>
        </w:tc>
      </w:tr>
      <w:tr w:rsidR="00A87294" w:rsidTr="00D041AF">
        <w:tc>
          <w:tcPr>
            <w:tcW w:w="8437" w:type="dxa"/>
          </w:tcPr>
          <w:p w:rsidR="00A87294" w:rsidRDefault="00A87294" w:rsidP="00A87294">
            <w:pPr>
              <w:pStyle w:val="NoSpacing"/>
              <w:rPr>
                <w:rFonts w:cstheme="minorHAnsi"/>
                <w:sz w:val="20"/>
                <w:szCs w:val="24"/>
              </w:rPr>
            </w:pPr>
            <w:r>
              <w:rPr>
                <w:rFonts w:cstheme="minorHAnsi"/>
                <w:sz w:val="20"/>
                <w:szCs w:val="24"/>
              </w:rPr>
              <w:t>4.1  Relevance and strategic fit of the interventions</w:t>
            </w:r>
          </w:p>
        </w:tc>
        <w:tc>
          <w:tcPr>
            <w:tcW w:w="1139" w:type="dxa"/>
          </w:tcPr>
          <w:p w:rsidR="00A87294" w:rsidRDefault="00D041AF" w:rsidP="00B835B9">
            <w:pPr>
              <w:pStyle w:val="NoSpacing"/>
              <w:jc w:val="right"/>
              <w:rPr>
                <w:rFonts w:cstheme="minorHAnsi"/>
                <w:sz w:val="20"/>
                <w:szCs w:val="24"/>
              </w:rPr>
            </w:pPr>
            <w:r>
              <w:rPr>
                <w:rFonts w:cstheme="minorHAnsi"/>
                <w:sz w:val="20"/>
                <w:szCs w:val="24"/>
              </w:rPr>
              <w:t>18</w:t>
            </w:r>
          </w:p>
        </w:tc>
      </w:tr>
      <w:tr w:rsidR="00A87294" w:rsidTr="00D041AF">
        <w:tc>
          <w:tcPr>
            <w:tcW w:w="8437" w:type="dxa"/>
          </w:tcPr>
          <w:p w:rsidR="00A87294" w:rsidRDefault="00A87294" w:rsidP="00B835B9">
            <w:pPr>
              <w:pStyle w:val="NoSpacing"/>
              <w:rPr>
                <w:rFonts w:cstheme="minorHAnsi"/>
                <w:sz w:val="20"/>
                <w:szCs w:val="24"/>
              </w:rPr>
            </w:pPr>
            <w:r>
              <w:rPr>
                <w:rFonts w:cstheme="minorHAnsi"/>
                <w:sz w:val="20"/>
                <w:szCs w:val="24"/>
              </w:rPr>
              <w:t>4.2  Validity of the design</w:t>
            </w:r>
          </w:p>
        </w:tc>
        <w:tc>
          <w:tcPr>
            <w:tcW w:w="1139" w:type="dxa"/>
          </w:tcPr>
          <w:p w:rsidR="00A87294" w:rsidRDefault="00D041AF" w:rsidP="00B835B9">
            <w:pPr>
              <w:pStyle w:val="NoSpacing"/>
              <w:jc w:val="right"/>
              <w:rPr>
                <w:rFonts w:cstheme="minorHAnsi"/>
                <w:sz w:val="20"/>
                <w:szCs w:val="24"/>
              </w:rPr>
            </w:pPr>
            <w:r>
              <w:rPr>
                <w:rFonts w:cstheme="minorHAnsi"/>
                <w:sz w:val="20"/>
                <w:szCs w:val="24"/>
              </w:rPr>
              <w:t>20</w:t>
            </w:r>
          </w:p>
        </w:tc>
      </w:tr>
      <w:tr w:rsidR="00A87294" w:rsidTr="00D041AF">
        <w:tc>
          <w:tcPr>
            <w:tcW w:w="8437" w:type="dxa"/>
          </w:tcPr>
          <w:p w:rsidR="00A87294" w:rsidRDefault="00A87294" w:rsidP="00B835B9">
            <w:pPr>
              <w:pStyle w:val="NoSpacing"/>
              <w:rPr>
                <w:rFonts w:cstheme="minorHAnsi"/>
                <w:sz w:val="20"/>
                <w:szCs w:val="24"/>
              </w:rPr>
            </w:pPr>
            <w:r>
              <w:rPr>
                <w:rFonts w:cstheme="minorHAnsi"/>
                <w:sz w:val="20"/>
                <w:szCs w:val="24"/>
              </w:rPr>
              <w:t>4.3  Project effectiveness</w:t>
            </w:r>
          </w:p>
        </w:tc>
        <w:tc>
          <w:tcPr>
            <w:tcW w:w="1139" w:type="dxa"/>
          </w:tcPr>
          <w:p w:rsidR="00A87294" w:rsidRDefault="00D041AF" w:rsidP="00B835B9">
            <w:pPr>
              <w:pStyle w:val="NoSpacing"/>
              <w:jc w:val="right"/>
              <w:rPr>
                <w:rFonts w:cstheme="minorHAnsi"/>
                <w:sz w:val="20"/>
                <w:szCs w:val="24"/>
              </w:rPr>
            </w:pPr>
            <w:r>
              <w:rPr>
                <w:rFonts w:cstheme="minorHAnsi"/>
                <w:sz w:val="20"/>
                <w:szCs w:val="24"/>
              </w:rPr>
              <w:t>25</w:t>
            </w:r>
          </w:p>
        </w:tc>
      </w:tr>
      <w:tr w:rsidR="00A87294" w:rsidTr="00D041AF">
        <w:tc>
          <w:tcPr>
            <w:tcW w:w="8437" w:type="dxa"/>
          </w:tcPr>
          <w:p w:rsidR="00A87294" w:rsidRDefault="00A87294" w:rsidP="00B835B9">
            <w:pPr>
              <w:pStyle w:val="NoSpacing"/>
              <w:rPr>
                <w:rFonts w:cstheme="minorHAnsi"/>
                <w:sz w:val="20"/>
                <w:szCs w:val="24"/>
              </w:rPr>
            </w:pPr>
            <w:r>
              <w:rPr>
                <w:rFonts w:cstheme="minorHAnsi"/>
                <w:sz w:val="20"/>
                <w:szCs w:val="24"/>
              </w:rPr>
              <w:t>4.4  Efficiency</w:t>
            </w:r>
          </w:p>
        </w:tc>
        <w:tc>
          <w:tcPr>
            <w:tcW w:w="1139" w:type="dxa"/>
          </w:tcPr>
          <w:p w:rsidR="00A87294" w:rsidRDefault="00D041AF" w:rsidP="00B835B9">
            <w:pPr>
              <w:pStyle w:val="NoSpacing"/>
              <w:jc w:val="right"/>
              <w:rPr>
                <w:rFonts w:cstheme="minorHAnsi"/>
                <w:sz w:val="20"/>
                <w:szCs w:val="24"/>
              </w:rPr>
            </w:pPr>
            <w:r>
              <w:rPr>
                <w:rFonts w:cstheme="minorHAnsi"/>
                <w:sz w:val="20"/>
                <w:szCs w:val="24"/>
              </w:rPr>
              <w:t>30</w:t>
            </w:r>
          </w:p>
        </w:tc>
      </w:tr>
      <w:tr w:rsidR="00A87294" w:rsidTr="00D041AF">
        <w:tc>
          <w:tcPr>
            <w:tcW w:w="8437" w:type="dxa"/>
          </w:tcPr>
          <w:p w:rsidR="00A87294" w:rsidRDefault="00A87294" w:rsidP="00B835B9">
            <w:pPr>
              <w:pStyle w:val="NoSpacing"/>
              <w:rPr>
                <w:rFonts w:cstheme="minorHAnsi"/>
                <w:sz w:val="20"/>
                <w:szCs w:val="24"/>
              </w:rPr>
            </w:pPr>
            <w:r>
              <w:rPr>
                <w:rFonts w:cstheme="minorHAnsi"/>
                <w:sz w:val="20"/>
                <w:szCs w:val="24"/>
              </w:rPr>
              <w:t>4.5  Impact</w:t>
            </w:r>
          </w:p>
        </w:tc>
        <w:tc>
          <w:tcPr>
            <w:tcW w:w="1139" w:type="dxa"/>
          </w:tcPr>
          <w:p w:rsidR="00A87294" w:rsidRDefault="00D041AF" w:rsidP="00B835B9">
            <w:pPr>
              <w:pStyle w:val="NoSpacing"/>
              <w:jc w:val="right"/>
              <w:rPr>
                <w:rFonts w:cstheme="minorHAnsi"/>
                <w:sz w:val="20"/>
                <w:szCs w:val="24"/>
              </w:rPr>
            </w:pPr>
            <w:r>
              <w:rPr>
                <w:rFonts w:cstheme="minorHAnsi"/>
                <w:sz w:val="20"/>
                <w:szCs w:val="24"/>
              </w:rPr>
              <w:t>32</w:t>
            </w:r>
          </w:p>
        </w:tc>
      </w:tr>
      <w:tr w:rsidR="00A87294" w:rsidTr="00D041AF">
        <w:tc>
          <w:tcPr>
            <w:tcW w:w="8437" w:type="dxa"/>
          </w:tcPr>
          <w:p w:rsidR="00A87294" w:rsidRDefault="00A87294" w:rsidP="00B835B9">
            <w:pPr>
              <w:pStyle w:val="NoSpacing"/>
              <w:rPr>
                <w:rFonts w:cstheme="minorHAnsi"/>
                <w:sz w:val="20"/>
                <w:szCs w:val="24"/>
              </w:rPr>
            </w:pPr>
            <w:r>
              <w:rPr>
                <w:rFonts w:cstheme="minorHAnsi"/>
                <w:sz w:val="20"/>
                <w:szCs w:val="24"/>
              </w:rPr>
              <w:t>4.6  Sustainability</w:t>
            </w:r>
          </w:p>
        </w:tc>
        <w:tc>
          <w:tcPr>
            <w:tcW w:w="1139" w:type="dxa"/>
          </w:tcPr>
          <w:p w:rsidR="00A87294" w:rsidRDefault="00D041AF" w:rsidP="00B835B9">
            <w:pPr>
              <w:pStyle w:val="NoSpacing"/>
              <w:jc w:val="right"/>
              <w:rPr>
                <w:rFonts w:cstheme="minorHAnsi"/>
                <w:sz w:val="20"/>
                <w:szCs w:val="24"/>
              </w:rPr>
            </w:pPr>
            <w:r>
              <w:rPr>
                <w:rFonts w:cstheme="minorHAnsi"/>
                <w:sz w:val="20"/>
                <w:szCs w:val="24"/>
              </w:rPr>
              <w:t>36</w:t>
            </w:r>
          </w:p>
        </w:tc>
      </w:tr>
      <w:tr w:rsidR="00A87294" w:rsidTr="00D041AF">
        <w:tc>
          <w:tcPr>
            <w:tcW w:w="8437" w:type="dxa"/>
          </w:tcPr>
          <w:p w:rsidR="00A87294" w:rsidRDefault="00A87294" w:rsidP="00B835B9">
            <w:pPr>
              <w:pStyle w:val="NoSpacing"/>
              <w:rPr>
                <w:rFonts w:cstheme="minorHAnsi"/>
                <w:sz w:val="20"/>
                <w:szCs w:val="24"/>
              </w:rPr>
            </w:pPr>
          </w:p>
        </w:tc>
        <w:tc>
          <w:tcPr>
            <w:tcW w:w="1139" w:type="dxa"/>
          </w:tcPr>
          <w:p w:rsidR="00A87294" w:rsidRDefault="00A87294" w:rsidP="00B835B9">
            <w:pPr>
              <w:pStyle w:val="NoSpacing"/>
              <w:jc w:val="right"/>
              <w:rPr>
                <w:rFonts w:cstheme="minorHAnsi"/>
                <w:sz w:val="20"/>
                <w:szCs w:val="24"/>
              </w:rPr>
            </w:pPr>
          </w:p>
        </w:tc>
      </w:tr>
      <w:tr w:rsidR="00A87294" w:rsidRPr="00A87294" w:rsidTr="00D041AF">
        <w:tc>
          <w:tcPr>
            <w:tcW w:w="8437" w:type="dxa"/>
          </w:tcPr>
          <w:p w:rsidR="00A87294" w:rsidRPr="00A87294" w:rsidRDefault="00A87294" w:rsidP="00A87294">
            <w:pPr>
              <w:pStyle w:val="NoSpacing"/>
              <w:numPr>
                <w:ilvl w:val="0"/>
                <w:numId w:val="31"/>
              </w:numPr>
              <w:rPr>
                <w:rFonts w:cstheme="minorHAnsi"/>
                <w:b/>
                <w:sz w:val="20"/>
                <w:szCs w:val="24"/>
              </w:rPr>
            </w:pPr>
            <w:r w:rsidRPr="00A87294">
              <w:rPr>
                <w:rFonts w:cstheme="minorHAnsi"/>
                <w:b/>
                <w:sz w:val="20"/>
                <w:szCs w:val="24"/>
              </w:rPr>
              <w:t xml:space="preserve"> CONCLUSIONS</w:t>
            </w:r>
          </w:p>
        </w:tc>
        <w:tc>
          <w:tcPr>
            <w:tcW w:w="1139" w:type="dxa"/>
          </w:tcPr>
          <w:p w:rsidR="00A87294" w:rsidRPr="00A87294" w:rsidRDefault="00D041AF" w:rsidP="00B835B9">
            <w:pPr>
              <w:pStyle w:val="NoSpacing"/>
              <w:jc w:val="right"/>
              <w:rPr>
                <w:rFonts w:cstheme="minorHAnsi"/>
                <w:b/>
                <w:sz w:val="20"/>
                <w:szCs w:val="24"/>
              </w:rPr>
            </w:pPr>
            <w:r>
              <w:rPr>
                <w:rFonts w:cstheme="minorHAnsi"/>
                <w:b/>
                <w:sz w:val="20"/>
                <w:szCs w:val="24"/>
              </w:rPr>
              <w:t>38</w:t>
            </w:r>
          </w:p>
        </w:tc>
      </w:tr>
      <w:tr w:rsidR="00A87294" w:rsidTr="00D041AF">
        <w:tc>
          <w:tcPr>
            <w:tcW w:w="8437" w:type="dxa"/>
          </w:tcPr>
          <w:p w:rsidR="00A87294" w:rsidRDefault="00A87294" w:rsidP="00B835B9">
            <w:pPr>
              <w:pStyle w:val="NoSpacing"/>
              <w:rPr>
                <w:rFonts w:cstheme="minorHAnsi"/>
                <w:sz w:val="20"/>
                <w:szCs w:val="24"/>
              </w:rPr>
            </w:pPr>
          </w:p>
        </w:tc>
        <w:tc>
          <w:tcPr>
            <w:tcW w:w="1139" w:type="dxa"/>
          </w:tcPr>
          <w:p w:rsidR="00A87294" w:rsidRDefault="00A87294" w:rsidP="00B835B9">
            <w:pPr>
              <w:pStyle w:val="NoSpacing"/>
              <w:jc w:val="right"/>
              <w:rPr>
                <w:rFonts w:cstheme="minorHAnsi"/>
                <w:sz w:val="20"/>
                <w:szCs w:val="24"/>
              </w:rPr>
            </w:pPr>
          </w:p>
        </w:tc>
      </w:tr>
      <w:tr w:rsidR="00A87294" w:rsidRPr="00A87294" w:rsidTr="00D041AF">
        <w:tc>
          <w:tcPr>
            <w:tcW w:w="8437" w:type="dxa"/>
          </w:tcPr>
          <w:p w:rsidR="00A87294" w:rsidRPr="00A87294" w:rsidRDefault="00A87294" w:rsidP="00A87294">
            <w:pPr>
              <w:pStyle w:val="NoSpacing"/>
              <w:numPr>
                <w:ilvl w:val="0"/>
                <w:numId w:val="31"/>
              </w:numPr>
              <w:rPr>
                <w:rFonts w:cstheme="minorHAnsi"/>
                <w:b/>
                <w:sz w:val="20"/>
                <w:szCs w:val="24"/>
              </w:rPr>
            </w:pPr>
            <w:r w:rsidRPr="00A87294">
              <w:rPr>
                <w:rFonts w:cstheme="minorHAnsi"/>
                <w:b/>
                <w:sz w:val="20"/>
                <w:szCs w:val="24"/>
              </w:rPr>
              <w:t xml:space="preserve"> LESSONS LEARNT AND EMERGING BEST PRACTICES</w:t>
            </w:r>
          </w:p>
        </w:tc>
        <w:tc>
          <w:tcPr>
            <w:tcW w:w="1139" w:type="dxa"/>
          </w:tcPr>
          <w:p w:rsidR="00A87294" w:rsidRPr="00A87294" w:rsidRDefault="00D041AF" w:rsidP="00B835B9">
            <w:pPr>
              <w:pStyle w:val="NoSpacing"/>
              <w:jc w:val="right"/>
              <w:rPr>
                <w:rFonts w:cstheme="minorHAnsi"/>
                <w:b/>
                <w:sz w:val="20"/>
                <w:szCs w:val="24"/>
              </w:rPr>
            </w:pPr>
            <w:r>
              <w:rPr>
                <w:rFonts w:cstheme="minorHAnsi"/>
                <w:b/>
                <w:sz w:val="20"/>
                <w:szCs w:val="24"/>
              </w:rPr>
              <w:t>41</w:t>
            </w:r>
          </w:p>
        </w:tc>
      </w:tr>
      <w:tr w:rsidR="00A87294" w:rsidTr="00D041AF">
        <w:tc>
          <w:tcPr>
            <w:tcW w:w="8437" w:type="dxa"/>
          </w:tcPr>
          <w:p w:rsidR="00A87294" w:rsidRDefault="00A87294" w:rsidP="00B835B9">
            <w:pPr>
              <w:pStyle w:val="NoSpacing"/>
              <w:rPr>
                <w:rFonts w:cstheme="minorHAnsi"/>
                <w:sz w:val="20"/>
                <w:szCs w:val="24"/>
              </w:rPr>
            </w:pPr>
          </w:p>
        </w:tc>
        <w:tc>
          <w:tcPr>
            <w:tcW w:w="1139" w:type="dxa"/>
          </w:tcPr>
          <w:p w:rsidR="00A87294" w:rsidRDefault="00A87294" w:rsidP="00B835B9">
            <w:pPr>
              <w:pStyle w:val="NoSpacing"/>
              <w:jc w:val="right"/>
              <w:rPr>
                <w:rFonts w:cstheme="minorHAnsi"/>
                <w:sz w:val="20"/>
                <w:szCs w:val="24"/>
              </w:rPr>
            </w:pPr>
          </w:p>
        </w:tc>
      </w:tr>
      <w:tr w:rsidR="00A87294" w:rsidRPr="00A87294" w:rsidTr="00D041AF">
        <w:tc>
          <w:tcPr>
            <w:tcW w:w="8437" w:type="dxa"/>
          </w:tcPr>
          <w:p w:rsidR="00A87294" w:rsidRPr="00A87294" w:rsidRDefault="00A87294" w:rsidP="00A87294">
            <w:pPr>
              <w:pStyle w:val="NoSpacing"/>
              <w:numPr>
                <w:ilvl w:val="0"/>
                <w:numId w:val="31"/>
              </w:numPr>
              <w:rPr>
                <w:rFonts w:cstheme="minorHAnsi"/>
                <w:b/>
                <w:sz w:val="20"/>
                <w:szCs w:val="24"/>
              </w:rPr>
            </w:pPr>
            <w:r w:rsidRPr="00A87294">
              <w:rPr>
                <w:rFonts w:cstheme="minorHAnsi"/>
                <w:b/>
                <w:sz w:val="20"/>
                <w:szCs w:val="24"/>
              </w:rPr>
              <w:t xml:space="preserve"> RECOMMENDATIONS</w:t>
            </w:r>
          </w:p>
        </w:tc>
        <w:tc>
          <w:tcPr>
            <w:tcW w:w="1139" w:type="dxa"/>
          </w:tcPr>
          <w:p w:rsidR="00A87294" w:rsidRPr="00A87294" w:rsidRDefault="00D041AF" w:rsidP="00B835B9">
            <w:pPr>
              <w:pStyle w:val="NoSpacing"/>
              <w:jc w:val="right"/>
              <w:rPr>
                <w:rFonts w:cstheme="minorHAnsi"/>
                <w:b/>
                <w:sz w:val="20"/>
                <w:szCs w:val="24"/>
              </w:rPr>
            </w:pPr>
            <w:r>
              <w:rPr>
                <w:rFonts w:cstheme="minorHAnsi"/>
                <w:b/>
                <w:sz w:val="20"/>
                <w:szCs w:val="24"/>
              </w:rPr>
              <w:t>49</w:t>
            </w:r>
          </w:p>
        </w:tc>
      </w:tr>
      <w:tr w:rsidR="00A87294" w:rsidTr="00D041AF">
        <w:tc>
          <w:tcPr>
            <w:tcW w:w="8437" w:type="dxa"/>
          </w:tcPr>
          <w:p w:rsidR="00A87294" w:rsidRDefault="00A87294" w:rsidP="00B835B9">
            <w:pPr>
              <w:pStyle w:val="NoSpacing"/>
              <w:rPr>
                <w:rFonts w:cstheme="minorHAnsi"/>
                <w:sz w:val="20"/>
                <w:szCs w:val="24"/>
              </w:rPr>
            </w:pPr>
          </w:p>
        </w:tc>
        <w:tc>
          <w:tcPr>
            <w:tcW w:w="1139" w:type="dxa"/>
          </w:tcPr>
          <w:p w:rsidR="00A87294" w:rsidRDefault="00A87294" w:rsidP="00B835B9">
            <w:pPr>
              <w:pStyle w:val="NoSpacing"/>
              <w:jc w:val="right"/>
              <w:rPr>
                <w:rFonts w:cstheme="minorHAnsi"/>
                <w:sz w:val="20"/>
                <w:szCs w:val="24"/>
              </w:rPr>
            </w:pPr>
          </w:p>
        </w:tc>
      </w:tr>
      <w:tr w:rsidR="00A87294" w:rsidRPr="00A87294" w:rsidTr="00D041AF">
        <w:tc>
          <w:tcPr>
            <w:tcW w:w="8437" w:type="dxa"/>
          </w:tcPr>
          <w:p w:rsidR="00A87294" w:rsidRPr="00A87294" w:rsidRDefault="00A87294" w:rsidP="00B835B9">
            <w:pPr>
              <w:pStyle w:val="NoSpacing"/>
              <w:rPr>
                <w:rFonts w:cstheme="minorHAnsi"/>
                <w:b/>
                <w:sz w:val="20"/>
                <w:szCs w:val="24"/>
              </w:rPr>
            </w:pPr>
            <w:r w:rsidRPr="00A87294">
              <w:rPr>
                <w:rFonts w:cstheme="minorHAnsi"/>
                <w:b/>
                <w:sz w:val="20"/>
                <w:szCs w:val="24"/>
              </w:rPr>
              <w:t>ANNEXES</w:t>
            </w:r>
          </w:p>
        </w:tc>
        <w:tc>
          <w:tcPr>
            <w:tcW w:w="1139" w:type="dxa"/>
          </w:tcPr>
          <w:p w:rsidR="00A87294" w:rsidRPr="00A87294" w:rsidRDefault="00D041AF" w:rsidP="00B835B9">
            <w:pPr>
              <w:pStyle w:val="NoSpacing"/>
              <w:jc w:val="right"/>
              <w:rPr>
                <w:rFonts w:cstheme="minorHAnsi"/>
                <w:b/>
                <w:sz w:val="20"/>
                <w:szCs w:val="24"/>
              </w:rPr>
            </w:pPr>
            <w:r>
              <w:rPr>
                <w:rFonts w:cstheme="minorHAnsi"/>
                <w:b/>
                <w:sz w:val="20"/>
                <w:szCs w:val="24"/>
              </w:rPr>
              <w:t>51</w:t>
            </w:r>
          </w:p>
        </w:tc>
      </w:tr>
      <w:tr w:rsidR="00B835B9" w:rsidTr="00D041AF">
        <w:tc>
          <w:tcPr>
            <w:tcW w:w="8437" w:type="dxa"/>
          </w:tcPr>
          <w:p w:rsidR="00B835B9" w:rsidRDefault="00A87294" w:rsidP="00B835B9">
            <w:pPr>
              <w:pStyle w:val="NoSpacing"/>
              <w:rPr>
                <w:rFonts w:cstheme="minorHAnsi"/>
                <w:sz w:val="20"/>
                <w:szCs w:val="24"/>
              </w:rPr>
            </w:pPr>
            <w:r>
              <w:rPr>
                <w:rFonts w:cstheme="minorHAnsi"/>
                <w:sz w:val="20"/>
                <w:szCs w:val="24"/>
              </w:rPr>
              <w:t xml:space="preserve"> I     Terms of reference</w:t>
            </w:r>
          </w:p>
        </w:tc>
        <w:tc>
          <w:tcPr>
            <w:tcW w:w="1139" w:type="dxa"/>
          </w:tcPr>
          <w:p w:rsidR="00B835B9" w:rsidRDefault="00D041AF" w:rsidP="00B835B9">
            <w:pPr>
              <w:pStyle w:val="NoSpacing"/>
              <w:jc w:val="right"/>
              <w:rPr>
                <w:rFonts w:cstheme="minorHAnsi"/>
                <w:sz w:val="20"/>
                <w:szCs w:val="24"/>
              </w:rPr>
            </w:pPr>
            <w:r>
              <w:rPr>
                <w:rFonts w:cstheme="minorHAnsi"/>
                <w:sz w:val="20"/>
                <w:szCs w:val="24"/>
              </w:rPr>
              <w:t>60</w:t>
            </w:r>
          </w:p>
        </w:tc>
      </w:tr>
      <w:tr w:rsidR="00A87294" w:rsidTr="00D041AF">
        <w:tc>
          <w:tcPr>
            <w:tcW w:w="8437" w:type="dxa"/>
          </w:tcPr>
          <w:p w:rsidR="00A87294" w:rsidRDefault="00A87294" w:rsidP="00A87294">
            <w:pPr>
              <w:pStyle w:val="NoSpacing"/>
              <w:rPr>
                <w:rFonts w:cstheme="minorHAnsi"/>
                <w:sz w:val="20"/>
                <w:szCs w:val="24"/>
              </w:rPr>
            </w:pPr>
            <w:r>
              <w:rPr>
                <w:rFonts w:cstheme="minorHAnsi"/>
                <w:sz w:val="20"/>
                <w:szCs w:val="24"/>
              </w:rPr>
              <w:t>II     Inception report</w:t>
            </w:r>
          </w:p>
        </w:tc>
        <w:tc>
          <w:tcPr>
            <w:tcW w:w="1139" w:type="dxa"/>
          </w:tcPr>
          <w:p w:rsidR="00A87294" w:rsidRDefault="00A87294" w:rsidP="00B835B9">
            <w:pPr>
              <w:pStyle w:val="NoSpacing"/>
              <w:jc w:val="right"/>
              <w:rPr>
                <w:rFonts w:cstheme="minorHAnsi"/>
                <w:sz w:val="20"/>
                <w:szCs w:val="24"/>
              </w:rPr>
            </w:pPr>
            <w:r>
              <w:rPr>
                <w:rFonts w:cstheme="minorHAnsi"/>
                <w:sz w:val="20"/>
                <w:szCs w:val="24"/>
              </w:rPr>
              <w:t>55</w:t>
            </w:r>
          </w:p>
        </w:tc>
      </w:tr>
      <w:tr w:rsidR="00A87294" w:rsidTr="00D041AF">
        <w:tc>
          <w:tcPr>
            <w:tcW w:w="8437" w:type="dxa"/>
          </w:tcPr>
          <w:p w:rsidR="00A87294" w:rsidRDefault="00A87294" w:rsidP="00B835B9">
            <w:pPr>
              <w:pStyle w:val="NoSpacing"/>
              <w:rPr>
                <w:rFonts w:cstheme="minorHAnsi"/>
                <w:sz w:val="20"/>
                <w:szCs w:val="24"/>
              </w:rPr>
            </w:pPr>
            <w:r>
              <w:rPr>
                <w:rFonts w:cstheme="minorHAnsi"/>
                <w:sz w:val="20"/>
                <w:szCs w:val="24"/>
              </w:rPr>
              <w:t>III    Map of project areas</w:t>
            </w:r>
          </w:p>
        </w:tc>
        <w:tc>
          <w:tcPr>
            <w:tcW w:w="1139" w:type="dxa"/>
          </w:tcPr>
          <w:p w:rsidR="00A87294" w:rsidRDefault="00A20132" w:rsidP="00B835B9">
            <w:pPr>
              <w:pStyle w:val="NoSpacing"/>
              <w:jc w:val="right"/>
              <w:rPr>
                <w:rFonts w:cstheme="minorHAnsi"/>
                <w:sz w:val="20"/>
                <w:szCs w:val="24"/>
              </w:rPr>
            </w:pPr>
            <w:r>
              <w:rPr>
                <w:rFonts w:cstheme="minorHAnsi"/>
                <w:sz w:val="20"/>
                <w:szCs w:val="24"/>
              </w:rPr>
              <w:t>84</w:t>
            </w:r>
          </w:p>
        </w:tc>
      </w:tr>
      <w:tr w:rsidR="00A87294" w:rsidTr="00D041AF">
        <w:tc>
          <w:tcPr>
            <w:tcW w:w="8437" w:type="dxa"/>
          </w:tcPr>
          <w:p w:rsidR="00A87294" w:rsidRDefault="00A87294" w:rsidP="00B835B9">
            <w:pPr>
              <w:pStyle w:val="NoSpacing"/>
              <w:rPr>
                <w:rFonts w:cstheme="minorHAnsi"/>
                <w:sz w:val="20"/>
                <w:szCs w:val="24"/>
              </w:rPr>
            </w:pPr>
            <w:r>
              <w:rPr>
                <w:rFonts w:cstheme="minorHAnsi"/>
                <w:sz w:val="20"/>
                <w:szCs w:val="24"/>
              </w:rPr>
              <w:t>IV    List of interviewed persons and itinerary</w:t>
            </w:r>
          </w:p>
        </w:tc>
        <w:tc>
          <w:tcPr>
            <w:tcW w:w="1139" w:type="dxa"/>
          </w:tcPr>
          <w:p w:rsidR="00A87294" w:rsidRDefault="00A20132" w:rsidP="00B835B9">
            <w:pPr>
              <w:pStyle w:val="NoSpacing"/>
              <w:jc w:val="right"/>
              <w:rPr>
                <w:rFonts w:cstheme="minorHAnsi"/>
                <w:sz w:val="20"/>
                <w:szCs w:val="24"/>
              </w:rPr>
            </w:pPr>
            <w:r>
              <w:rPr>
                <w:rFonts w:cstheme="minorHAnsi"/>
                <w:sz w:val="20"/>
                <w:szCs w:val="24"/>
              </w:rPr>
              <w:t>85</w:t>
            </w:r>
          </w:p>
        </w:tc>
      </w:tr>
      <w:tr w:rsidR="00A87294" w:rsidTr="00D041AF">
        <w:tc>
          <w:tcPr>
            <w:tcW w:w="8437" w:type="dxa"/>
          </w:tcPr>
          <w:p w:rsidR="00A87294" w:rsidRDefault="00A87294" w:rsidP="00D041AF">
            <w:pPr>
              <w:pStyle w:val="NoSpacing"/>
              <w:rPr>
                <w:rFonts w:cstheme="minorHAnsi"/>
                <w:sz w:val="20"/>
                <w:szCs w:val="24"/>
              </w:rPr>
            </w:pPr>
            <w:r>
              <w:rPr>
                <w:rFonts w:cstheme="minorHAnsi"/>
                <w:sz w:val="20"/>
                <w:szCs w:val="24"/>
              </w:rPr>
              <w:t xml:space="preserve">V     </w:t>
            </w:r>
            <w:r w:rsidR="00D041AF">
              <w:rPr>
                <w:rFonts w:cstheme="minorHAnsi"/>
                <w:sz w:val="20"/>
                <w:szCs w:val="24"/>
              </w:rPr>
              <w:t xml:space="preserve">Extract of monitoring sheet </w:t>
            </w:r>
            <w:r>
              <w:rPr>
                <w:rFonts w:cstheme="minorHAnsi"/>
                <w:sz w:val="20"/>
                <w:szCs w:val="24"/>
              </w:rPr>
              <w:t>of all sub-projects funded by government of Japan</w:t>
            </w:r>
          </w:p>
        </w:tc>
        <w:tc>
          <w:tcPr>
            <w:tcW w:w="1139" w:type="dxa"/>
          </w:tcPr>
          <w:p w:rsidR="00A87294" w:rsidRDefault="00A20132" w:rsidP="00B835B9">
            <w:pPr>
              <w:pStyle w:val="NoSpacing"/>
              <w:jc w:val="right"/>
              <w:rPr>
                <w:rFonts w:cstheme="minorHAnsi"/>
                <w:sz w:val="20"/>
                <w:szCs w:val="24"/>
              </w:rPr>
            </w:pPr>
            <w:r>
              <w:rPr>
                <w:rFonts w:cstheme="minorHAnsi"/>
                <w:sz w:val="20"/>
                <w:szCs w:val="24"/>
              </w:rPr>
              <w:t>87</w:t>
            </w:r>
          </w:p>
        </w:tc>
      </w:tr>
      <w:tr w:rsidR="00A87294" w:rsidTr="00D041AF">
        <w:tc>
          <w:tcPr>
            <w:tcW w:w="8437" w:type="dxa"/>
          </w:tcPr>
          <w:p w:rsidR="00A87294" w:rsidRDefault="00A87294" w:rsidP="00B835B9">
            <w:pPr>
              <w:pStyle w:val="NoSpacing"/>
              <w:rPr>
                <w:rFonts w:cstheme="minorHAnsi"/>
                <w:sz w:val="20"/>
                <w:szCs w:val="24"/>
              </w:rPr>
            </w:pPr>
          </w:p>
        </w:tc>
        <w:tc>
          <w:tcPr>
            <w:tcW w:w="1139" w:type="dxa"/>
          </w:tcPr>
          <w:p w:rsidR="00A87294" w:rsidRDefault="00A87294" w:rsidP="00B835B9">
            <w:pPr>
              <w:pStyle w:val="NoSpacing"/>
              <w:jc w:val="right"/>
              <w:rPr>
                <w:rFonts w:cstheme="minorHAnsi"/>
                <w:sz w:val="20"/>
                <w:szCs w:val="24"/>
              </w:rPr>
            </w:pPr>
          </w:p>
        </w:tc>
      </w:tr>
    </w:tbl>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B835B9" w:rsidP="00C40E45">
      <w:pPr>
        <w:pStyle w:val="NoSpacing"/>
        <w:jc w:val="center"/>
        <w:rPr>
          <w:rFonts w:cstheme="minorHAnsi"/>
          <w:sz w:val="20"/>
          <w:szCs w:val="24"/>
        </w:rPr>
      </w:pPr>
      <w:r>
        <w:rPr>
          <w:rFonts w:cstheme="minorHAnsi"/>
          <w:sz w:val="20"/>
          <w:szCs w:val="24"/>
        </w:rPr>
        <w:t xml:space="preserve"> </w:t>
      </w: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E90A39" w:rsidRDefault="00E90A39" w:rsidP="00C40E45">
      <w:pPr>
        <w:pStyle w:val="NoSpacing"/>
        <w:jc w:val="center"/>
        <w:rPr>
          <w:rFonts w:cstheme="minorHAnsi"/>
          <w:sz w:val="20"/>
          <w:szCs w:val="24"/>
        </w:rPr>
      </w:pPr>
    </w:p>
    <w:p w:rsidR="000E66E7" w:rsidRPr="00562BCE" w:rsidRDefault="00620F76" w:rsidP="00BF00A9">
      <w:pPr>
        <w:pStyle w:val="NoSpacing"/>
        <w:jc w:val="center"/>
        <w:outlineLvl w:val="0"/>
        <w:rPr>
          <w:rFonts w:cstheme="minorHAnsi"/>
          <w:b/>
          <w:color w:val="000000" w:themeColor="text1"/>
          <w:szCs w:val="24"/>
        </w:rPr>
      </w:pPr>
      <w:r w:rsidRPr="00562BCE">
        <w:rPr>
          <w:rFonts w:cstheme="minorHAnsi"/>
          <w:b/>
          <w:color w:val="000000" w:themeColor="text1"/>
          <w:szCs w:val="24"/>
        </w:rPr>
        <w:lastRenderedPageBreak/>
        <w:t>Acronyms</w:t>
      </w:r>
      <w:r w:rsidR="006779E3" w:rsidRPr="00562BCE">
        <w:rPr>
          <w:rFonts w:cstheme="minorHAnsi"/>
          <w:b/>
          <w:color w:val="000000" w:themeColor="text1"/>
          <w:szCs w:val="24"/>
        </w:rPr>
        <w:t xml:space="preserve"> and Abbreviations</w:t>
      </w:r>
    </w:p>
    <w:tbl>
      <w:tblPr>
        <w:tblStyle w:val="TableGrid"/>
        <w:tblW w:w="0" w:type="auto"/>
        <w:tblLook w:val="04A0" w:firstRow="1" w:lastRow="0" w:firstColumn="1" w:lastColumn="0" w:noHBand="0" w:noVBand="1"/>
      </w:tblPr>
      <w:tblGrid>
        <w:gridCol w:w="3258"/>
        <w:gridCol w:w="6318"/>
      </w:tblGrid>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C</w:t>
            </w:r>
            <w:r w:rsidR="00B87DD9" w:rsidRPr="008805C3">
              <w:rPr>
                <w:rFonts w:ascii="Browallia New" w:hAnsi="Browallia New" w:cs="Browallia New"/>
                <w:color w:val="000000" w:themeColor="text1"/>
                <w:sz w:val="20"/>
                <w:szCs w:val="20"/>
              </w:rPr>
              <w:t>-</w:t>
            </w:r>
            <w:r w:rsidRPr="008805C3">
              <w:rPr>
                <w:rFonts w:ascii="Browallia New" w:hAnsi="Browallia New" w:cs="Browallia New"/>
                <w:color w:val="000000" w:themeColor="text1"/>
                <w:sz w:val="20"/>
                <w:szCs w:val="20"/>
              </w:rPr>
              <w:t>BED</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Community-Based Enterprise Development</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CERF</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Central Emergency  Response Fund</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DAC</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Development Assistance Committee</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DOLE</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Department of Labo</w:t>
            </w:r>
            <w:r w:rsidR="008805C3" w:rsidRPr="008805C3">
              <w:rPr>
                <w:rFonts w:ascii="Browallia New" w:hAnsi="Browallia New" w:cs="Browallia New"/>
                <w:color w:val="000000" w:themeColor="text1"/>
                <w:sz w:val="20"/>
                <w:szCs w:val="20"/>
              </w:rPr>
              <w:t>u</w:t>
            </w:r>
            <w:r w:rsidRPr="008805C3">
              <w:rPr>
                <w:rFonts w:ascii="Browallia New" w:hAnsi="Browallia New" w:cs="Browallia New"/>
                <w:color w:val="000000" w:themeColor="text1"/>
                <w:sz w:val="20"/>
                <w:szCs w:val="20"/>
              </w:rPr>
              <w:t>r and Employment</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DSWD</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Department of Social Welfare and Development</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DTI</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Department of Trade and Industry</w:t>
            </w:r>
          </w:p>
        </w:tc>
      </w:tr>
      <w:tr w:rsidR="00B87DD9" w:rsidRPr="00562BCE" w:rsidTr="00620F76">
        <w:trPr>
          <w:trHeight w:val="323"/>
        </w:trPr>
        <w:tc>
          <w:tcPr>
            <w:tcW w:w="3258" w:type="dxa"/>
            <w:tcBorders>
              <w:left w:val="nil"/>
            </w:tcBorders>
          </w:tcPr>
          <w:p w:rsidR="00B87DD9" w:rsidRPr="008805C3" w:rsidRDefault="00B87DD9"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ED</w:t>
            </w:r>
          </w:p>
        </w:tc>
        <w:tc>
          <w:tcPr>
            <w:tcW w:w="6318" w:type="dxa"/>
            <w:tcBorders>
              <w:right w:val="nil"/>
            </w:tcBorders>
          </w:tcPr>
          <w:p w:rsidR="00B87DD9" w:rsidRPr="008805C3" w:rsidRDefault="00B87DD9" w:rsidP="008805C3">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Enterprise Dev</w:t>
            </w:r>
            <w:r w:rsidR="008805C3" w:rsidRPr="008805C3">
              <w:rPr>
                <w:rFonts w:ascii="Browallia New" w:hAnsi="Browallia New" w:cs="Browallia New"/>
                <w:color w:val="000000" w:themeColor="text1"/>
                <w:sz w:val="20"/>
                <w:szCs w:val="20"/>
              </w:rPr>
              <w:t>e</w:t>
            </w:r>
            <w:r w:rsidRPr="008805C3">
              <w:rPr>
                <w:rFonts w:ascii="Browallia New" w:hAnsi="Browallia New" w:cs="Browallia New"/>
                <w:color w:val="000000" w:themeColor="text1"/>
                <w:sz w:val="20"/>
                <w:szCs w:val="20"/>
              </w:rPr>
              <w:t>lopment (sub-project type)</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HCT</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Humanitarian Country Team</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IASC</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Inter-Agency Standing Committee</w:t>
            </w:r>
          </w:p>
        </w:tc>
      </w:tr>
      <w:tr w:rsidR="00EC4FB7" w:rsidRPr="00562BCE" w:rsidTr="00620F76">
        <w:trPr>
          <w:trHeight w:val="323"/>
        </w:trPr>
        <w:tc>
          <w:tcPr>
            <w:tcW w:w="3258" w:type="dxa"/>
            <w:tcBorders>
              <w:left w:val="nil"/>
            </w:tcBorders>
          </w:tcPr>
          <w:p w:rsidR="00EC4FB7" w:rsidRPr="008805C3" w:rsidRDefault="00EC4FB7"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IMEC</w:t>
            </w:r>
          </w:p>
        </w:tc>
        <w:tc>
          <w:tcPr>
            <w:tcW w:w="6318" w:type="dxa"/>
            <w:tcBorders>
              <w:right w:val="nil"/>
            </w:tcBorders>
          </w:tcPr>
          <w:p w:rsidR="00EC4FB7" w:rsidRPr="008805C3" w:rsidRDefault="00EC4FB7" w:rsidP="00EC4FB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International Maritime Employers Council</w:t>
            </w:r>
          </w:p>
        </w:tc>
      </w:tr>
      <w:tr w:rsidR="008805C3" w:rsidRPr="00562BCE" w:rsidTr="00620F76">
        <w:trPr>
          <w:trHeight w:val="323"/>
        </w:trPr>
        <w:tc>
          <w:tcPr>
            <w:tcW w:w="3258" w:type="dxa"/>
            <w:tcBorders>
              <w:left w:val="nil"/>
            </w:tcBorders>
          </w:tcPr>
          <w:p w:rsidR="008805C3" w:rsidRPr="008805C3" w:rsidRDefault="008805C3" w:rsidP="004E2AB0">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OC</w:t>
            </w:r>
          </w:p>
        </w:tc>
        <w:tc>
          <w:tcPr>
            <w:tcW w:w="6318" w:type="dxa"/>
            <w:tcBorders>
              <w:right w:val="nil"/>
            </w:tcBorders>
          </w:tcPr>
          <w:p w:rsidR="008805C3" w:rsidRPr="008805C3" w:rsidRDefault="008805C3" w:rsidP="004E2AB0">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Operation Compassion</w:t>
            </w:r>
          </w:p>
        </w:tc>
      </w:tr>
      <w:tr w:rsidR="00A20132" w:rsidRPr="00562BCE" w:rsidTr="00620F76">
        <w:trPr>
          <w:trHeight w:val="323"/>
        </w:trPr>
        <w:tc>
          <w:tcPr>
            <w:tcW w:w="3258" w:type="dxa"/>
            <w:tcBorders>
              <w:left w:val="nil"/>
            </w:tcBorders>
          </w:tcPr>
          <w:p w:rsidR="00A20132" w:rsidRPr="008805C3" w:rsidRDefault="00A20132"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OCD</w:t>
            </w:r>
          </w:p>
        </w:tc>
        <w:tc>
          <w:tcPr>
            <w:tcW w:w="6318" w:type="dxa"/>
            <w:tcBorders>
              <w:right w:val="nil"/>
            </w:tcBorders>
          </w:tcPr>
          <w:p w:rsidR="00A20132" w:rsidRPr="008805C3" w:rsidRDefault="00A20132" w:rsidP="00EC4FB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Office of Civil De</w:t>
            </w:r>
            <w:r w:rsidR="00B87DD9" w:rsidRPr="008805C3">
              <w:rPr>
                <w:rFonts w:ascii="Browallia New" w:hAnsi="Browallia New" w:cs="Browallia New"/>
                <w:color w:val="000000" w:themeColor="text1"/>
                <w:sz w:val="20"/>
                <w:szCs w:val="20"/>
              </w:rPr>
              <w:t>fenc</w:t>
            </w:r>
            <w:r w:rsidRPr="008805C3">
              <w:rPr>
                <w:rFonts w:ascii="Browallia New" w:hAnsi="Browallia New" w:cs="Browallia New"/>
                <w:color w:val="000000" w:themeColor="text1"/>
                <w:sz w:val="20"/>
                <w:szCs w:val="20"/>
              </w:rPr>
              <w:t>e</w:t>
            </w:r>
          </w:p>
        </w:tc>
      </w:tr>
      <w:tr w:rsidR="008805C3" w:rsidRPr="00562BCE" w:rsidTr="00620F76">
        <w:trPr>
          <w:trHeight w:val="323"/>
        </w:trPr>
        <w:tc>
          <w:tcPr>
            <w:tcW w:w="3258" w:type="dxa"/>
            <w:tcBorders>
              <w:left w:val="nil"/>
            </w:tcBorders>
          </w:tcPr>
          <w:p w:rsidR="008805C3" w:rsidRPr="008805C3" w:rsidRDefault="008805C3" w:rsidP="004E2AB0">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 xml:space="preserve">ICEB </w:t>
            </w:r>
          </w:p>
        </w:tc>
        <w:tc>
          <w:tcPr>
            <w:tcW w:w="6318" w:type="dxa"/>
            <w:tcBorders>
              <w:right w:val="nil"/>
            </w:tcBorders>
          </w:tcPr>
          <w:p w:rsidR="008805C3" w:rsidRPr="008805C3" w:rsidRDefault="008805C3" w:rsidP="004E2AB0">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Interlocking Compressed Earth Block</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ILO</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International Labour Organization</w:t>
            </w:r>
          </w:p>
        </w:tc>
      </w:tr>
      <w:tr w:rsidR="00A4616C" w:rsidRPr="00562BCE" w:rsidTr="00620F76">
        <w:trPr>
          <w:trHeight w:val="323"/>
        </w:trPr>
        <w:tc>
          <w:tcPr>
            <w:tcW w:w="3258" w:type="dxa"/>
            <w:tcBorders>
              <w:left w:val="nil"/>
            </w:tcBorders>
          </w:tcPr>
          <w:p w:rsidR="00A4616C" w:rsidRPr="008805C3" w:rsidRDefault="00A4616C"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KII</w:t>
            </w:r>
          </w:p>
        </w:tc>
        <w:tc>
          <w:tcPr>
            <w:tcW w:w="6318" w:type="dxa"/>
            <w:tcBorders>
              <w:right w:val="nil"/>
            </w:tcBorders>
          </w:tcPr>
          <w:p w:rsidR="00A4616C" w:rsidRPr="008805C3" w:rsidRDefault="00A4616C"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Key informant interviews</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LGU</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Local Government Units</w:t>
            </w:r>
          </w:p>
        </w:tc>
      </w:tr>
      <w:tr w:rsidR="00A20132" w:rsidRPr="00562BCE" w:rsidTr="00620F76">
        <w:trPr>
          <w:trHeight w:val="323"/>
        </w:trPr>
        <w:tc>
          <w:tcPr>
            <w:tcW w:w="3258" w:type="dxa"/>
            <w:tcBorders>
              <w:left w:val="nil"/>
            </w:tcBorders>
          </w:tcPr>
          <w:p w:rsidR="00A20132" w:rsidRPr="008805C3" w:rsidRDefault="00A20132"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LRB</w:t>
            </w:r>
          </w:p>
        </w:tc>
        <w:tc>
          <w:tcPr>
            <w:tcW w:w="6318" w:type="dxa"/>
            <w:tcBorders>
              <w:right w:val="nil"/>
            </w:tcBorders>
          </w:tcPr>
          <w:p w:rsidR="00A20132" w:rsidRPr="008805C3" w:rsidRDefault="00A20132"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Local Resource Based (sub-project type)</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OECD</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Organization for Economic Cooperation and Development</w:t>
            </w:r>
          </w:p>
        </w:tc>
      </w:tr>
      <w:tr w:rsidR="00A20132" w:rsidRPr="00562BCE" w:rsidTr="00620F76">
        <w:trPr>
          <w:trHeight w:val="323"/>
        </w:trPr>
        <w:tc>
          <w:tcPr>
            <w:tcW w:w="3258" w:type="dxa"/>
            <w:tcBorders>
              <w:left w:val="nil"/>
            </w:tcBorders>
          </w:tcPr>
          <w:p w:rsidR="00A20132" w:rsidRPr="008805C3" w:rsidRDefault="00A20132"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PDNA</w:t>
            </w:r>
          </w:p>
        </w:tc>
        <w:tc>
          <w:tcPr>
            <w:tcW w:w="6318" w:type="dxa"/>
            <w:tcBorders>
              <w:right w:val="nil"/>
            </w:tcBorders>
          </w:tcPr>
          <w:p w:rsidR="00A20132" w:rsidRPr="008805C3" w:rsidRDefault="00A20132" w:rsidP="00A20132">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Post Disaster Needs Assessment</w:t>
            </w:r>
          </w:p>
        </w:tc>
      </w:tr>
      <w:tr w:rsidR="00A20132" w:rsidRPr="00562BCE" w:rsidTr="00620F76">
        <w:trPr>
          <w:trHeight w:val="323"/>
        </w:trPr>
        <w:tc>
          <w:tcPr>
            <w:tcW w:w="3258" w:type="dxa"/>
            <w:tcBorders>
              <w:left w:val="nil"/>
            </w:tcBorders>
          </w:tcPr>
          <w:p w:rsidR="00A20132" w:rsidRPr="008805C3" w:rsidRDefault="00A20132"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PGC</w:t>
            </w:r>
          </w:p>
        </w:tc>
        <w:tc>
          <w:tcPr>
            <w:tcW w:w="6318" w:type="dxa"/>
            <w:tcBorders>
              <w:right w:val="nil"/>
            </w:tcBorders>
          </w:tcPr>
          <w:p w:rsidR="00A20132" w:rsidRPr="008805C3" w:rsidRDefault="00A20132" w:rsidP="00A20132">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Provincial Government of Cebu</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PhilHealth</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Philippine Health Insurance Corporation</w:t>
            </w:r>
          </w:p>
        </w:tc>
      </w:tr>
      <w:tr w:rsidR="00B87DD9" w:rsidRPr="00562BCE" w:rsidTr="00620F76">
        <w:trPr>
          <w:trHeight w:val="323"/>
        </w:trPr>
        <w:tc>
          <w:tcPr>
            <w:tcW w:w="3258" w:type="dxa"/>
            <w:tcBorders>
              <w:left w:val="nil"/>
            </w:tcBorders>
          </w:tcPr>
          <w:p w:rsidR="00B87DD9" w:rsidRPr="008805C3" w:rsidRDefault="00B87DD9"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PPE</w:t>
            </w:r>
          </w:p>
        </w:tc>
        <w:tc>
          <w:tcPr>
            <w:tcW w:w="6318" w:type="dxa"/>
            <w:tcBorders>
              <w:right w:val="nil"/>
            </w:tcBorders>
          </w:tcPr>
          <w:p w:rsidR="00B87DD9" w:rsidRPr="008805C3" w:rsidRDefault="00B87DD9"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 xml:space="preserve">Personal Protection </w:t>
            </w:r>
            <w:r w:rsidR="00A1046C" w:rsidRPr="008805C3">
              <w:rPr>
                <w:rFonts w:ascii="Browallia New" w:hAnsi="Browallia New" w:cs="Browallia New"/>
                <w:color w:val="000000" w:themeColor="text1"/>
                <w:sz w:val="20"/>
                <w:szCs w:val="20"/>
              </w:rPr>
              <w:t>Equipment</w:t>
            </w:r>
          </w:p>
        </w:tc>
      </w:tr>
      <w:tr w:rsidR="0094251B" w:rsidRPr="00562BCE" w:rsidTr="00620F76">
        <w:trPr>
          <w:trHeight w:val="323"/>
        </w:trPr>
        <w:tc>
          <w:tcPr>
            <w:tcW w:w="3258" w:type="dxa"/>
            <w:tcBorders>
              <w:left w:val="nil"/>
            </w:tcBorders>
          </w:tcPr>
          <w:p w:rsidR="003D3EC6" w:rsidRPr="008805C3" w:rsidRDefault="00A1046C"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PRODOC</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Project Document</w:t>
            </w:r>
          </w:p>
        </w:tc>
      </w:tr>
      <w:tr w:rsidR="00A20132" w:rsidRPr="00562BCE" w:rsidTr="00620F76">
        <w:trPr>
          <w:trHeight w:val="323"/>
        </w:trPr>
        <w:tc>
          <w:tcPr>
            <w:tcW w:w="3258" w:type="dxa"/>
            <w:tcBorders>
              <w:left w:val="nil"/>
            </w:tcBorders>
          </w:tcPr>
          <w:p w:rsidR="00A20132" w:rsidRPr="008805C3" w:rsidRDefault="00A20132"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SALT</w:t>
            </w:r>
          </w:p>
        </w:tc>
        <w:tc>
          <w:tcPr>
            <w:tcW w:w="6318" w:type="dxa"/>
            <w:tcBorders>
              <w:right w:val="nil"/>
            </w:tcBorders>
          </w:tcPr>
          <w:p w:rsidR="00A20132" w:rsidRPr="008805C3" w:rsidRDefault="00A20132" w:rsidP="00A20132">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Sloping Agriculture Land Technology</w:t>
            </w:r>
          </w:p>
        </w:tc>
      </w:tr>
      <w:tr w:rsidR="00B87DD9" w:rsidRPr="00562BCE" w:rsidTr="00620F76">
        <w:trPr>
          <w:trHeight w:val="323"/>
        </w:trPr>
        <w:tc>
          <w:tcPr>
            <w:tcW w:w="3258" w:type="dxa"/>
            <w:tcBorders>
              <w:left w:val="nil"/>
            </w:tcBorders>
          </w:tcPr>
          <w:p w:rsidR="00B87DD9" w:rsidRPr="008805C3" w:rsidRDefault="00B87DD9"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STEER</w:t>
            </w:r>
          </w:p>
        </w:tc>
        <w:tc>
          <w:tcPr>
            <w:tcW w:w="6318" w:type="dxa"/>
            <w:tcBorders>
              <w:right w:val="nil"/>
            </w:tcBorders>
          </w:tcPr>
          <w:p w:rsidR="00B87DD9" w:rsidRPr="008805C3" w:rsidRDefault="00B87DD9" w:rsidP="00B87DD9">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Skills Training and Emergency Employment towards Recovery</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RAY</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Reconstruction Assistance on Yolanda</w:t>
            </w:r>
          </w:p>
        </w:tc>
      </w:tr>
      <w:tr w:rsidR="00A20132" w:rsidRPr="00562BCE" w:rsidTr="00620F76">
        <w:trPr>
          <w:trHeight w:val="323"/>
        </w:trPr>
        <w:tc>
          <w:tcPr>
            <w:tcW w:w="3258" w:type="dxa"/>
            <w:tcBorders>
              <w:left w:val="nil"/>
            </w:tcBorders>
          </w:tcPr>
          <w:p w:rsidR="00A20132" w:rsidRPr="008805C3" w:rsidRDefault="00A20132"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SD</w:t>
            </w:r>
          </w:p>
        </w:tc>
        <w:tc>
          <w:tcPr>
            <w:tcW w:w="6318" w:type="dxa"/>
            <w:tcBorders>
              <w:right w:val="nil"/>
            </w:tcBorders>
          </w:tcPr>
          <w:p w:rsidR="00A20132" w:rsidRPr="008805C3" w:rsidRDefault="00A20132" w:rsidP="00A20132">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Skills Development (sub-project type)</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SIYB</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Start and Improve Your Business</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SME</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Small and Medium Enterprise</w:t>
            </w:r>
          </w:p>
        </w:tc>
      </w:tr>
      <w:tr w:rsidR="008805C3" w:rsidRPr="00562BCE" w:rsidTr="00620F76">
        <w:trPr>
          <w:trHeight w:val="323"/>
        </w:trPr>
        <w:tc>
          <w:tcPr>
            <w:tcW w:w="3258" w:type="dxa"/>
            <w:tcBorders>
              <w:left w:val="nil"/>
            </w:tcBorders>
          </w:tcPr>
          <w:p w:rsidR="008805C3" w:rsidRPr="008805C3" w:rsidRDefault="008805C3" w:rsidP="004E2AB0">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SPOT</w:t>
            </w:r>
          </w:p>
        </w:tc>
        <w:tc>
          <w:tcPr>
            <w:tcW w:w="6318" w:type="dxa"/>
            <w:tcBorders>
              <w:right w:val="nil"/>
            </w:tcBorders>
          </w:tcPr>
          <w:p w:rsidR="008805C3" w:rsidRPr="008805C3" w:rsidRDefault="008805C3" w:rsidP="004E2AB0">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Skills Placement Opportunity Training</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SRP</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Strategic Response Plan</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SSS</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Social Security System</w:t>
            </w:r>
          </w:p>
        </w:tc>
      </w:tr>
      <w:tr w:rsidR="00B87DD9" w:rsidRPr="00562BCE" w:rsidTr="00620F76">
        <w:trPr>
          <w:trHeight w:val="323"/>
        </w:trPr>
        <w:tc>
          <w:tcPr>
            <w:tcW w:w="3258" w:type="dxa"/>
            <w:tcBorders>
              <w:left w:val="nil"/>
            </w:tcBorders>
          </w:tcPr>
          <w:p w:rsidR="00B87DD9" w:rsidRPr="008805C3" w:rsidRDefault="00B87DD9"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STEER</w:t>
            </w:r>
          </w:p>
        </w:tc>
        <w:tc>
          <w:tcPr>
            <w:tcW w:w="6318" w:type="dxa"/>
            <w:tcBorders>
              <w:right w:val="nil"/>
            </w:tcBorders>
          </w:tcPr>
          <w:p w:rsidR="00B87DD9" w:rsidRPr="008805C3" w:rsidRDefault="008805C3" w:rsidP="000E66E7">
            <w:pPr>
              <w:pStyle w:val="NoSpacing"/>
              <w:jc w:val="both"/>
              <w:rPr>
                <w:rFonts w:ascii="Browallia New" w:hAnsi="Browallia New" w:cs="Browallia New"/>
                <w:color w:val="000000" w:themeColor="text1"/>
                <w:sz w:val="20"/>
                <w:szCs w:val="20"/>
              </w:rPr>
            </w:pPr>
            <w:r>
              <w:rPr>
                <w:rFonts w:ascii="Browallia New" w:hAnsi="Browallia New" w:cs="Browallia New"/>
                <w:color w:val="000000" w:themeColor="text1"/>
                <w:sz w:val="20"/>
                <w:szCs w:val="20"/>
              </w:rPr>
              <w:t>Skills Training for Emergency Employment towards Recovery</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TCPR</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Technical Cooperation Progress Report</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TESDA</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Technical Education and Skills Development Authority</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TOR</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Terms of Reference</w:t>
            </w:r>
          </w:p>
        </w:tc>
      </w:tr>
      <w:tr w:rsidR="0094251B"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UNDAF</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United Nations Development Assistance Framework</w:t>
            </w:r>
          </w:p>
        </w:tc>
      </w:tr>
      <w:tr w:rsidR="003D3EC6" w:rsidRPr="00562BCE" w:rsidTr="00620F76">
        <w:trPr>
          <w:trHeight w:val="323"/>
        </w:trPr>
        <w:tc>
          <w:tcPr>
            <w:tcW w:w="3258" w:type="dxa"/>
            <w:tcBorders>
              <w:lef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UNDP</w:t>
            </w:r>
          </w:p>
        </w:tc>
        <w:tc>
          <w:tcPr>
            <w:tcW w:w="6318" w:type="dxa"/>
            <w:tcBorders>
              <w:right w:val="nil"/>
            </w:tcBorders>
          </w:tcPr>
          <w:p w:rsidR="003D3EC6" w:rsidRPr="008805C3" w:rsidRDefault="003D3EC6" w:rsidP="000E66E7">
            <w:pPr>
              <w:pStyle w:val="NoSpacing"/>
              <w:jc w:val="both"/>
              <w:rPr>
                <w:rFonts w:ascii="Browallia New" w:hAnsi="Browallia New" w:cs="Browallia New"/>
                <w:color w:val="000000" w:themeColor="text1"/>
                <w:sz w:val="20"/>
                <w:szCs w:val="20"/>
              </w:rPr>
            </w:pPr>
            <w:r w:rsidRPr="008805C3">
              <w:rPr>
                <w:rFonts w:ascii="Browallia New" w:hAnsi="Browallia New" w:cs="Browallia New"/>
                <w:color w:val="000000" w:themeColor="text1"/>
                <w:sz w:val="20"/>
                <w:szCs w:val="20"/>
              </w:rPr>
              <w:t>United Nations Development Programme</w:t>
            </w:r>
          </w:p>
        </w:tc>
      </w:tr>
    </w:tbl>
    <w:p w:rsidR="00E90A39" w:rsidRPr="008E16B6" w:rsidRDefault="00E90A39" w:rsidP="00BF00A9">
      <w:pPr>
        <w:pStyle w:val="NoSpacing"/>
        <w:jc w:val="both"/>
        <w:outlineLvl w:val="0"/>
        <w:rPr>
          <w:rFonts w:cstheme="minorHAnsi"/>
          <w:b/>
          <w:sz w:val="24"/>
          <w:szCs w:val="24"/>
        </w:rPr>
      </w:pPr>
      <w:bookmarkStart w:id="1" w:name="_Toc420321939"/>
      <w:r w:rsidRPr="008E16B6">
        <w:rPr>
          <w:rFonts w:cstheme="minorHAnsi"/>
          <w:b/>
          <w:sz w:val="24"/>
          <w:szCs w:val="24"/>
        </w:rPr>
        <w:lastRenderedPageBreak/>
        <w:t>1. EXECUTIVE SUMMARY</w:t>
      </w:r>
    </w:p>
    <w:p w:rsidR="00E90A39" w:rsidRDefault="00E90A39" w:rsidP="00E84558">
      <w:pPr>
        <w:pStyle w:val="NoSpacing"/>
        <w:jc w:val="both"/>
        <w:outlineLvl w:val="0"/>
        <w:rPr>
          <w:rFonts w:cstheme="minorHAnsi"/>
          <w:b/>
          <w:szCs w:val="24"/>
        </w:rPr>
      </w:pPr>
    </w:p>
    <w:p w:rsidR="002D08EA" w:rsidRDefault="003553A6" w:rsidP="00E84558">
      <w:pPr>
        <w:pStyle w:val="NoSpacing"/>
        <w:jc w:val="both"/>
        <w:outlineLvl w:val="0"/>
        <w:rPr>
          <w:rFonts w:cstheme="minorHAnsi"/>
          <w:sz w:val="20"/>
          <w:szCs w:val="20"/>
        </w:rPr>
      </w:pPr>
      <w:r w:rsidRPr="003553A6">
        <w:rPr>
          <w:rFonts w:cstheme="minorHAnsi"/>
          <w:sz w:val="20"/>
          <w:szCs w:val="20"/>
        </w:rPr>
        <w:t xml:space="preserve">The </w:t>
      </w:r>
      <w:r w:rsidR="004A5CEE">
        <w:rPr>
          <w:rFonts w:cstheme="minorHAnsi"/>
          <w:sz w:val="20"/>
          <w:szCs w:val="20"/>
        </w:rPr>
        <w:t xml:space="preserve">project </w:t>
      </w:r>
      <w:r w:rsidR="00A35393">
        <w:rPr>
          <w:rFonts w:cstheme="minorHAnsi"/>
          <w:sz w:val="20"/>
          <w:szCs w:val="20"/>
        </w:rPr>
        <w:t xml:space="preserve">reached 7468 workers, </w:t>
      </w:r>
      <w:r w:rsidR="004A5CEE">
        <w:rPr>
          <w:rFonts w:cstheme="minorHAnsi"/>
          <w:sz w:val="20"/>
          <w:szCs w:val="20"/>
        </w:rPr>
        <w:t>exceed</w:t>
      </w:r>
      <w:r w:rsidR="00A35393">
        <w:rPr>
          <w:rFonts w:cstheme="minorHAnsi"/>
          <w:sz w:val="20"/>
          <w:szCs w:val="20"/>
        </w:rPr>
        <w:t xml:space="preserve">ing </w:t>
      </w:r>
      <w:r w:rsidR="004A5CEE">
        <w:rPr>
          <w:rFonts w:cstheme="minorHAnsi"/>
          <w:sz w:val="20"/>
          <w:szCs w:val="20"/>
        </w:rPr>
        <w:t>its numerical target of 6740 workers by 1</w:t>
      </w:r>
      <w:r w:rsidR="00AE4A4B">
        <w:rPr>
          <w:rFonts w:cstheme="minorHAnsi"/>
          <w:sz w:val="20"/>
          <w:szCs w:val="20"/>
        </w:rPr>
        <w:t>1</w:t>
      </w:r>
      <w:r w:rsidR="004A5CEE">
        <w:rPr>
          <w:rFonts w:cstheme="minorHAnsi"/>
          <w:sz w:val="20"/>
          <w:szCs w:val="20"/>
        </w:rPr>
        <w:t xml:space="preserve">%, with some reports </w:t>
      </w:r>
      <w:r w:rsidR="00095029">
        <w:rPr>
          <w:rFonts w:cstheme="minorHAnsi"/>
          <w:sz w:val="20"/>
          <w:szCs w:val="20"/>
        </w:rPr>
        <w:t xml:space="preserve">still </w:t>
      </w:r>
      <w:r w:rsidR="004A5CEE">
        <w:rPr>
          <w:rFonts w:cstheme="minorHAnsi"/>
          <w:sz w:val="20"/>
          <w:szCs w:val="20"/>
        </w:rPr>
        <w:t>to be received</w:t>
      </w:r>
      <w:r w:rsidR="00AE4A4B">
        <w:rPr>
          <w:rFonts w:cstheme="minorHAnsi"/>
          <w:sz w:val="20"/>
          <w:szCs w:val="20"/>
        </w:rPr>
        <w:t xml:space="preserve"> which will add to this. T</w:t>
      </w:r>
      <w:r w:rsidR="002D08EA">
        <w:rPr>
          <w:rFonts w:cstheme="minorHAnsi"/>
          <w:sz w:val="20"/>
          <w:szCs w:val="20"/>
        </w:rPr>
        <w:t xml:space="preserve">he small locally identified projects </w:t>
      </w:r>
      <w:r w:rsidR="00A35393">
        <w:rPr>
          <w:rFonts w:cstheme="minorHAnsi"/>
          <w:sz w:val="20"/>
          <w:szCs w:val="20"/>
        </w:rPr>
        <w:t xml:space="preserve">constructed </w:t>
      </w:r>
      <w:r w:rsidR="002D08EA">
        <w:rPr>
          <w:rFonts w:cstheme="minorHAnsi"/>
          <w:sz w:val="20"/>
          <w:szCs w:val="20"/>
        </w:rPr>
        <w:t>by the ILO field teams</w:t>
      </w:r>
      <w:r w:rsidR="00AE4A4B">
        <w:rPr>
          <w:rFonts w:cstheme="minorHAnsi"/>
          <w:sz w:val="20"/>
          <w:szCs w:val="20"/>
        </w:rPr>
        <w:t xml:space="preserve"> ba</w:t>
      </w:r>
      <w:r w:rsidR="00284E0B">
        <w:rPr>
          <w:rFonts w:cstheme="minorHAnsi"/>
          <w:sz w:val="20"/>
          <w:szCs w:val="20"/>
        </w:rPr>
        <w:t>s</w:t>
      </w:r>
      <w:r w:rsidR="00AE4A4B">
        <w:rPr>
          <w:rFonts w:cstheme="minorHAnsi"/>
          <w:sz w:val="20"/>
          <w:szCs w:val="20"/>
        </w:rPr>
        <w:t>ed in each of the five sites</w:t>
      </w:r>
      <w:r w:rsidR="00A35393">
        <w:rPr>
          <w:rFonts w:cstheme="minorHAnsi"/>
          <w:sz w:val="20"/>
          <w:szCs w:val="20"/>
        </w:rPr>
        <w:t>,</w:t>
      </w:r>
      <w:r w:rsidR="002D08EA">
        <w:rPr>
          <w:rFonts w:cstheme="minorHAnsi"/>
          <w:sz w:val="20"/>
          <w:szCs w:val="20"/>
        </w:rPr>
        <w:t xml:space="preserve"> were considered to be highly effective with substantial </w:t>
      </w:r>
      <w:r w:rsidR="00095029">
        <w:rPr>
          <w:rFonts w:cstheme="minorHAnsi"/>
          <w:sz w:val="20"/>
          <w:szCs w:val="20"/>
        </w:rPr>
        <w:t xml:space="preserve">and far reaching </w:t>
      </w:r>
      <w:r w:rsidR="002D08EA">
        <w:rPr>
          <w:rFonts w:cstheme="minorHAnsi"/>
          <w:sz w:val="20"/>
          <w:szCs w:val="20"/>
        </w:rPr>
        <w:t>impact</w:t>
      </w:r>
      <w:r w:rsidR="00AE4A4B">
        <w:rPr>
          <w:rFonts w:cstheme="minorHAnsi"/>
          <w:sz w:val="20"/>
          <w:szCs w:val="20"/>
        </w:rPr>
        <w:t>s</w:t>
      </w:r>
      <w:r w:rsidR="002D08EA">
        <w:rPr>
          <w:rFonts w:cstheme="minorHAnsi"/>
          <w:sz w:val="20"/>
          <w:szCs w:val="20"/>
        </w:rPr>
        <w:t xml:space="preserve">. These were constructed with multiple implementing partners, </w:t>
      </w:r>
      <w:r w:rsidR="00A35393">
        <w:rPr>
          <w:rFonts w:cstheme="minorHAnsi"/>
          <w:sz w:val="20"/>
          <w:szCs w:val="20"/>
        </w:rPr>
        <w:t xml:space="preserve">which </w:t>
      </w:r>
      <w:r w:rsidR="00095029">
        <w:rPr>
          <w:rFonts w:cstheme="minorHAnsi"/>
          <w:sz w:val="20"/>
          <w:szCs w:val="20"/>
        </w:rPr>
        <w:t>engaged</w:t>
      </w:r>
      <w:r w:rsidR="002D08EA">
        <w:rPr>
          <w:rFonts w:cstheme="minorHAnsi"/>
          <w:sz w:val="20"/>
          <w:szCs w:val="20"/>
        </w:rPr>
        <w:t xml:space="preserve"> an additional $0.9M, equivalent to about 50% of the deliverable budget of the project. </w:t>
      </w:r>
      <w:r w:rsidR="004D59B1">
        <w:rPr>
          <w:rFonts w:cstheme="minorHAnsi"/>
          <w:sz w:val="20"/>
          <w:szCs w:val="20"/>
        </w:rPr>
        <w:t>The Skills Developm</w:t>
      </w:r>
      <w:r w:rsidR="00AE4A4B">
        <w:rPr>
          <w:rFonts w:cstheme="minorHAnsi"/>
          <w:sz w:val="20"/>
          <w:szCs w:val="20"/>
        </w:rPr>
        <w:t>e</w:t>
      </w:r>
      <w:r w:rsidR="004D59B1">
        <w:rPr>
          <w:rFonts w:cstheme="minorHAnsi"/>
          <w:sz w:val="20"/>
          <w:szCs w:val="20"/>
        </w:rPr>
        <w:t xml:space="preserve">nt </w:t>
      </w:r>
      <w:r w:rsidR="00A35393">
        <w:rPr>
          <w:rFonts w:cstheme="minorHAnsi"/>
          <w:sz w:val="20"/>
          <w:szCs w:val="20"/>
        </w:rPr>
        <w:t xml:space="preserve">sub-projects </w:t>
      </w:r>
      <w:r w:rsidR="00AE4A4B">
        <w:rPr>
          <w:rFonts w:cstheme="minorHAnsi"/>
          <w:sz w:val="20"/>
          <w:szCs w:val="20"/>
        </w:rPr>
        <w:t xml:space="preserve">similarly delivered significant impacts, not only raising </w:t>
      </w:r>
      <w:r w:rsidR="00A35393">
        <w:rPr>
          <w:rFonts w:cstheme="minorHAnsi"/>
          <w:sz w:val="20"/>
          <w:szCs w:val="20"/>
        </w:rPr>
        <w:t xml:space="preserve">the incomes of </w:t>
      </w:r>
      <w:r w:rsidR="00AE4A4B">
        <w:rPr>
          <w:rFonts w:cstheme="minorHAnsi"/>
          <w:sz w:val="20"/>
          <w:szCs w:val="20"/>
        </w:rPr>
        <w:t xml:space="preserve">beneficiaries, but moving them from the large pool of unskilled labour to become skilled workers with new </w:t>
      </w:r>
      <w:r w:rsidR="004D59B1">
        <w:rPr>
          <w:rFonts w:cstheme="minorHAnsi"/>
          <w:sz w:val="20"/>
          <w:szCs w:val="20"/>
        </w:rPr>
        <w:t xml:space="preserve">livelihood opportunities, </w:t>
      </w:r>
      <w:r w:rsidR="002D08EA">
        <w:rPr>
          <w:rFonts w:cstheme="minorHAnsi"/>
          <w:sz w:val="20"/>
          <w:szCs w:val="20"/>
        </w:rPr>
        <w:t xml:space="preserve">However the small </w:t>
      </w:r>
      <w:r w:rsidR="008805C3">
        <w:rPr>
          <w:rFonts w:cstheme="minorHAnsi"/>
          <w:sz w:val="20"/>
          <w:szCs w:val="20"/>
        </w:rPr>
        <w:t xml:space="preserve">ILO </w:t>
      </w:r>
      <w:r w:rsidR="002D08EA">
        <w:rPr>
          <w:rFonts w:cstheme="minorHAnsi"/>
          <w:sz w:val="20"/>
          <w:szCs w:val="20"/>
        </w:rPr>
        <w:t xml:space="preserve">field teams </w:t>
      </w:r>
      <w:r w:rsidR="008805C3">
        <w:rPr>
          <w:rFonts w:cstheme="minorHAnsi"/>
          <w:sz w:val="20"/>
          <w:szCs w:val="20"/>
        </w:rPr>
        <w:t xml:space="preserve">at each site </w:t>
      </w:r>
      <w:r w:rsidR="002D08EA">
        <w:rPr>
          <w:rFonts w:cstheme="minorHAnsi"/>
          <w:sz w:val="20"/>
          <w:szCs w:val="20"/>
        </w:rPr>
        <w:t xml:space="preserve">struggled to achieve rapid mobilisation </w:t>
      </w:r>
      <w:r w:rsidR="00A35393">
        <w:rPr>
          <w:rFonts w:cstheme="minorHAnsi"/>
          <w:sz w:val="20"/>
          <w:szCs w:val="20"/>
        </w:rPr>
        <w:t xml:space="preserve">important </w:t>
      </w:r>
      <w:r w:rsidR="002D08EA">
        <w:rPr>
          <w:rFonts w:cstheme="minorHAnsi"/>
          <w:sz w:val="20"/>
          <w:szCs w:val="20"/>
        </w:rPr>
        <w:t>within the short disaster recovery timeframe</w:t>
      </w:r>
      <w:r w:rsidR="00BF00A9">
        <w:rPr>
          <w:rFonts w:cstheme="minorHAnsi"/>
          <w:sz w:val="20"/>
          <w:szCs w:val="20"/>
        </w:rPr>
        <w:t>, and</w:t>
      </w:r>
      <w:r w:rsidR="00095029">
        <w:rPr>
          <w:rFonts w:cstheme="minorHAnsi"/>
          <w:sz w:val="20"/>
          <w:szCs w:val="20"/>
        </w:rPr>
        <w:t xml:space="preserve"> so</w:t>
      </w:r>
      <w:r w:rsidR="00BF00A9">
        <w:rPr>
          <w:rFonts w:cstheme="minorHAnsi"/>
          <w:sz w:val="20"/>
          <w:szCs w:val="20"/>
        </w:rPr>
        <w:t xml:space="preserve"> larger institutional sub-project were mobilised </w:t>
      </w:r>
      <w:r w:rsidR="00AE4A4B">
        <w:rPr>
          <w:rFonts w:cstheme="minorHAnsi"/>
          <w:sz w:val="20"/>
          <w:szCs w:val="20"/>
        </w:rPr>
        <w:t>in the l</w:t>
      </w:r>
      <w:r w:rsidR="00284E0B">
        <w:rPr>
          <w:rFonts w:cstheme="minorHAnsi"/>
          <w:sz w:val="20"/>
          <w:szCs w:val="20"/>
        </w:rPr>
        <w:t>a</w:t>
      </w:r>
      <w:r w:rsidR="00AE4A4B">
        <w:rPr>
          <w:rFonts w:cstheme="minorHAnsi"/>
          <w:sz w:val="20"/>
          <w:szCs w:val="20"/>
        </w:rPr>
        <w:t xml:space="preserve">ter stages of the project </w:t>
      </w:r>
      <w:r w:rsidR="00BF00A9">
        <w:rPr>
          <w:rFonts w:cstheme="minorHAnsi"/>
          <w:sz w:val="20"/>
          <w:szCs w:val="20"/>
        </w:rPr>
        <w:t>to fulfil targets</w:t>
      </w:r>
      <w:r w:rsidR="002D08EA">
        <w:rPr>
          <w:rFonts w:cstheme="minorHAnsi"/>
          <w:sz w:val="20"/>
          <w:szCs w:val="20"/>
        </w:rPr>
        <w:t xml:space="preserve">. </w:t>
      </w:r>
      <w:r w:rsidR="00BF00A9">
        <w:rPr>
          <w:rFonts w:cstheme="minorHAnsi"/>
          <w:sz w:val="20"/>
          <w:szCs w:val="20"/>
        </w:rPr>
        <w:t xml:space="preserve">Where </w:t>
      </w:r>
      <w:r w:rsidR="004D59B1">
        <w:rPr>
          <w:rFonts w:cstheme="minorHAnsi"/>
          <w:sz w:val="20"/>
          <w:szCs w:val="20"/>
        </w:rPr>
        <w:t xml:space="preserve">a small number of more </w:t>
      </w:r>
      <w:r w:rsidR="002D08EA">
        <w:rPr>
          <w:rFonts w:cstheme="minorHAnsi"/>
          <w:sz w:val="20"/>
          <w:szCs w:val="20"/>
        </w:rPr>
        <w:t>complex sub-projects were attempted, (i.e. establishment of new enterprises</w:t>
      </w:r>
      <w:r w:rsidR="004D59B1">
        <w:rPr>
          <w:rFonts w:cstheme="minorHAnsi"/>
          <w:sz w:val="20"/>
          <w:szCs w:val="20"/>
        </w:rPr>
        <w:t>,</w:t>
      </w:r>
      <w:r w:rsidR="002D08EA">
        <w:rPr>
          <w:rFonts w:cstheme="minorHAnsi"/>
          <w:sz w:val="20"/>
          <w:szCs w:val="20"/>
        </w:rPr>
        <w:t xml:space="preserve"> and construction of Sloping Agriculture Land Technology, or SALT), these faced problems in completion and </w:t>
      </w:r>
      <w:r w:rsidR="00095029">
        <w:rPr>
          <w:rFonts w:cstheme="minorHAnsi"/>
          <w:sz w:val="20"/>
          <w:szCs w:val="20"/>
        </w:rPr>
        <w:t xml:space="preserve">have </w:t>
      </w:r>
      <w:r w:rsidR="002D08EA">
        <w:rPr>
          <w:rFonts w:cstheme="minorHAnsi"/>
          <w:sz w:val="20"/>
          <w:szCs w:val="20"/>
        </w:rPr>
        <w:t>doubtful sustainability.</w:t>
      </w:r>
    </w:p>
    <w:p w:rsidR="00E90A39" w:rsidRDefault="00E90A39" w:rsidP="00E84558">
      <w:pPr>
        <w:pStyle w:val="NoSpacing"/>
        <w:jc w:val="both"/>
        <w:outlineLvl w:val="0"/>
        <w:rPr>
          <w:rFonts w:cstheme="minorHAnsi"/>
          <w:b/>
          <w:szCs w:val="24"/>
        </w:rPr>
      </w:pPr>
    </w:p>
    <w:p w:rsidR="008F4A1D" w:rsidRPr="002824C0" w:rsidRDefault="008F4A1D" w:rsidP="008F4A1D">
      <w:pPr>
        <w:spacing w:after="0" w:line="240" w:lineRule="auto"/>
        <w:jc w:val="both"/>
        <w:rPr>
          <w:rFonts w:eastAsia="Batang" w:cstheme="minorHAnsi"/>
          <w:b/>
          <w:bCs/>
          <w:sz w:val="24"/>
          <w:szCs w:val="24"/>
          <w:lang w:val="en-US" w:eastAsia="ko-KR"/>
        </w:rPr>
      </w:pPr>
      <w:r w:rsidRPr="002824C0">
        <w:rPr>
          <w:rFonts w:eastAsia="Batang" w:cstheme="minorHAnsi"/>
          <w:b/>
          <w:bCs/>
          <w:sz w:val="24"/>
          <w:szCs w:val="24"/>
          <w:lang w:val="en-US" w:eastAsia="ko-KR"/>
        </w:rPr>
        <w:t>Background</w:t>
      </w:r>
    </w:p>
    <w:p w:rsidR="008F4A1D" w:rsidRDefault="008F4A1D" w:rsidP="008F4A1D">
      <w:pPr>
        <w:pStyle w:val="NoSpacing"/>
        <w:jc w:val="both"/>
        <w:rPr>
          <w:sz w:val="20"/>
          <w:szCs w:val="20"/>
          <w:lang w:val="en-US" w:eastAsia="ko-KR"/>
        </w:rPr>
      </w:pPr>
    </w:p>
    <w:p w:rsidR="00095029" w:rsidRDefault="00095029" w:rsidP="008F4A1D">
      <w:pPr>
        <w:pStyle w:val="NoSpacing"/>
        <w:jc w:val="both"/>
        <w:rPr>
          <w:rFonts w:cstheme="minorHAnsi"/>
          <w:sz w:val="20"/>
          <w:szCs w:val="20"/>
        </w:rPr>
      </w:pPr>
      <w:r w:rsidRPr="00202925">
        <w:rPr>
          <w:rFonts w:cstheme="minorHAnsi"/>
          <w:sz w:val="20"/>
          <w:szCs w:val="20"/>
        </w:rPr>
        <w:t>Super Typhoon Haiyan (local name: Yolanda) hit the central part of the Philippines on 8 November 2013</w:t>
      </w:r>
      <w:r>
        <w:rPr>
          <w:rFonts w:cstheme="minorHAnsi"/>
          <w:sz w:val="20"/>
          <w:szCs w:val="20"/>
        </w:rPr>
        <w:t xml:space="preserve">, severely damaging </w:t>
      </w:r>
      <w:r w:rsidRPr="00202925">
        <w:rPr>
          <w:rFonts w:cstheme="minorHAnsi"/>
          <w:sz w:val="20"/>
          <w:szCs w:val="20"/>
        </w:rPr>
        <w:t>devastating 36 provinces across eastern, western, and central Visayas, including the northern part</w:t>
      </w:r>
      <w:r>
        <w:rPr>
          <w:rFonts w:cstheme="minorHAnsi"/>
          <w:sz w:val="20"/>
          <w:szCs w:val="20"/>
        </w:rPr>
        <w:t xml:space="preserve"> of  Palawan. The agriculture sector was severely affected as well as an estimated 5.6 million workers, of which 40% were women, with little or no access to social security. Provision of immediate opportunities for employment was seen as a priority for the vulnerable groups in order to make up for the lost sources of income and livelihood.</w:t>
      </w:r>
    </w:p>
    <w:p w:rsidR="00095029" w:rsidRPr="00202925" w:rsidRDefault="00095029" w:rsidP="008F4A1D">
      <w:pPr>
        <w:pStyle w:val="NoSpacing"/>
        <w:jc w:val="both"/>
        <w:rPr>
          <w:sz w:val="20"/>
          <w:szCs w:val="20"/>
          <w:lang w:val="en-US" w:eastAsia="ko-KR"/>
        </w:rPr>
      </w:pPr>
      <w:r>
        <w:rPr>
          <w:rFonts w:cstheme="minorHAnsi"/>
          <w:sz w:val="20"/>
          <w:szCs w:val="20"/>
        </w:rPr>
        <w:t xml:space="preserve"> </w:t>
      </w:r>
    </w:p>
    <w:p w:rsidR="00202925" w:rsidRDefault="008F4A1D" w:rsidP="00DF6036">
      <w:pPr>
        <w:pStyle w:val="NoSpacing"/>
        <w:jc w:val="both"/>
        <w:rPr>
          <w:rFonts w:cstheme="minorHAnsi"/>
          <w:sz w:val="20"/>
          <w:szCs w:val="24"/>
        </w:rPr>
      </w:pPr>
      <w:r w:rsidRPr="00202925">
        <w:rPr>
          <w:sz w:val="20"/>
          <w:szCs w:val="20"/>
          <w:lang w:val="en-US" w:eastAsia="ko-KR"/>
        </w:rPr>
        <w:t>In 2014, ILO implemented the PHI/14/02/JPN with funding US$3,000,000 from the Government of Japan</w:t>
      </w:r>
      <w:r w:rsidR="003714FC">
        <w:rPr>
          <w:sz w:val="20"/>
          <w:szCs w:val="20"/>
          <w:lang w:val="en-US" w:eastAsia="ko-KR"/>
        </w:rPr>
        <w:t>, beginning March 2014 and ending, (with a no-cost extension) May 2015</w:t>
      </w:r>
      <w:r w:rsidRPr="00202925">
        <w:rPr>
          <w:sz w:val="20"/>
          <w:szCs w:val="20"/>
          <w:lang w:val="en-US" w:eastAsia="ko-KR"/>
        </w:rPr>
        <w:t>. The project target</w:t>
      </w:r>
      <w:r w:rsidR="00DF6036" w:rsidRPr="00202925">
        <w:rPr>
          <w:sz w:val="20"/>
          <w:szCs w:val="20"/>
          <w:lang w:val="en-US" w:eastAsia="ko-KR"/>
        </w:rPr>
        <w:t>ed</w:t>
      </w:r>
      <w:r w:rsidRPr="00202925">
        <w:rPr>
          <w:sz w:val="20"/>
          <w:szCs w:val="20"/>
          <w:lang w:val="en-US" w:eastAsia="ko-KR"/>
        </w:rPr>
        <w:t xml:space="preserve"> five sites; Tacloban, the first landfall of Haiyan</w:t>
      </w:r>
      <w:r w:rsidR="00DF6036" w:rsidRPr="00202925">
        <w:rPr>
          <w:sz w:val="20"/>
          <w:szCs w:val="20"/>
          <w:lang w:val="en-US" w:eastAsia="ko-KR"/>
        </w:rPr>
        <w:t>,</w:t>
      </w:r>
      <w:r w:rsidRPr="00202925">
        <w:rPr>
          <w:sz w:val="20"/>
          <w:szCs w:val="20"/>
          <w:lang w:val="en-US" w:eastAsia="ko-KR"/>
        </w:rPr>
        <w:t xml:space="preserve"> and through Bohol, Ormoc, Cebu, </w:t>
      </w:r>
      <w:r w:rsidR="00AE4A4B">
        <w:rPr>
          <w:sz w:val="20"/>
          <w:szCs w:val="20"/>
          <w:lang w:val="en-US" w:eastAsia="ko-KR"/>
        </w:rPr>
        <w:t xml:space="preserve">and finally </w:t>
      </w:r>
      <w:r w:rsidRPr="00202925">
        <w:rPr>
          <w:sz w:val="20"/>
          <w:szCs w:val="20"/>
          <w:lang w:val="en-US" w:eastAsia="ko-KR"/>
        </w:rPr>
        <w:t>Coron</w:t>
      </w:r>
      <w:r w:rsidR="00AE4A4B">
        <w:rPr>
          <w:sz w:val="20"/>
          <w:szCs w:val="20"/>
          <w:lang w:val="en-US" w:eastAsia="ko-KR"/>
        </w:rPr>
        <w:t>,</w:t>
      </w:r>
      <w:r w:rsidRPr="00202925">
        <w:rPr>
          <w:sz w:val="20"/>
          <w:szCs w:val="20"/>
          <w:lang w:val="en-US" w:eastAsia="ko-KR"/>
        </w:rPr>
        <w:t xml:space="preserve"> its last landfall in the Philippines. </w:t>
      </w:r>
      <w:r w:rsidR="00A1046C">
        <w:rPr>
          <w:sz w:val="20"/>
          <w:szCs w:val="20"/>
          <w:lang w:val="en-US" w:eastAsia="ko-KR"/>
        </w:rPr>
        <w:t xml:space="preserve">The project’s </w:t>
      </w:r>
      <w:r w:rsidR="00A1046C" w:rsidRPr="00202925">
        <w:rPr>
          <w:rFonts w:cs="Browallia New"/>
          <w:sz w:val="20"/>
          <w:szCs w:val="20"/>
        </w:rPr>
        <w:t>d</w:t>
      </w:r>
      <w:r w:rsidR="00A1046C">
        <w:rPr>
          <w:rFonts w:cs="Browallia New"/>
          <w:sz w:val="20"/>
          <w:szCs w:val="20"/>
        </w:rPr>
        <w:t>e</w:t>
      </w:r>
      <w:r w:rsidR="00A1046C" w:rsidRPr="00202925">
        <w:rPr>
          <w:rFonts w:cs="Browallia New"/>
          <w:sz w:val="20"/>
          <w:szCs w:val="20"/>
        </w:rPr>
        <w:t>velopment</w:t>
      </w:r>
      <w:r w:rsidR="00202925">
        <w:rPr>
          <w:rFonts w:cs="Browallia New"/>
          <w:sz w:val="20"/>
          <w:szCs w:val="20"/>
        </w:rPr>
        <w:t xml:space="preserve"> ob</w:t>
      </w:r>
      <w:r w:rsidR="00202925" w:rsidRPr="00202925">
        <w:rPr>
          <w:rFonts w:cs="Browallia New"/>
          <w:sz w:val="20"/>
          <w:szCs w:val="20"/>
        </w:rPr>
        <w:t>j</w:t>
      </w:r>
      <w:r w:rsidR="00202925">
        <w:rPr>
          <w:rFonts w:cs="Browallia New"/>
          <w:sz w:val="20"/>
          <w:szCs w:val="20"/>
        </w:rPr>
        <w:t>e</w:t>
      </w:r>
      <w:r w:rsidR="00202925" w:rsidRPr="00202925">
        <w:rPr>
          <w:rFonts w:cs="Browallia New"/>
          <w:sz w:val="20"/>
          <w:szCs w:val="20"/>
        </w:rPr>
        <w:t xml:space="preserve">ctive was </w:t>
      </w:r>
      <w:r w:rsidR="00202925">
        <w:rPr>
          <w:rFonts w:cs="Browallia New"/>
          <w:sz w:val="20"/>
          <w:szCs w:val="20"/>
        </w:rPr>
        <w:t xml:space="preserve">to </w:t>
      </w:r>
      <w:r w:rsidR="00202925" w:rsidRPr="00202925">
        <w:rPr>
          <w:rFonts w:cs="Browallia New"/>
          <w:i/>
          <w:sz w:val="20"/>
          <w:szCs w:val="20"/>
        </w:rPr>
        <w:t>“support employment creation, livelihood opportunities and employability of poor and vulnerable workers and families in affected areas”</w:t>
      </w:r>
      <w:r w:rsidR="00202925">
        <w:rPr>
          <w:rFonts w:cs="Browallia New"/>
          <w:i/>
          <w:sz w:val="20"/>
          <w:szCs w:val="20"/>
        </w:rPr>
        <w:t xml:space="preserve">.  </w:t>
      </w:r>
      <w:r w:rsidR="00202925">
        <w:rPr>
          <w:sz w:val="20"/>
          <w:szCs w:val="20"/>
          <w:lang w:val="en-US" w:eastAsia="ko-KR"/>
        </w:rPr>
        <w:t xml:space="preserve">It </w:t>
      </w:r>
      <w:r w:rsidR="00DF6036" w:rsidRPr="00202925">
        <w:rPr>
          <w:sz w:val="20"/>
          <w:szCs w:val="20"/>
          <w:lang w:val="en-US" w:eastAsia="ko-KR"/>
        </w:rPr>
        <w:t>aimed to provide employment support for approximately 6470 poor and vulnerable workers, in addition to 13,000</w:t>
      </w:r>
      <w:r w:rsidR="000576AB">
        <w:rPr>
          <w:sz w:val="20"/>
          <w:szCs w:val="20"/>
          <w:lang w:val="en-US" w:eastAsia="ko-KR"/>
        </w:rPr>
        <w:t xml:space="preserve"> </w:t>
      </w:r>
      <w:r w:rsidR="00DF6036" w:rsidRPr="00202925">
        <w:rPr>
          <w:sz w:val="20"/>
          <w:szCs w:val="20"/>
          <w:lang w:val="en-US" w:eastAsia="ko-KR"/>
        </w:rPr>
        <w:t>workers</w:t>
      </w:r>
      <w:r w:rsidR="00202925">
        <w:rPr>
          <w:sz w:val="20"/>
          <w:szCs w:val="20"/>
          <w:lang w:val="en-US" w:eastAsia="ko-KR"/>
        </w:rPr>
        <w:t xml:space="preserve"> to be reached through </w:t>
      </w:r>
      <w:r w:rsidR="00DF6036" w:rsidRPr="00202925">
        <w:rPr>
          <w:sz w:val="20"/>
          <w:szCs w:val="20"/>
          <w:lang w:val="en-US" w:eastAsia="ko-KR"/>
        </w:rPr>
        <w:t>other funding sources (DFID, Norway and IMEC).</w:t>
      </w:r>
      <w:r w:rsidR="00202925" w:rsidRPr="00202925">
        <w:rPr>
          <w:sz w:val="20"/>
          <w:szCs w:val="20"/>
          <w:lang w:val="en-US" w:eastAsia="ko-KR"/>
        </w:rPr>
        <w:t xml:space="preserve"> </w:t>
      </w:r>
      <w:r w:rsidR="00202925">
        <w:rPr>
          <w:sz w:val="20"/>
          <w:szCs w:val="20"/>
          <w:lang w:val="en-US" w:eastAsia="ko-KR"/>
        </w:rPr>
        <w:t xml:space="preserve">It would achieve this through four interventions; </w:t>
      </w:r>
      <w:r w:rsidR="00202925">
        <w:rPr>
          <w:rFonts w:cstheme="minorHAnsi"/>
          <w:sz w:val="20"/>
          <w:szCs w:val="24"/>
        </w:rPr>
        <w:t xml:space="preserve">a) </w:t>
      </w:r>
      <w:r w:rsidR="00202925" w:rsidRPr="002D306E">
        <w:rPr>
          <w:rFonts w:cstheme="minorHAnsi"/>
          <w:b/>
          <w:sz w:val="20"/>
          <w:szCs w:val="24"/>
        </w:rPr>
        <w:t xml:space="preserve">Labour resource based (LRB) </w:t>
      </w:r>
      <w:r w:rsidR="00202925">
        <w:rPr>
          <w:rFonts w:cstheme="minorHAnsi"/>
          <w:sz w:val="20"/>
          <w:szCs w:val="24"/>
        </w:rPr>
        <w:t>repair</w:t>
      </w:r>
      <w:r w:rsidR="00202925" w:rsidRPr="00D7071C">
        <w:rPr>
          <w:rFonts w:cstheme="minorHAnsi"/>
          <w:sz w:val="20"/>
          <w:szCs w:val="24"/>
        </w:rPr>
        <w:t xml:space="preserve">, construction and rehabilitation of productive infrastructure and community assets and environmental rehabilitation and protection works, promoting the use of local resources; b) Assessment of alternative livelihood opportunities and technical vocational training and </w:t>
      </w:r>
      <w:r w:rsidR="00202925" w:rsidRPr="002D306E">
        <w:rPr>
          <w:rFonts w:cstheme="minorHAnsi"/>
          <w:b/>
          <w:sz w:val="20"/>
          <w:szCs w:val="24"/>
        </w:rPr>
        <w:t>skills development</w:t>
      </w:r>
      <w:r w:rsidR="00202925" w:rsidRPr="00D7071C">
        <w:rPr>
          <w:rFonts w:cstheme="minorHAnsi"/>
          <w:sz w:val="20"/>
          <w:szCs w:val="24"/>
        </w:rPr>
        <w:t xml:space="preserve"> (</w:t>
      </w:r>
      <w:r w:rsidR="00202925" w:rsidRPr="00202925">
        <w:rPr>
          <w:rFonts w:cstheme="minorHAnsi"/>
          <w:b/>
          <w:sz w:val="20"/>
          <w:szCs w:val="24"/>
        </w:rPr>
        <w:t>SD</w:t>
      </w:r>
      <w:r w:rsidR="00202925" w:rsidRPr="00D7071C">
        <w:rPr>
          <w:rFonts w:cstheme="minorHAnsi"/>
          <w:sz w:val="20"/>
          <w:szCs w:val="24"/>
        </w:rPr>
        <w:t>) to facilitate people to move out of vulnerable employment; and c) re-establishment and strengthening of micro and small/medium sized enterprises, anchored by local government’s plan for economic recovery</w:t>
      </w:r>
      <w:r w:rsidR="002D306E">
        <w:rPr>
          <w:rFonts w:cstheme="minorHAnsi"/>
          <w:sz w:val="20"/>
          <w:szCs w:val="24"/>
        </w:rPr>
        <w:t xml:space="preserve">; </w:t>
      </w:r>
      <w:r w:rsidR="002D306E" w:rsidRPr="002D306E">
        <w:rPr>
          <w:rFonts w:cstheme="minorHAnsi"/>
          <w:b/>
          <w:sz w:val="20"/>
          <w:szCs w:val="24"/>
        </w:rPr>
        <w:t xml:space="preserve">enterprise </w:t>
      </w:r>
      <w:r w:rsidR="00A1046C" w:rsidRPr="002D306E">
        <w:rPr>
          <w:rFonts w:cstheme="minorHAnsi"/>
          <w:b/>
          <w:sz w:val="20"/>
          <w:szCs w:val="24"/>
        </w:rPr>
        <w:t>deve</w:t>
      </w:r>
      <w:r w:rsidR="00A1046C">
        <w:rPr>
          <w:rFonts w:cstheme="minorHAnsi"/>
          <w:b/>
          <w:sz w:val="20"/>
          <w:szCs w:val="24"/>
        </w:rPr>
        <w:t>l</w:t>
      </w:r>
      <w:r w:rsidR="00A1046C" w:rsidRPr="002D306E">
        <w:rPr>
          <w:rFonts w:cstheme="minorHAnsi"/>
          <w:b/>
          <w:sz w:val="20"/>
          <w:szCs w:val="24"/>
        </w:rPr>
        <w:t>opment</w:t>
      </w:r>
      <w:r w:rsidR="00202925" w:rsidRPr="00D7071C">
        <w:rPr>
          <w:rFonts w:cstheme="minorHAnsi"/>
          <w:sz w:val="20"/>
          <w:szCs w:val="24"/>
        </w:rPr>
        <w:t xml:space="preserve"> (</w:t>
      </w:r>
      <w:r w:rsidR="00202925" w:rsidRPr="00202925">
        <w:rPr>
          <w:rFonts w:cstheme="minorHAnsi"/>
          <w:b/>
          <w:sz w:val="20"/>
          <w:szCs w:val="24"/>
        </w:rPr>
        <w:t>ED</w:t>
      </w:r>
      <w:r w:rsidR="00202925" w:rsidRPr="00D7071C">
        <w:rPr>
          <w:rFonts w:cstheme="minorHAnsi"/>
          <w:sz w:val="20"/>
          <w:szCs w:val="24"/>
        </w:rPr>
        <w:t>).</w:t>
      </w:r>
      <w:r w:rsidR="00202925">
        <w:rPr>
          <w:rFonts w:cstheme="minorHAnsi"/>
          <w:sz w:val="20"/>
          <w:szCs w:val="24"/>
        </w:rPr>
        <w:t xml:space="preserve"> Benefici</w:t>
      </w:r>
      <w:r w:rsidR="003714FC">
        <w:rPr>
          <w:rFonts w:cstheme="minorHAnsi"/>
          <w:sz w:val="20"/>
          <w:szCs w:val="24"/>
        </w:rPr>
        <w:t>a</w:t>
      </w:r>
      <w:r w:rsidR="00202925">
        <w:rPr>
          <w:rFonts w:cstheme="minorHAnsi"/>
          <w:sz w:val="20"/>
          <w:szCs w:val="24"/>
        </w:rPr>
        <w:t xml:space="preserve">ries participating in these activities would be provided a </w:t>
      </w:r>
      <w:r w:rsidR="00202925" w:rsidRPr="002D306E">
        <w:rPr>
          <w:rFonts w:cstheme="minorHAnsi"/>
          <w:b/>
          <w:sz w:val="20"/>
          <w:szCs w:val="24"/>
        </w:rPr>
        <w:t xml:space="preserve">social protection </w:t>
      </w:r>
      <w:r w:rsidR="00202925" w:rsidRPr="00202925">
        <w:rPr>
          <w:rFonts w:cstheme="minorHAnsi"/>
          <w:b/>
          <w:sz w:val="20"/>
          <w:szCs w:val="24"/>
        </w:rPr>
        <w:t>(SP)</w:t>
      </w:r>
      <w:r w:rsidR="00202925">
        <w:rPr>
          <w:rFonts w:cstheme="minorHAnsi"/>
          <w:sz w:val="20"/>
          <w:szCs w:val="24"/>
        </w:rPr>
        <w:t xml:space="preserve"> package. </w:t>
      </w:r>
    </w:p>
    <w:p w:rsidR="003714FC" w:rsidRDefault="003714FC" w:rsidP="00DF6036">
      <w:pPr>
        <w:pStyle w:val="NoSpacing"/>
        <w:jc w:val="both"/>
        <w:rPr>
          <w:rFonts w:cstheme="minorHAnsi"/>
          <w:sz w:val="20"/>
          <w:szCs w:val="24"/>
        </w:rPr>
      </w:pPr>
    </w:p>
    <w:p w:rsidR="003714FC" w:rsidRDefault="008F4A1D" w:rsidP="008F4A1D">
      <w:pPr>
        <w:tabs>
          <w:tab w:val="left" w:pos="0"/>
        </w:tabs>
        <w:spacing w:after="0" w:line="240" w:lineRule="auto"/>
        <w:jc w:val="both"/>
        <w:rPr>
          <w:rFonts w:cstheme="minorHAnsi"/>
          <w:sz w:val="20"/>
          <w:szCs w:val="20"/>
          <w:lang w:val="en-US"/>
        </w:rPr>
      </w:pPr>
      <w:r>
        <w:rPr>
          <w:rFonts w:cstheme="minorHAnsi"/>
          <w:sz w:val="20"/>
          <w:szCs w:val="20"/>
          <w:lang w:val="en-US"/>
        </w:rPr>
        <w:t>The</w:t>
      </w:r>
      <w:r w:rsidRPr="000F45AF">
        <w:rPr>
          <w:rFonts w:cstheme="minorHAnsi"/>
          <w:sz w:val="20"/>
          <w:szCs w:val="20"/>
          <w:lang w:val="en-US"/>
        </w:rPr>
        <w:t xml:space="preserve"> </w:t>
      </w:r>
      <w:r>
        <w:rPr>
          <w:rFonts w:cstheme="minorHAnsi"/>
          <w:sz w:val="20"/>
          <w:szCs w:val="20"/>
          <w:lang w:val="en-US"/>
        </w:rPr>
        <w:t>independent</w:t>
      </w:r>
      <w:r w:rsidRPr="000F45AF">
        <w:rPr>
          <w:rFonts w:cstheme="minorHAnsi"/>
          <w:sz w:val="20"/>
          <w:szCs w:val="20"/>
          <w:lang w:val="en-US"/>
        </w:rPr>
        <w:t xml:space="preserve"> evaluation was conducted to comply with ILO requirements for all projects with budgets of $1M</w:t>
      </w:r>
      <w:r w:rsidR="007031E5">
        <w:rPr>
          <w:rFonts w:cstheme="minorHAnsi"/>
          <w:sz w:val="20"/>
          <w:szCs w:val="20"/>
          <w:lang w:val="en-US"/>
        </w:rPr>
        <w:t xml:space="preserve"> or more</w:t>
      </w:r>
      <w:r>
        <w:rPr>
          <w:rFonts w:cstheme="minorHAnsi"/>
          <w:sz w:val="20"/>
          <w:szCs w:val="20"/>
          <w:lang w:val="en-US"/>
        </w:rPr>
        <w:t xml:space="preserve">. </w:t>
      </w:r>
      <w:r w:rsidRPr="000F45AF">
        <w:rPr>
          <w:rFonts w:cstheme="minorHAnsi"/>
          <w:sz w:val="20"/>
          <w:szCs w:val="20"/>
          <w:lang w:val="en-US"/>
        </w:rPr>
        <w:t>It included three main steps (a) desk study of relevant documents during the Inception Phase; (b) Field visits for interview with stakeholder</w:t>
      </w:r>
      <w:r w:rsidR="007031E5">
        <w:rPr>
          <w:rFonts w:cstheme="minorHAnsi"/>
          <w:sz w:val="20"/>
          <w:szCs w:val="20"/>
          <w:lang w:val="en-US"/>
        </w:rPr>
        <w:t>s</w:t>
      </w:r>
      <w:r w:rsidRPr="000F45AF">
        <w:rPr>
          <w:rFonts w:cstheme="minorHAnsi"/>
          <w:sz w:val="20"/>
          <w:szCs w:val="20"/>
          <w:lang w:val="en-US"/>
        </w:rPr>
        <w:t xml:space="preserve"> and direct observation; (c) Feed-back and consultation with stakeholders to confirm and reflect on findings.  The evaluation was conducted with a field mission </w:t>
      </w:r>
      <w:r w:rsidR="003714FC">
        <w:rPr>
          <w:rFonts w:cstheme="minorHAnsi"/>
          <w:sz w:val="20"/>
          <w:szCs w:val="20"/>
          <w:lang w:val="en-US"/>
        </w:rPr>
        <w:t>2 -9 June, 2015</w:t>
      </w:r>
      <w:r w:rsidRPr="000F45AF">
        <w:rPr>
          <w:rFonts w:cstheme="minorHAnsi"/>
          <w:sz w:val="20"/>
          <w:szCs w:val="20"/>
          <w:lang w:val="en-US"/>
        </w:rPr>
        <w:t>.</w:t>
      </w:r>
    </w:p>
    <w:p w:rsidR="0044549F" w:rsidRDefault="0044549F" w:rsidP="008F4A1D">
      <w:pPr>
        <w:tabs>
          <w:tab w:val="left" w:pos="0"/>
        </w:tabs>
        <w:spacing w:after="0" w:line="240" w:lineRule="auto"/>
        <w:jc w:val="both"/>
        <w:rPr>
          <w:rFonts w:cstheme="minorHAnsi"/>
          <w:sz w:val="20"/>
          <w:szCs w:val="20"/>
          <w:lang w:val="en-US"/>
        </w:rPr>
      </w:pPr>
    </w:p>
    <w:p w:rsidR="003714FC" w:rsidRPr="0069603A" w:rsidRDefault="003714FC" w:rsidP="008F4A1D">
      <w:pPr>
        <w:tabs>
          <w:tab w:val="left" w:pos="0"/>
        </w:tabs>
        <w:spacing w:after="0" w:line="240" w:lineRule="auto"/>
        <w:jc w:val="both"/>
        <w:rPr>
          <w:rFonts w:cstheme="minorHAnsi"/>
          <w:b/>
          <w:sz w:val="24"/>
          <w:szCs w:val="24"/>
          <w:lang w:val="en-US"/>
        </w:rPr>
      </w:pPr>
      <w:r w:rsidRPr="0069603A">
        <w:rPr>
          <w:rFonts w:cstheme="minorHAnsi"/>
          <w:b/>
          <w:sz w:val="24"/>
          <w:szCs w:val="24"/>
          <w:lang w:val="en-US"/>
        </w:rPr>
        <w:t>Evaluation Findings</w:t>
      </w:r>
    </w:p>
    <w:p w:rsidR="003714FC" w:rsidRDefault="003714FC" w:rsidP="008F4A1D">
      <w:pPr>
        <w:tabs>
          <w:tab w:val="left" w:pos="0"/>
        </w:tabs>
        <w:spacing w:after="0" w:line="240" w:lineRule="auto"/>
        <w:jc w:val="both"/>
        <w:rPr>
          <w:rFonts w:cstheme="minorHAnsi"/>
          <w:sz w:val="20"/>
          <w:szCs w:val="20"/>
          <w:lang w:val="en-US"/>
        </w:rPr>
      </w:pPr>
    </w:p>
    <w:p w:rsidR="000576AB" w:rsidRDefault="00413A43" w:rsidP="008F4A1D">
      <w:pPr>
        <w:tabs>
          <w:tab w:val="left" w:pos="0"/>
        </w:tabs>
        <w:spacing w:after="0" w:line="240" w:lineRule="auto"/>
        <w:jc w:val="both"/>
        <w:rPr>
          <w:rFonts w:cstheme="minorHAnsi"/>
          <w:sz w:val="20"/>
          <w:szCs w:val="20"/>
          <w:lang w:val="en-US"/>
        </w:rPr>
      </w:pPr>
      <w:r>
        <w:rPr>
          <w:rFonts w:cstheme="minorHAnsi"/>
          <w:sz w:val="20"/>
          <w:szCs w:val="20"/>
          <w:lang w:val="en-US"/>
        </w:rPr>
        <w:t xml:space="preserve">The project </w:t>
      </w:r>
      <w:r w:rsidR="000576AB">
        <w:rPr>
          <w:rFonts w:cstheme="minorHAnsi"/>
          <w:sz w:val="20"/>
          <w:szCs w:val="20"/>
          <w:lang w:val="en-US"/>
        </w:rPr>
        <w:t>operated with open-</w:t>
      </w:r>
      <w:r>
        <w:rPr>
          <w:rFonts w:cstheme="minorHAnsi"/>
          <w:sz w:val="20"/>
          <w:szCs w:val="20"/>
          <w:lang w:val="en-US"/>
        </w:rPr>
        <w:t>plan</w:t>
      </w:r>
      <w:r w:rsidR="000576AB">
        <w:rPr>
          <w:rFonts w:cstheme="minorHAnsi"/>
          <w:sz w:val="20"/>
          <w:szCs w:val="20"/>
          <w:lang w:val="en-US"/>
        </w:rPr>
        <w:t>n</w:t>
      </w:r>
      <w:r>
        <w:rPr>
          <w:rFonts w:cstheme="minorHAnsi"/>
          <w:sz w:val="20"/>
          <w:szCs w:val="20"/>
          <w:lang w:val="en-US"/>
        </w:rPr>
        <w:t>i</w:t>
      </w:r>
      <w:r w:rsidR="000576AB">
        <w:rPr>
          <w:rFonts w:cstheme="minorHAnsi"/>
          <w:sz w:val="20"/>
          <w:szCs w:val="20"/>
          <w:lang w:val="en-US"/>
        </w:rPr>
        <w:t>n</w:t>
      </w:r>
      <w:r>
        <w:rPr>
          <w:rFonts w:cstheme="minorHAnsi"/>
          <w:sz w:val="20"/>
          <w:szCs w:val="20"/>
          <w:lang w:val="en-US"/>
        </w:rPr>
        <w:t>g</w:t>
      </w:r>
      <w:r w:rsidR="000576AB">
        <w:rPr>
          <w:rFonts w:cstheme="minorHAnsi"/>
          <w:sz w:val="20"/>
          <w:szCs w:val="20"/>
          <w:lang w:val="en-US"/>
        </w:rPr>
        <w:t xml:space="preserve">, relying </w:t>
      </w:r>
      <w:r>
        <w:rPr>
          <w:rFonts w:cstheme="minorHAnsi"/>
          <w:sz w:val="20"/>
          <w:szCs w:val="20"/>
          <w:lang w:val="en-US"/>
        </w:rPr>
        <w:t>on field teams (4-5 staff) located at each site to identify need</w:t>
      </w:r>
      <w:r w:rsidR="000576AB">
        <w:rPr>
          <w:rFonts w:cstheme="minorHAnsi"/>
          <w:sz w:val="20"/>
          <w:szCs w:val="20"/>
          <w:lang w:val="en-US"/>
        </w:rPr>
        <w:t>s,</w:t>
      </w:r>
      <w:r>
        <w:rPr>
          <w:rFonts w:cstheme="minorHAnsi"/>
          <w:sz w:val="20"/>
          <w:szCs w:val="20"/>
          <w:lang w:val="en-US"/>
        </w:rPr>
        <w:t xml:space="preserve"> and then to construct </w:t>
      </w:r>
      <w:r w:rsidR="000576AB">
        <w:rPr>
          <w:rFonts w:cstheme="minorHAnsi"/>
          <w:sz w:val="20"/>
          <w:szCs w:val="20"/>
          <w:lang w:val="en-US"/>
        </w:rPr>
        <w:t>sub-p</w:t>
      </w:r>
      <w:r>
        <w:rPr>
          <w:rFonts w:cstheme="minorHAnsi"/>
          <w:sz w:val="20"/>
          <w:szCs w:val="20"/>
          <w:lang w:val="en-US"/>
        </w:rPr>
        <w:t>r</w:t>
      </w:r>
      <w:r w:rsidR="000576AB">
        <w:rPr>
          <w:rFonts w:cstheme="minorHAnsi"/>
          <w:sz w:val="20"/>
          <w:szCs w:val="20"/>
          <w:lang w:val="en-US"/>
        </w:rPr>
        <w:t>o</w:t>
      </w:r>
      <w:r>
        <w:rPr>
          <w:rFonts w:cstheme="minorHAnsi"/>
          <w:sz w:val="20"/>
          <w:szCs w:val="20"/>
          <w:lang w:val="en-US"/>
        </w:rPr>
        <w:t xml:space="preserve">jects to address these. </w:t>
      </w:r>
      <w:r w:rsidR="000576AB">
        <w:rPr>
          <w:rFonts w:cstheme="minorHAnsi"/>
          <w:sz w:val="20"/>
          <w:szCs w:val="20"/>
          <w:lang w:val="en-US"/>
        </w:rPr>
        <w:t>All t</w:t>
      </w:r>
      <w:r>
        <w:rPr>
          <w:rFonts w:cstheme="minorHAnsi"/>
          <w:sz w:val="20"/>
          <w:szCs w:val="20"/>
          <w:lang w:val="en-US"/>
        </w:rPr>
        <w:t>oge</w:t>
      </w:r>
      <w:r w:rsidR="000576AB">
        <w:rPr>
          <w:rFonts w:cstheme="minorHAnsi"/>
          <w:sz w:val="20"/>
          <w:szCs w:val="20"/>
          <w:lang w:val="en-US"/>
        </w:rPr>
        <w:t>t</w:t>
      </w:r>
      <w:r>
        <w:rPr>
          <w:rFonts w:cstheme="minorHAnsi"/>
          <w:sz w:val="20"/>
          <w:szCs w:val="20"/>
          <w:lang w:val="en-US"/>
        </w:rPr>
        <w:t>her 39 sub</w:t>
      </w:r>
      <w:r w:rsidR="000576AB">
        <w:rPr>
          <w:rFonts w:cstheme="minorHAnsi"/>
          <w:sz w:val="20"/>
          <w:szCs w:val="20"/>
          <w:lang w:val="en-US"/>
        </w:rPr>
        <w:t>-</w:t>
      </w:r>
      <w:r>
        <w:rPr>
          <w:rFonts w:cstheme="minorHAnsi"/>
          <w:sz w:val="20"/>
          <w:szCs w:val="20"/>
          <w:lang w:val="en-US"/>
        </w:rPr>
        <w:t>project</w:t>
      </w:r>
      <w:r w:rsidR="000B0105">
        <w:rPr>
          <w:rFonts w:cstheme="minorHAnsi"/>
          <w:sz w:val="20"/>
          <w:szCs w:val="20"/>
          <w:lang w:val="en-US"/>
        </w:rPr>
        <w:t>s</w:t>
      </w:r>
      <w:r>
        <w:rPr>
          <w:rFonts w:cstheme="minorHAnsi"/>
          <w:sz w:val="20"/>
          <w:szCs w:val="20"/>
          <w:lang w:val="en-US"/>
        </w:rPr>
        <w:t xml:space="preserve"> were imp</w:t>
      </w:r>
      <w:r w:rsidR="000576AB">
        <w:rPr>
          <w:rFonts w:cstheme="minorHAnsi"/>
          <w:sz w:val="20"/>
          <w:szCs w:val="20"/>
          <w:lang w:val="en-US"/>
        </w:rPr>
        <w:t xml:space="preserve">lemented </w:t>
      </w:r>
      <w:r>
        <w:rPr>
          <w:rFonts w:cstheme="minorHAnsi"/>
          <w:sz w:val="20"/>
          <w:szCs w:val="20"/>
          <w:lang w:val="en-US"/>
        </w:rPr>
        <w:t>ac</w:t>
      </w:r>
      <w:r w:rsidR="000576AB">
        <w:rPr>
          <w:rFonts w:cstheme="minorHAnsi"/>
          <w:sz w:val="20"/>
          <w:szCs w:val="20"/>
          <w:lang w:val="en-US"/>
        </w:rPr>
        <w:t xml:space="preserve">ross </w:t>
      </w:r>
      <w:r>
        <w:rPr>
          <w:rFonts w:cstheme="minorHAnsi"/>
          <w:sz w:val="20"/>
          <w:szCs w:val="20"/>
          <w:lang w:val="en-US"/>
        </w:rPr>
        <w:t>the five sites</w:t>
      </w:r>
      <w:r w:rsidR="000576AB">
        <w:rPr>
          <w:rFonts w:cstheme="minorHAnsi"/>
          <w:sz w:val="20"/>
          <w:szCs w:val="20"/>
          <w:lang w:val="en-US"/>
        </w:rPr>
        <w:t>, the b</w:t>
      </w:r>
      <w:r>
        <w:rPr>
          <w:rFonts w:cstheme="minorHAnsi"/>
          <w:sz w:val="20"/>
          <w:szCs w:val="20"/>
          <w:lang w:val="en-US"/>
        </w:rPr>
        <w:t>ulk of</w:t>
      </w:r>
      <w:r w:rsidR="000576AB">
        <w:rPr>
          <w:rFonts w:cstheme="minorHAnsi"/>
          <w:sz w:val="20"/>
          <w:szCs w:val="20"/>
          <w:lang w:val="en-US"/>
        </w:rPr>
        <w:t xml:space="preserve"> which </w:t>
      </w:r>
      <w:r>
        <w:rPr>
          <w:rFonts w:cstheme="minorHAnsi"/>
          <w:sz w:val="20"/>
          <w:szCs w:val="20"/>
          <w:lang w:val="en-US"/>
        </w:rPr>
        <w:t>(</w:t>
      </w:r>
      <w:r w:rsidR="0044549F">
        <w:rPr>
          <w:rFonts w:cstheme="minorHAnsi"/>
          <w:sz w:val="20"/>
          <w:szCs w:val="20"/>
          <w:lang w:val="en-US"/>
        </w:rPr>
        <w:t>nearly two thirds) were &lt;$4</w:t>
      </w:r>
      <w:r>
        <w:rPr>
          <w:rFonts w:cstheme="minorHAnsi"/>
          <w:sz w:val="20"/>
          <w:szCs w:val="20"/>
          <w:lang w:val="en-US"/>
        </w:rPr>
        <w:t xml:space="preserve">0,000 and tailored to local conditions. All included </w:t>
      </w:r>
      <w:r w:rsidR="002F692F">
        <w:rPr>
          <w:rFonts w:cstheme="minorHAnsi"/>
          <w:sz w:val="20"/>
          <w:szCs w:val="20"/>
          <w:lang w:val="en-US"/>
        </w:rPr>
        <w:t xml:space="preserve">multiple </w:t>
      </w:r>
      <w:r>
        <w:rPr>
          <w:rFonts w:cstheme="minorHAnsi"/>
          <w:sz w:val="20"/>
          <w:szCs w:val="20"/>
          <w:lang w:val="en-US"/>
        </w:rPr>
        <w:t>implementing partner</w:t>
      </w:r>
      <w:r w:rsidR="002F692F">
        <w:rPr>
          <w:rFonts w:cstheme="minorHAnsi"/>
          <w:sz w:val="20"/>
          <w:szCs w:val="20"/>
          <w:lang w:val="en-US"/>
        </w:rPr>
        <w:t>s t</w:t>
      </w:r>
      <w:r w:rsidR="000576AB">
        <w:rPr>
          <w:rFonts w:cstheme="minorHAnsi"/>
          <w:sz w:val="20"/>
          <w:szCs w:val="20"/>
          <w:lang w:val="en-US"/>
        </w:rPr>
        <w:t xml:space="preserve">o bring a range of support needed to complete the projects. </w:t>
      </w:r>
      <w:r w:rsidR="002F692F">
        <w:rPr>
          <w:rFonts w:cstheme="minorHAnsi"/>
          <w:sz w:val="20"/>
          <w:szCs w:val="20"/>
          <w:lang w:val="en-US"/>
        </w:rPr>
        <w:t xml:space="preserve">In 10 of the sub-projects the </w:t>
      </w:r>
      <w:r w:rsidR="000576AB">
        <w:rPr>
          <w:rFonts w:cstheme="minorHAnsi"/>
          <w:sz w:val="20"/>
          <w:szCs w:val="20"/>
          <w:lang w:val="en-US"/>
        </w:rPr>
        <w:t>partners contributed funds, a</w:t>
      </w:r>
      <w:r w:rsidR="002F692F">
        <w:rPr>
          <w:rFonts w:cstheme="minorHAnsi"/>
          <w:sz w:val="20"/>
          <w:szCs w:val="20"/>
          <w:lang w:val="en-US"/>
        </w:rPr>
        <w:t xml:space="preserve"> total of a</w:t>
      </w:r>
      <w:r w:rsidR="000576AB">
        <w:rPr>
          <w:rFonts w:cstheme="minorHAnsi"/>
          <w:sz w:val="20"/>
          <w:szCs w:val="20"/>
          <w:lang w:val="en-US"/>
        </w:rPr>
        <w:t>bout $0.9M or about 50% of the deliverable funds from the project itself</w:t>
      </w:r>
      <w:r w:rsidR="003D45E7">
        <w:rPr>
          <w:rFonts w:cstheme="minorHAnsi"/>
          <w:sz w:val="20"/>
          <w:szCs w:val="20"/>
          <w:lang w:val="en-US"/>
        </w:rPr>
        <w:t xml:space="preserve"> of $1,909,980, the combine</w:t>
      </w:r>
      <w:r w:rsidR="0044549F">
        <w:rPr>
          <w:rFonts w:cstheme="minorHAnsi"/>
          <w:sz w:val="20"/>
          <w:szCs w:val="20"/>
          <w:lang w:val="en-US"/>
        </w:rPr>
        <w:t>d</w:t>
      </w:r>
      <w:r w:rsidR="003D45E7">
        <w:rPr>
          <w:rFonts w:cstheme="minorHAnsi"/>
          <w:sz w:val="20"/>
          <w:szCs w:val="20"/>
          <w:lang w:val="en-US"/>
        </w:rPr>
        <w:t xml:space="preserve"> subcontract and grant budgets</w:t>
      </w:r>
      <w:r w:rsidR="000576AB">
        <w:rPr>
          <w:rFonts w:cstheme="minorHAnsi"/>
          <w:sz w:val="20"/>
          <w:szCs w:val="20"/>
          <w:lang w:val="en-US"/>
        </w:rPr>
        <w:t>.</w:t>
      </w:r>
    </w:p>
    <w:p w:rsidR="0069603A" w:rsidRDefault="0069603A" w:rsidP="00856A25">
      <w:pPr>
        <w:widowControl w:val="0"/>
        <w:autoSpaceDE w:val="0"/>
        <w:autoSpaceDN w:val="0"/>
        <w:adjustRightInd w:val="0"/>
        <w:spacing w:after="0" w:line="240" w:lineRule="auto"/>
        <w:jc w:val="both"/>
        <w:rPr>
          <w:rFonts w:cstheme="minorHAnsi"/>
          <w:b/>
          <w:sz w:val="20"/>
          <w:szCs w:val="20"/>
        </w:rPr>
      </w:pPr>
    </w:p>
    <w:p w:rsidR="007A4F2A" w:rsidRDefault="007A4F2A" w:rsidP="00856A25">
      <w:pPr>
        <w:widowControl w:val="0"/>
        <w:autoSpaceDE w:val="0"/>
        <w:autoSpaceDN w:val="0"/>
        <w:adjustRightInd w:val="0"/>
        <w:spacing w:after="0" w:line="240" w:lineRule="auto"/>
        <w:jc w:val="both"/>
        <w:rPr>
          <w:rFonts w:cstheme="minorHAnsi"/>
          <w:b/>
          <w:sz w:val="20"/>
          <w:szCs w:val="20"/>
        </w:rPr>
      </w:pPr>
    </w:p>
    <w:p w:rsidR="00095029" w:rsidRDefault="00095029" w:rsidP="00856A25">
      <w:pPr>
        <w:widowControl w:val="0"/>
        <w:autoSpaceDE w:val="0"/>
        <w:autoSpaceDN w:val="0"/>
        <w:adjustRightInd w:val="0"/>
        <w:spacing w:after="0" w:line="240" w:lineRule="auto"/>
        <w:jc w:val="both"/>
        <w:rPr>
          <w:rFonts w:cstheme="minorHAnsi"/>
          <w:b/>
          <w:sz w:val="20"/>
          <w:szCs w:val="20"/>
        </w:rPr>
      </w:pPr>
    </w:p>
    <w:p w:rsidR="00856A25" w:rsidRPr="00856A25" w:rsidRDefault="00856A25" w:rsidP="00856A25">
      <w:pPr>
        <w:widowControl w:val="0"/>
        <w:autoSpaceDE w:val="0"/>
        <w:autoSpaceDN w:val="0"/>
        <w:adjustRightInd w:val="0"/>
        <w:spacing w:after="0" w:line="240" w:lineRule="auto"/>
        <w:jc w:val="both"/>
        <w:rPr>
          <w:rFonts w:cstheme="minorHAnsi"/>
          <w:sz w:val="20"/>
          <w:szCs w:val="20"/>
          <w:u w:val="single"/>
        </w:rPr>
      </w:pPr>
      <w:r w:rsidRPr="00856A25">
        <w:rPr>
          <w:rFonts w:cstheme="minorHAnsi"/>
          <w:sz w:val="20"/>
          <w:szCs w:val="20"/>
          <w:u w:val="single"/>
        </w:rPr>
        <w:t>Strategic Fit</w:t>
      </w:r>
    </w:p>
    <w:p w:rsidR="00EE7CDE" w:rsidRDefault="00856A25" w:rsidP="00856A25">
      <w:pPr>
        <w:spacing w:line="23" w:lineRule="atLeast"/>
        <w:jc w:val="both"/>
        <w:rPr>
          <w:rFonts w:cstheme="minorHAnsi"/>
          <w:sz w:val="20"/>
          <w:szCs w:val="20"/>
          <w:lang w:val="en-US" w:eastAsia="ko-KR"/>
        </w:rPr>
      </w:pPr>
      <w:r w:rsidRPr="005319BC">
        <w:rPr>
          <w:rFonts w:cstheme="minorHAnsi"/>
          <w:sz w:val="20"/>
          <w:szCs w:val="20"/>
          <w:lang w:val="en-US" w:eastAsia="ko-KR"/>
        </w:rPr>
        <w:t xml:space="preserve">Thus the strategic fit of the </w:t>
      </w:r>
      <w:r>
        <w:rPr>
          <w:rFonts w:cstheme="minorHAnsi"/>
          <w:sz w:val="20"/>
          <w:szCs w:val="20"/>
          <w:lang w:val="en-US" w:eastAsia="ko-KR"/>
        </w:rPr>
        <w:t>project was good at several levels. It d</w:t>
      </w:r>
      <w:r w:rsidRPr="005319BC">
        <w:rPr>
          <w:rFonts w:cstheme="minorHAnsi"/>
          <w:sz w:val="20"/>
          <w:szCs w:val="20"/>
          <w:lang w:val="en-US" w:eastAsia="ko-KR"/>
        </w:rPr>
        <w:t>irectly contribut</w:t>
      </w:r>
      <w:r>
        <w:rPr>
          <w:rFonts w:cstheme="minorHAnsi"/>
          <w:sz w:val="20"/>
          <w:szCs w:val="20"/>
          <w:lang w:val="en-US" w:eastAsia="ko-KR"/>
        </w:rPr>
        <w:t>ed to the Strategic Response Plan of the IHT</w:t>
      </w:r>
      <w:r w:rsidRPr="005319BC">
        <w:rPr>
          <w:rFonts w:cstheme="minorHAnsi"/>
          <w:sz w:val="20"/>
          <w:szCs w:val="20"/>
          <w:lang w:val="en-US" w:eastAsia="ko-KR"/>
        </w:rPr>
        <w:t xml:space="preserve">:  </w:t>
      </w:r>
      <w:r w:rsidRPr="005319BC">
        <w:rPr>
          <w:rFonts w:cstheme="minorHAnsi"/>
          <w:sz w:val="20"/>
          <w:szCs w:val="20"/>
          <w:u w:val="single"/>
          <w:lang w:val="en-US" w:eastAsia="ko-KR"/>
        </w:rPr>
        <w:t>‘</w:t>
      </w:r>
      <w:r w:rsidRPr="005319BC">
        <w:rPr>
          <w:rFonts w:cstheme="minorHAnsi"/>
          <w:i/>
          <w:sz w:val="20"/>
          <w:szCs w:val="20"/>
          <w:u w:val="single"/>
          <w:lang w:val="en-US" w:eastAsia="ko-KR"/>
        </w:rPr>
        <w:t>Strategic Objective 3</w:t>
      </w:r>
      <w:r w:rsidR="00EE7CDE">
        <w:rPr>
          <w:rFonts w:cstheme="minorHAnsi"/>
          <w:i/>
          <w:sz w:val="20"/>
          <w:szCs w:val="20"/>
          <w:u w:val="single"/>
          <w:lang w:val="en-US" w:eastAsia="ko-KR"/>
        </w:rPr>
        <w:t>,</w:t>
      </w:r>
      <w:r w:rsidRPr="005319BC">
        <w:rPr>
          <w:rFonts w:cstheme="minorHAnsi"/>
          <w:b/>
          <w:i/>
          <w:sz w:val="20"/>
          <w:szCs w:val="20"/>
          <w:lang w:val="en-US" w:eastAsia="ko-KR"/>
        </w:rPr>
        <w:t xml:space="preserve"> </w:t>
      </w:r>
      <w:r w:rsidR="00EE7CDE" w:rsidRPr="00EE7CDE">
        <w:rPr>
          <w:rFonts w:cstheme="minorHAnsi"/>
          <w:sz w:val="20"/>
          <w:szCs w:val="20"/>
          <w:lang w:val="en-US" w:eastAsia="ko-KR"/>
        </w:rPr>
        <w:t xml:space="preserve">and </w:t>
      </w:r>
      <w:r>
        <w:rPr>
          <w:rFonts w:cstheme="minorHAnsi"/>
          <w:sz w:val="20"/>
          <w:szCs w:val="20"/>
          <w:lang w:val="en-US" w:eastAsia="ko-KR"/>
        </w:rPr>
        <w:t xml:space="preserve">its </w:t>
      </w:r>
      <w:r w:rsidRPr="005319BC">
        <w:rPr>
          <w:rFonts w:cstheme="minorHAnsi"/>
          <w:sz w:val="20"/>
          <w:szCs w:val="20"/>
          <w:lang w:val="en-US" w:eastAsia="ko-KR"/>
        </w:rPr>
        <w:t xml:space="preserve">immediate objectives </w:t>
      </w:r>
      <w:r>
        <w:rPr>
          <w:rFonts w:cstheme="minorHAnsi"/>
          <w:sz w:val="20"/>
          <w:szCs w:val="20"/>
          <w:lang w:val="en-US" w:eastAsia="ko-KR"/>
        </w:rPr>
        <w:t xml:space="preserve">addressed </w:t>
      </w:r>
      <w:r w:rsidRPr="005319BC">
        <w:rPr>
          <w:rFonts w:cstheme="minorHAnsi"/>
          <w:sz w:val="20"/>
          <w:szCs w:val="20"/>
          <w:lang w:val="en-US" w:eastAsia="ko-KR"/>
        </w:rPr>
        <w:t>three of the four short term outcomes of the government’s main recovery plan</w:t>
      </w:r>
      <w:r w:rsidR="00EE7CDE">
        <w:rPr>
          <w:rFonts w:cstheme="minorHAnsi"/>
          <w:sz w:val="20"/>
          <w:szCs w:val="20"/>
          <w:lang w:val="en-US" w:eastAsia="ko-KR"/>
        </w:rPr>
        <w:t>;</w:t>
      </w:r>
      <w:r w:rsidRPr="005319BC">
        <w:rPr>
          <w:rFonts w:cstheme="minorHAnsi"/>
          <w:sz w:val="20"/>
          <w:szCs w:val="20"/>
          <w:lang w:val="en-US" w:eastAsia="ko-KR"/>
        </w:rPr>
        <w:t xml:space="preserve"> Reconstruction Assistance on Yolanda (RAY)</w:t>
      </w:r>
      <w:r w:rsidR="00EE7CDE">
        <w:rPr>
          <w:rFonts w:cstheme="minorHAnsi"/>
          <w:sz w:val="20"/>
          <w:szCs w:val="20"/>
          <w:lang w:val="en-US" w:eastAsia="ko-KR"/>
        </w:rPr>
        <w:t>. The social protection component of the project (minimum wage, application of S</w:t>
      </w:r>
      <w:r w:rsidR="002D306E">
        <w:rPr>
          <w:rFonts w:cstheme="minorHAnsi"/>
          <w:sz w:val="20"/>
          <w:szCs w:val="20"/>
          <w:lang w:val="en-US" w:eastAsia="ko-KR"/>
        </w:rPr>
        <w:t xml:space="preserve">ocial </w:t>
      </w:r>
      <w:r w:rsidR="00EE7CDE">
        <w:rPr>
          <w:rFonts w:cstheme="minorHAnsi"/>
          <w:sz w:val="20"/>
          <w:szCs w:val="20"/>
          <w:lang w:val="en-US" w:eastAsia="ko-KR"/>
        </w:rPr>
        <w:t>S</w:t>
      </w:r>
      <w:r w:rsidR="002D306E">
        <w:rPr>
          <w:rFonts w:cstheme="minorHAnsi"/>
          <w:sz w:val="20"/>
          <w:szCs w:val="20"/>
          <w:lang w:val="en-US" w:eastAsia="ko-KR"/>
        </w:rPr>
        <w:t xml:space="preserve">ecurity </w:t>
      </w:r>
      <w:r w:rsidR="00EE7CDE">
        <w:rPr>
          <w:rFonts w:cstheme="minorHAnsi"/>
          <w:sz w:val="20"/>
          <w:szCs w:val="20"/>
          <w:lang w:val="en-US" w:eastAsia="ko-KR"/>
        </w:rPr>
        <w:t>S</w:t>
      </w:r>
      <w:r w:rsidR="002D306E">
        <w:rPr>
          <w:rFonts w:cstheme="minorHAnsi"/>
          <w:sz w:val="20"/>
          <w:szCs w:val="20"/>
          <w:lang w:val="en-US" w:eastAsia="ko-KR"/>
        </w:rPr>
        <w:t>ystem (SSS)</w:t>
      </w:r>
      <w:r w:rsidR="00EE7CDE">
        <w:rPr>
          <w:rFonts w:cstheme="minorHAnsi"/>
          <w:sz w:val="20"/>
          <w:szCs w:val="20"/>
          <w:lang w:val="en-US" w:eastAsia="ko-KR"/>
        </w:rPr>
        <w:t>, and PhilHealth and provision of P</w:t>
      </w:r>
      <w:r w:rsidR="002D306E">
        <w:rPr>
          <w:rFonts w:cstheme="minorHAnsi"/>
          <w:sz w:val="20"/>
          <w:szCs w:val="20"/>
          <w:lang w:val="en-US" w:eastAsia="ko-KR"/>
        </w:rPr>
        <w:t xml:space="preserve">ersonal Protection </w:t>
      </w:r>
      <w:r w:rsidR="00A1046C">
        <w:rPr>
          <w:rFonts w:cstheme="minorHAnsi"/>
          <w:sz w:val="20"/>
          <w:szCs w:val="20"/>
          <w:lang w:val="en-US" w:eastAsia="ko-KR"/>
        </w:rPr>
        <w:t>Equipment</w:t>
      </w:r>
      <w:r w:rsidR="002D306E">
        <w:rPr>
          <w:rFonts w:cstheme="minorHAnsi"/>
          <w:sz w:val="20"/>
          <w:szCs w:val="20"/>
          <w:lang w:val="en-US" w:eastAsia="ko-KR"/>
        </w:rPr>
        <w:t xml:space="preserve"> (</w:t>
      </w:r>
      <w:r w:rsidR="00EE7CDE">
        <w:rPr>
          <w:rFonts w:cstheme="minorHAnsi"/>
          <w:sz w:val="20"/>
          <w:szCs w:val="20"/>
          <w:lang w:val="en-US" w:eastAsia="ko-KR"/>
        </w:rPr>
        <w:t>PE) contri</w:t>
      </w:r>
      <w:r w:rsidR="0044549F">
        <w:rPr>
          <w:rFonts w:cstheme="minorHAnsi"/>
          <w:sz w:val="20"/>
          <w:szCs w:val="20"/>
          <w:lang w:val="en-US" w:eastAsia="ko-KR"/>
        </w:rPr>
        <w:t xml:space="preserve">bute </w:t>
      </w:r>
      <w:r w:rsidR="00EE7CDE">
        <w:rPr>
          <w:rFonts w:cstheme="minorHAnsi"/>
          <w:sz w:val="20"/>
          <w:szCs w:val="20"/>
          <w:lang w:val="en-US" w:eastAsia="ko-KR"/>
        </w:rPr>
        <w:t>to the ILO country progra</w:t>
      </w:r>
      <w:r w:rsidR="00A13CD0">
        <w:rPr>
          <w:rFonts w:cstheme="minorHAnsi"/>
          <w:sz w:val="20"/>
          <w:szCs w:val="20"/>
          <w:lang w:val="en-US" w:eastAsia="ko-KR"/>
        </w:rPr>
        <w:t>m to establ</w:t>
      </w:r>
      <w:r w:rsidR="00EE7CDE">
        <w:rPr>
          <w:rFonts w:cstheme="minorHAnsi"/>
          <w:sz w:val="20"/>
          <w:szCs w:val="20"/>
          <w:lang w:val="en-US" w:eastAsia="ko-KR"/>
        </w:rPr>
        <w:t>ished decent work condit</w:t>
      </w:r>
      <w:r w:rsidR="00A13CD0">
        <w:rPr>
          <w:rFonts w:cstheme="minorHAnsi"/>
          <w:sz w:val="20"/>
          <w:szCs w:val="20"/>
          <w:lang w:val="en-US" w:eastAsia="ko-KR"/>
        </w:rPr>
        <w:t>i</w:t>
      </w:r>
      <w:r w:rsidR="00EE7CDE">
        <w:rPr>
          <w:rFonts w:cstheme="minorHAnsi"/>
          <w:sz w:val="20"/>
          <w:szCs w:val="20"/>
          <w:lang w:val="en-US" w:eastAsia="ko-KR"/>
        </w:rPr>
        <w:t xml:space="preserve">ons. </w:t>
      </w:r>
    </w:p>
    <w:p w:rsidR="00856A25" w:rsidRPr="005319BC" w:rsidRDefault="00856A25" w:rsidP="00856A25">
      <w:pPr>
        <w:widowControl w:val="0"/>
        <w:autoSpaceDE w:val="0"/>
        <w:autoSpaceDN w:val="0"/>
        <w:adjustRightInd w:val="0"/>
        <w:spacing w:after="0" w:line="240" w:lineRule="auto"/>
        <w:jc w:val="both"/>
        <w:rPr>
          <w:rFonts w:cstheme="minorHAnsi"/>
          <w:b/>
          <w:sz w:val="20"/>
          <w:szCs w:val="20"/>
          <w:u w:val="single"/>
        </w:rPr>
      </w:pPr>
    </w:p>
    <w:p w:rsidR="00856A25" w:rsidRPr="00BF00A9" w:rsidRDefault="00856A25" w:rsidP="00EE7CDE">
      <w:pPr>
        <w:widowControl w:val="0"/>
        <w:autoSpaceDE w:val="0"/>
        <w:autoSpaceDN w:val="0"/>
        <w:adjustRightInd w:val="0"/>
        <w:spacing w:after="0" w:line="240" w:lineRule="auto"/>
        <w:jc w:val="both"/>
        <w:rPr>
          <w:rFonts w:cstheme="minorHAnsi"/>
          <w:sz w:val="20"/>
          <w:szCs w:val="20"/>
          <w:u w:val="single"/>
        </w:rPr>
      </w:pPr>
      <w:r w:rsidRPr="00BF00A9">
        <w:rPr>
          <w:rFonts w:cstheme="minorHAnsi"/>
          <w:sz w:val="20"/>
          <w:szCs w:val="20"/>
          <w:u w:val="single"/>
        </w:rPr>
        <w:t>Validity of Design</w:t>
      </w:r>
    </w:p>
    <w:p w:rsidR="00856A25" w:rsidRPr="005319BC" w:rsidRDefault="00856A25" w:rsidP="00856A25">
      <w:pPr>
        <w:widowControl w:val="0"/>
        <w:autoSpaceDE w:val="0"/>
        <w:autoSpaceDN w:val="0"/>
        <w:adjustRightInd w:val="0"/>
        <w:spacing w:after="0" w:line="240" w:lineRule="auto"/>
        <w:ind w:firstLine="360"/>
        <w:jc w:val="both"/>
        <w:rPr>
          <w:rFonts w:cstheme="minorHAnsi"/>
          <w:sz w:val="20"/>
          <w:szCs w:val="20"/>
        </w:rPr>
      </w:pPr>
      <w:r w:rsidRPr="00BF00A9">
        <w:rPr>
          <w:rFonts w:cstheme="minorHAnsi"/>
          <w:sz w:val="20"/>
          <w:szCs w:val="20"/>
        </w:rPr>
        <w:t xml:space="preserve">The open planning which allowed the ILO field team at each of the five sites to allow the project to respond to the wide and varied needs on the spot, was considered a suitable approach in this disaster context. </w:t>
      </w:r>
      <w:r w:rsidR="00304895" w:rsidRPr="00BF00A9">
        <w:rPr>
          <w:rFonts w:cstheme="minorHAnsi"/>
          <w:sz w:val="20"/>
          <w:szCs w:val="20"/>
        </w:rPr>
        <w:t xml:space="preserve"> The </w:t>
      </w:r>
      <w:r w:rsidRPr="00BF00A9">
        <w:rPr>
          <w:rFonts w:cstheme="minorHAnsi"/>
          <w:sz w:val="20"/>
          <w:szCs w:val="20"/>
        </w:rPr>
        <w:t xml:space="preserve">LRB and SD </w:t>
      </w:r>
      <w:r w:rsidR="00304895" w:rsidRPr="00BF00A9">
        <w:rPr>
          <w:rFonts w:cstheme="minorHAnsi"/>
          <w:sz w:val="20"/>
          <w:szCs w:val="20"/>
        </w:rPr>
        <w:t xml:space="preserve">sub-projects </w:t>
      </w:r>
      <w:r w:rsidRPr="00BF00A9">
        <w:rPr>
          <w:rFonts w:cstheme="minorHAnsi"/>
          <w:sz w:val="20"/>
          <w:szCs w:val="20"/>
        </w:rPr>
        <w:t xml:space="preserve">activities </w:t>
      </w:r>
      <w:r w:rsidR="00304895" w:rsidRPr="00BF00A9">
        <w:rPr>
          <w:rFonts w:cstheme="minorHAnsi"/>
          <w:sz w:val="20"/>
          <w:szCs w:val="20"/>
        </w:rPr>
        <w:t xml:space="preserve">in particular </w:t>
      </w:r>
      <w:r w:rsidRPr="00BF00A9">
        <w:rPr>
          <w:rFonts w:cstheme="minorHAnsi"/>
          <w:sz w:val="20"/>
          <w:szCs w:val="20"/>
        </w:rPr>
        <w:t>directly address</w:t>
      </w:r>
      <w:r w:rsidR="00304895" w:rsidRPr="00BF00A9">
        <w:rPr>
          <w:rFonts w:cstheme="minorHAnsi"/>
          <w:sz w:val="20"/>
          <w:szCs w:val="20"/>
        </w:rPr>
        <w:t>ed</w:t>
      </w:r>
      <w:r w:rsidRPr="00BF00A9">
        <w:rPr>
          <w:rFonts w:cstheme="minorHAnsi"/>
          <w:sz w:val="20"/>
          <w:szCs w:val="20"/>
        </w:rPr>
        <w:t xml:space="preserve"> the RAY objectives.</w:t>
      </w:r>
      <w:r w:rsidRPr="005319BC">
        <w:rPr>
          <w:rFonts w:cstheme="minorHAnsi"/>
          <w:sz w:val="20"/>
          <w:szCs w:val="20"/>
        </w:rPr>
        <w:t xml:space="preserve">  </w:t>
      </w:r>
    </w:p>
    <w:p w:rsidR="00856A25" w:rsidRPr="005319BC" w:rsidRDefault="00856A25" w:rsidP="00856A25">
      <w:pPr>
        <w:widowControl w:val="0"/>
        <w:autoSpaceDE w:val="0"/>
        <w:autoSpaceDN w:val="0"/>
        <w:adjustRightInd w:val="0"/>
        <w:spacing w:after="0" w:line="240" w:lineRule="auto"/>
        <w:ind w:firstLine="360"/>
        <w:jc w:val="both"/>
        <w:rPr>
          <w:rFonts w:cstheme="minorHAnsi"/>
          <w:sz w:val="20"/>
          <w:szCs w:val="20"/>
        </w:rPr>
      </w:pPr>
    </w:p>
    <w:p w:rsidR="00856A25" w:rsidRPr="005319BC" w:rsidRDefault="00856A25" w:rsidP="00856A25">
      <w:pPr>
        <w:widowControl w:val="0"/>
        <w:autoSpaceDE w:val="0"/>
        <w:autoSpaceDN w:val="0"/>
        <w:adjustRightInd w:val="0"/>
        <w:spacing w:after="0" w:line="240" w:lineRule="auto"/>
        <w:ind w:firstLine="360"/>
        <w:jc w:val="both"/>
        <w:rPr>
          <w:rFonts w:cstheme="minorHAnsi"/>
          <w:sz w:val="20"/>
          <w:szCs w:val="20"/>
        </w:rPr>
      </w:pPr>
      <w:r w:rsidRPr="005319BC">
        <w:rPr>
          <w:rFonts w:cstheme="minorHAnsi"/>
          <w:sz w:val="20"/>
          <w:szCs w:val="20"/>
        </w:rPr>
        <w:t xml:space="preserve">This </w:t>
      </w:r>
      <w:r w:rsidR="00304895">
        <w:rPr>
          <w:rFonts w:cstheme="minorHAnsi"/>
          <w:sz w:val="20"/>
          <w:szCs w:val="20"/>
        </w:rPr>
        <w:t xml:space="preserve">ED </w:t>
      </w:r>
      <w:r w:rsidRPr="005319BC">
        <w:rPr>
          <w:rFonts w:cstheme="minorHAnsi"/>
          <w:sz w:val="20"/>
          <w:szCs w:val="20"/>
        </w:rPr>
        <w:t>component</w:t>
      </w:r>
      <w:r w:rsidR="00304895">
        <w:rPr>
          <w:rFonts w:cstheme="minorHAnsi"/>
          <w:sz w:val="20"/>
          <w:szCs w:val="20"/>
        </w:rPr>
        <w:t xml:space="preserve"> was designed to be applied at two levels; </w:t>
      </w:r>
      <w:r w:rsidRPr="005319BC">
        <w:rPr>
          <w:rFonts w:cstheme="minorHAnsi"/>
          <w:sz w:val="20"/>
          <w:szCs w:val="20"/>
        </w:rPr>
        <w:t xml:space="preserve">(a) rebuilding of existing enterprises and (b) support for ’new enterprises’. The first was </w:t>
      </w:r>
      <w:r w:rsidR="002F692F">
        <w:rPr>
          <w:rFonts w:cstheme="minorHAnsi"/>
          <w:sz w:val="20"/>
          <w:szCs w:val="20"/>
        </w:rPr>
        <w:t xml:space="preserve">mainly </w:t>
      </w:r>
      <w:r w:rsidRPr="005319BC">
        <w:rPr>
          <w:rFonts w:cstheme="minorHAnsi"/>
          <w:sz w:val="20"/>
          <w:szCs w:val="20"/>
        </w:rPr>
        <w:t xml:space="preserve">addressed </w:t>
      </w:r>
      <w:r w:rsidR="002F692F">
        <w:rPr>
          <w:rFonts w:cstheme="minorHAnsi"/>
          <w:sz w:val="20"/>
          <w:szCs w:val="20"/>
        </w:rPr>
        <w:t xml:space="preserve">through </w:t>
      </w:r>
      <w:r w:rsidRPr="005319BC">
        <w:rPr>
          <w:rFonts w:cstheme="minorHAnsi"/>
          <w:sz w:val="20"/>
          <w:szCs w:val="20"/>
        </w:rPr>
        <w:t>training input</w:t>
      </w:r>
      <w:r w:rsidR="00304895">
        <w:rPr>
          <w:rFonts w:cstheme="minorHAnsi"/>
          <w:sz w:val="20"/>
          <w:szCs w:val="20"/>
        </w:rPr>
        <w:t>s</w:t>
      </w:r>
      <w:r w:rsidRPr="005319BC">
        <w:rPr>
          <w:rFonts w:cstheme="minorHAnsi"/>
          <w:sz w:val="20"/>
          <w:szCs w:val="20"/>
        </w:rPr>
        <w:t xml:space="preserve"> using the </w:t>
      </w:r>
      <w:r w:rsidR="002D306E">
        <w:rPr>
          <w:rFonts w:cstheme="minorHAnsi"/>
          <w:sz w:val="20"/>
          <w:szCs w:val="20"/>
        </w:rPr>
        <w:t>Community Based Enterprise Development (</w:t>
      </w:r>
      <w:r w:rsidRPr="005319BC">
        <w:rPr>
          <w:rFonts w:cstheme="minorHAnsi"/>
          <w:sz w:val="20"/>
          <w:szCs w:val="20"/>
        </w:rPr>
        <w:t>C-BED</w:t>
      </w:r>
      <w:r w:rsidR="002D306E">
        <w:rPr>
          <w:rFonts w:cstheme="minorHAnsi"/>
          <w:sz w:val="20"/>
          <w:szCs w:val="20"/>
        </w:rPr>
        <w:t>)</w:t>
      </w:r>
      <w:r w:rsidRPr="005319BC">
        <w:rPr>
          <w:rFonts w:cstheme="minorHAnsi"/>
          <w:sz w:val="20"/>
          <w:szCs w:val="20"/>
        </w:rPr>
        <w:t xml:space="preserve"> package. </w:t>
      </w:r>
      <w:r w:rsidR="001C6FD9">
        <w:rPr>
          <w:rFonts w:cstheme="minorHAnsi"/>
          <w:sz w:val="20"/>
          <w:szCs w:val="20"/>
        </w:rPr>
        <w:t>Effective e</w:t>
      </w:r>
      <w:r w:rsidRPr="005319BC">
        <w:rPr>
          <w:rFonts w:cstheme="minorHAnsi"/>
          <w:sz w:val="20"/>
          <w:szCs w:val="20"/>
        </w:rPr>
        <w:t>stablishment of ‘new enterprises’</w:t>
      </w:r>
      <w:r w:rsidR="001C6FD9">
        <w:rPr>
          <w:rFonts w:cstheme="minorHAnsi"/>
          <w:sz w:val="20"/>
          <w:szCs w:val="20"/>
        </w:rPr>
        <w:t xml:space="preserve"> </w:t>
      </w:r>
      <w:r w:rsidRPr="005319BC">
        <w:rPr>
          <w:rFonts w:cstheme="minorHAnsi"/>
          <w:sz w:val="20"/>
          <w:szCs w:val="20"/>
        </w:rPr>
        <w:t>requires considerabl</w:t>
      </w:r>
      <w:r w:rsidR="001C6FD9">
        <w:rPr>
          <w:rFonts w:cstheme="minorHAnsi"/>
          <w:sz w:val="20"/>
          <w:szCs w:val="20"/>
        </w:rPr>
        <w:t>e social preparation and follow-</w:t>
      </w:r>
      <w:r w:rsidRPr="005319BC">
        <w:rPr>
          <w:rFonts w:cstheme="minorHAnsi"/>
          <w:sz w:val="20"/>
          <w:szCs w:val="20"/>
        </w:rPr>
        <w:t>up. The 12 m</w:t>
      </w:r>
      <w:r w:rsidR="00A1046C">
        <w:rPr>
          <w:rFonts w:cstheme="minorHAnsi"/>
          <w:sz w:val="20"/>
          <w:szCs w:val="20"/>
        </w:rPr>
        <w:t>on</w:t>
      </w:r>
      <w:r w:rsidRPr="005319BC">
        <w:rPr>
          <w:rFonts w:cstheme="minorHAnsi"/>
          <w:sz w:val="20"/>
          <w:szCs w:val="20"/>
        </w:rPr>
        <w:t>th time-frame of the project,</w:t>
      </w:r>
      <w:r w:rsidR="005B0DD2">
        <w:rPr>
          <w:rFonts w:cstheme="minorHAnsi"/>
          <w:sz w:val="20"/>
          <w:szCs w:val="20"/>
        </w:rPr>
        <w:t xml:space="preserve"> and the</w:t>
      </w:r>
      <w:r w:rsidRPr="005319BC">
        <w:rPr>
          <w:rFonts w:cstheme="minorHAnsi"/>
          <w:sz w:val="20"/>
          <w:szCs w:val="20"/>
        </w:rPr>
        <w:t xml:space="preserve"> lack of </w:t>
      </w:r>
      <w:r w:rsidR="005B0DD2">
        <w:rPr>
          <w:rFonts w:cstheme="minorHAnsi"/>
          <w:sz w:val="20"/>
          <w:szCs w:val="20"/>
        </w:rPr>
        <w:t xml:space="preserve">field </w:t>
      </w:r>
      <w:r w:rsidRPr="005319BC">
        <w:rPr>
          <w:rFonts w:cstheme="minorHAnsi"/>
          <w:sz w:val="20"/>
          <w:szCs w:val="20"/>
        </w:rPr>
        <w:t>staff with at least community organising experience</w:t>
      </w:r>
      <w:r w:rsidR="005B0DD2">
        <w:rPr>
          <w:rFonts w:cstheme="minorHAnsi"/>
          <w:sz w:val="20"/>
          <w:szCs w:val="20"/>
        </w:rPr>
        <w:t xml:space="preserve"> made this impossible to conduct effectively. </w:t>
      </w:r>
      <w:r w:rsidR="00304895">
        <w:rPr>
          <w:rFonts w:cstheme="minorHAnsi"/>
          <w:sz w:val="20"/>
          <w:szCs w:val="20"/>
        </w:rPr>
        <w:t xml:space="preserve">This type of intervention </w:t>
      </w:r>
      <w:r w:rsidR="005B0DD2">
        <w:rPr>
          <w:rFonts w:cstheme="minorHAnsi"/>
          <w:sz w:val="20"/>
          <w:szCs w:val="20"/>
        </w:rPr>
        <w:t xml:space="preserve">should not be included in </w:t>
      </w:r>
      <w:r w:rsidR="00304895">
        <w:rPr>
          <w:rFonts w:cstheme="minorHAnsi"/>
          <w:sz w:val="20"/>
          <w:szCs w:val="20"/>
        </w:rPr>
        <w:t>short (12 m</w:t>
      </w:r>
      <w:r w:rsidR="00A1046C">
        <w:rPr>
          <w:rFonts w:cstheme="minorHAnsi"/>
          <w:sz w:val="20"/>
          <w:szCs w:val="20"/>
        </w:rPr>
        <w:t>on</w:t>
      </w:r>
      <w:r w:rsidR="00304895">
        <w:rPr>
          <w:rFonts w:cstheme="minorHAnsi"/>
          <w:sz w:val="20"/>
          <w:szCs w:val="20"/>
        </w:rPr>
        <w:t>th</w:t>
      </w:r>
      <w:r w:rsidR="00A1046C">
        <w:rPr>
          <w:rFonts w:cstheme="minorHAnsi"/>
          <w:sz w:val="20"/>
          <w:szCs w:val="20"/>
        </w:rPr>
        <w:t>s</w:t>
      </w:r>
      <w:r w:rsidR="00304895">
        <w:rPr>
          <w:rFonts w:cstheme="minorHAnsi"/>
          <w:sz w:val="20"/>
          <w:szCs w:val="20"/>
        </w:rPr>
        <w:t>) disaster recovery p</w:t>
      </w:r>
      <w:r w:rsidR="005B0DD2">
        <w:rPr>
          <w:rFonts w:cstheme="minorHAnsi"/>
          <w:sz w:val="20"/>
          <w:szCs w:val="20"/>
        </w:rPr>
        <w:t>r</w:t>
      </w:r>
      <w:r w:rsidR="00304895">
        <w:rPr>
          <w:rFonts w:cstheme="minorHAnsi"/>
          <w:sz w:val="20"/>
          <w:szCs w:val="20"/>
        </w:rPr>
        <w:t xml:space="preserve">ojects. </w:t>
      </w:r>
      <w:r w:rsidRPr="005319BC">
        <w:rPr>
          <w:rFonts w:cstheme="minorHAnsi"/>
          <w:sz w:val="20"/>
          <w:szCs w:val="20"/>
        </w:rPr>
        <w:t xml:space="preserve"> </w:t>
      </w:r>
    </w:p>
    <w:p w:rsidR="00856A25" w:rsidRDefault="00856A25" w:rsidP="00856A25">
      <w:pPr>
        <w:widowControl w:val="0"/>
        <w:autoSpaceDE w:val="0"/>
        <w:autoSpaceDN w:val="0"/>
        <w:adjustRightInd w:val="0"/>
        <w:spacing w:after="0" w:line="240" w:lineRule="auto"/>
        <w:ind w:firstLine="360"/>
        <w:jc w:val="both"/>
        <w:rPr>
          <w:rFonts w:cstheme="minorHAnsi"/>
          <w:sz w:val="20"/>
          <w:szCs w:val="20"/>
        </w:rPr>
      </w:pPr>
    </w:p>
    <w:p w:rsidR="00856A25" w:rsidRPr="005319BC" w:rsidRDefault="00856A25" w:rsidP="00856A25">
      <w:pPr>
        <w:widowControl w:val="0"/>
        <w:autoSpaceDE w:val="0"/>
        <w:autoSpaceDN w:val="0"/>
        <w:adjustRightInd w:val="0"/>
        <w:spacing w:after="0" w:line="240" w:lineRule="auto"/>
        <w:ind w:firstLine="360"/>
        <w:jc w:val="both"/>
        <w:rPr>
          <w:rFonts w:cstheme="minorHAnsi"/>
          <w:sz w:val="20"/>
          <w:szCs w:val="20"/>
        </w:rPr>
      </w:pPr>
    </w:p>
    <w:p w:rsidR="00856A25" w:rsidRPr="00F42B24" w:rsidRDefault="00856A25" w:rsidP="00F42B24">
      <w:pPr>
        <w:widowControl w:val="0"/>
        <w:autoSpaceDE w:val="0"/>
        <w:autoSpaceDN w:val="0"/>
        <w:adjustRightInd w:val="0"/>
        <w:spacing w:after="0" w:line="240" w:lineRule="auto"/>
        <w:jc w:val="both"/>
        <w:rPr>
          <w:rFonts w:cstheme="minorHAnsi"/>
          <w:sz w:val="20"/>
          <w:szCs w:val="20"/>
          <w:u w:val="single"/>
        </w:rPr>
      </w:pPr>
      <w:r w:rsidRPr="00F42B24">
        <w:rPr>
          <w:rFonts w:cstheme="minorHAnsi"/>
          <w:sz w:val="20"/>
          <w:szCs w:val="20"/>
          <w:u w:val="single"/>
        </w:rPr>
        <w:t>Project Effectiveness</w:t>
      </w:r>
    </w:p>
    <w:p w:rsidR="00856A25" w:rsidRPr="006068AD" w:rsidRDefault="00856A25" w:rsidP="00856A25">
      <w:pPr>
        <w:widowControl w:val="0"/>
        <w:autoSpaceDE w:val="0"/>
        <w:autoSpaceDN w:val="0"/>
        <w:adjustRightInd w:val="0"/>
        <w:spacing w:after="0" w:line="240" w:lineRule="auto"/>
        <w:ind w:firstLine="360"/>
        <w:jc w:val="both"/>
        <w:rPr>
          <w:rFonts w:cstheme="minorHAnsi"/>
          <w:sz w:val="20"/>
          <w:szCs w:val="20"/>
        </w:rPr>
      </w:pPr>
      <w:r w:rsidRPr="006068AD">
        <w:rPr>
          <w:rFonts w:cstheme="minorHAnsi"/>
          <w:sz w:val="20"/>
          <w:szCs w:val="20"/>
        </w:rPr>
        <w:t xml:space="preserve">The project identified and supported </w:t>
      </w:r>
      <w:r w:rsidR="005B0DD2" w:rsidRPr="006068AD">
        <w:rPr>
          <w:rFonts w:cstheme="minorHAnsi"/>
          <w:sz w:val="20"/>
          <w:szCs w:val="20"/>
        </w:rPr>
        <w:t>39</w:t>
      </w:r>
      <w:r w:rsidR="001C6FD9">
        <w:rPr>
          <w:rFonts w:cstheme="minorHAnsi"/>
          <w:sz w:val="20"/>
          <w:szCs w:val="20"/>
        </w:rPr>
        <w:t xml:space="preserve"> sub-projects</w:t>
      </w:r>
      <w:r w:rsidR="005B0DD2" w:rsidRPr="006068AD">
        <w:rPr>
          <w:rFonts w:cstheme="minorHAnsi"/>
          <w:sz w:val="20"/>
          <w:szCs w:val="20"/>
        </w:rPr>
        <w:t xml:space="preserve">, which were </w:t>
      </w:r>
      <w:r w:rsidRPr="006068AD">
        <w:rPr>
          <w:rFonts w:cstheme="minorHAnsi"/>
          <w:sz w:val="20"/>
          <w:szCs w:val="20"/>
        </w:rPr>
        <w:t xml:space="preserve">highly varied and responsive to local needs. In this regard the project was highly successful.  </w:t>
      </w:r>
      <w:r w:rsidR="006068AD">
        <w:rPr>
          <w:rFonts w:cstheme="minorHAnsi"/>
          <w:sz w:val="20"/>
          <w:szCs w:val="20"/>
        </w:rPr>
        <w:t xml:space="preserve">Of these all are completed except 4 </w:t>
      </w:r>
      <w:r w:rsidR="001C6FD9">
        <w:rPr>
          <w:rFonts w:cstheme="minorHAnsi"/>
          <w:sz w:val="20"/>
          <w:szCs w:val="20"/>
        </w:rPr>
        <w:t>larger sub-project</w:t>
      </w:r>
      <w:r w:rsidR="007031E5">
        <w:rPr>
          <w:rFonts w:cstheme="minorHAnsi"/>
          <w:sz w:val="20"/>
          <w:szCs w:val="20"/>
        </w:rPr>
        <w:t>s</w:t>
      </w:r>
      <w:r w:rsidR="001C6FD9">
        <w:rPr>
          <w:rFonts w:cstheme="minorHAnsi"/>
          <w:sz w:val="20"/>
          <w:szCs w:val="20"/>
        </w:rPr>
        <w:t xml:space="preserve"> </w:t>
      </w:r>
      <w:r w:rsidR="006068AD">
        <w:rPr>
          <w:rFonts w:cstheme="minorHAnsi"/>
          <w:sz w:val="20"/>
          <w:szCs w:val="20"/>
        </w:rPr>
        <w:t>(D</w:t>
      </w:r>
      <w:r w:rsidR="002D306E">
        <w:rPr>
          <w:rFonts w:cstheme="minorHAnsi"/>
          <w:sz w:val="20"/>
          <w:szCs w:val="20"/>
        </w:rPr>
        <w:t>epartment of Social Welfare and Development; Sloping Agriculture Land Technology (</w:t>
      </w:r>
      <w:r w:rsidR="006068AD">
        <w:rPr>
          <w:rFonts w:cstheme="minorHAnsi"/>
          <w:sz w:val="20"/>
          <w:szCs w:val="20"/>
        </w:rPr>
        <w:t>SALT</w:t>
      </w:r>
      <w:r w:rsidR="002D306E">
        <w:rPr>
          <w:rFonts w:cstheme="minorHAnsi"/>
          <w:sz w:val="20"/>
          <w:szCs w:val="20"/>
        </w:rPr>
        <w:t>)</w:t>
      </w:r>
      <w:r w:rsidR="006068AD">
        <w:rPr>
          <w:rFonts w:cstheme="minorHAnsi"/>
          <w:sz w:val="20"/>
          <w:szCs w:val="20"/>
        </w:rPr>
        <w:t xml:space="preserve"> II, and 2 ED projects)</w:t>
      </w:r>
    </w:p>
    <w:p w:rsidR="00856A25" w:rsidRPr="006068AD" w:rsidRDefault="00856A25" w:rsidP="00856A25">
      <w:pPr>
        <w:widowControl w:val="0"/>
        <w:autoSpaceDE w:val="0"/>
        <w:autoSpaceDN w:val="0"/>
        <w:adjustRightInd w:val="0"/>
        <w:spacing w:after="0" w:line="240" w:lineRule="auto"/>
        <w:ind w:firstLine="360"/>
        <w:jc w:val="both"/>
        <w:rPr>
          <w:rFonts w:cstheme="minorHAnsi"/>
          <w:sz w:val="20"/>
          <w:szCs w:val="20"/>
        </w:rPr>
      </w:pPr>
    </w:p>
    <w:p w:rsidR="00A62FCA" w:rsidRDefault="00856A25" w:rsidP="00856A25">
      <w:pPr>
        <w:widowControl w:val="0"/>
        <w:autoSpaceDE w:val="0"/>
        <w:autoSpaceDN w:val="0"/>
        <w:adjustRightInd w:val="0"/>
        <w:spacing w:after="0" w:line="240" w:lineRule="auto"/>
        <w:ind w:firstLine="360"/>
        <w:jc w:val="both"/>
        <w:rPr>
          <w:rFonts w:cstheme="minorHAnsi"/>
          <w:sz w:val="20"/>
          <w:szCs w:val="20"/>
        </w:rPr>
      </w:pPr>
      <w:r w:rsidRPr="006068AD">
        <w:rPr>
          <w:rFonts w:cstheme="minorHAnsi"/>
          <w:sz w:val="20"/>
          <w:szCs w:val="20"/>
        </w:rPr>
        <w:t xml:space="preserve">The project reached </w:t>
      </w:r>
      <w:r w:rsidR="005B0DD2" w:rsidRPr="006068AD">
        <w:rPr>
          <w:rFonts w:cstheme="minorHAnsi"/>
          <w:sz w:val="20"/>
          <w:szCs w:val="20"/>
        </w:rPr>
        <w:t xml:space="preserve">a </w:t>
      </w:r>
      <w:r w:rsidR="005B0DD2" w:rsidRPr="00A35393">
        <w:rPr>
          <w:rFonts w:cstheme="minorHAnsi"/>
          <w:b/>
          <w:sz w:val="20"/>
          <w:szCs w:val="20"/>
        </w:rPr>
        <w:t>total of</w:t>
      </w:r>
      <w:r w:rsidR="005B0DD2" w:rsidRPr="006068AD">
        <w:rPr>
          <w:rFonts w:cstheme="minorHAnsi"/>
          <w:sz w:val="20"/>
          <w:szCs w:val="20"/>
        </w:rPr>
        <w:t xml:space="preserve"> </w:t>
      </w:r>
      <w:r w:rsidRPr="006068AD">
        <w:rPr>
          <w:rFonts w:cstheme="minorHAnsi"/>
          <w:b/>
          <w:sz w:val="20"/>
          <w:szCs w:val="20"/>
        </w:rPr>
        <w:t>7</w:t>
      </w:r>
      <w:r w:rsidR="005B0DD2" w:rsidRPr="006068AD">
        <w:rPr>
          <w:rFonts w:cstheme="minorHAnsi"/>
          <w:b/>
          <w:sz w:val="20"/>
          <w:szCs w:val="20"/>
        </w:rPr>
        <w:t>4</w:t>
      </w:r>
      <w:r w:rsidR="00AE4A4B">
        <w:rPr>
          <w:rFonts w:cstheme="minorHAnsi"/>
          <w:b/>
          <w:sz w:val="20"/>
          <w:szCs w:val="20"/>
        </w:rPr>
        <w:t>68</w:t>
      </w:r>
      <w:r w:rsidR="005B0DD2" w:rsidRPr="006068AD">
        <w:rPr>
          <w:rFonts w:cstheme="minorHAnsi"/>
          <w:b/>
          <w:sz w:val="20"/>
          <w:szCs w:val="20"/>
        </w:rPr>
        <w:t xml:space="preserve"> </w:t>
      </w:r>
      <w:r w:rsidR="00AE4A4B">
        <w:rPr>
          <w:rFonts w:cstheme="minorHAnsi"/>
          <w:b/>
          <w:sz w:val="20"/>
          <w:szCs w:val="20"/>
        </w:rPr>
        <w:t>(m-4064/f-3404)</w:t>
      </w:r>
      <w:r w:rsidR="00A1046C">
        <w:rPr>
          <w:rFonts w:cstheme="minorHAnsi"/>
          <w:b/>
          <w:sz w:val="20"/>
          <w:szCs w:val="20"/>
        </w:rPr>
        <w:t xml:space="preserve"> </w:t>
      </w:r>
      <w:r w:rsidRPr="006068AD">
        <w:rPr>
          <w:rFonts w:cstheme="minorHAnsi"/>
          <w:b/>
          <w:sz w:val="20"/>
          <w:szCs w:val="20"/>
        </w:rPr>
        <w:t>workers</w:t>
      </w:r>
      <w:r w:rsidRPr="006068AD">
        <w:rPr>
          <w:rFonts w:cstheme="minorHAnsi"/>
          <w:sz w:val="20"/>
          <w:szCs w:val="20"/>
        </w:rPr>
        <w:t xml:space="preserve">, exceeding its overall </w:t>
      </w:r>
      <w:r w:rsidR="005B0DD2" w:rsidRPr="006068AD">
        <w:rPr>
          <w:rFonts w:cstheme="minorHAnsi"/>
          <w:sz w:val="20"/>
          <w:szCs w:val="20"/>
        </w:rPr>
        <w:t>development target of 6740 by about 1</w:t>
      </w:r>
      <w:r w:rsidR="00AE4A4B">
        <w:rPr>
          <w:rFonts w:cstheme="minorHAnsi"/>
          <w:sz w:val="20"/>
          <w:szCs w:val="20"/>
        </w:rPr>
        <w:t>1</w:t>
      </w:r>
      <w:r w:rsidRPr="006068AD">
        <w:rPr>
          <w:rFonts w:cstheme="minorHAnsi"/>
          <w:sz w:val="20"/>
          <w:szCs w:val="20"/>
        </w:rPr>
        <w:t>%. This was mainly through exceeding targets for the SD and ED sub-projects</w:t>
      </w:r>
      <w:r w:rsidR="005B0DD2" w:rsidRPr="006068AD">
        <w:rPr>
          <w:rFonts w:cstheme="minorHAnsi"/>
          <w:sz w:val="20"/>
          <w:szCs w:val="20"/>
        </w:rPr>
        <w:t xml:space="preserve">, while </w:t>
      </w:r>
      <w:r w:rsidRPr="001C6FD9">
        <w:rPr>
          <w:rFonts w:cstheme="minorHAnsi"/>
          <w:b/>
          <w:sz w:val="20"/>
          <w:szCs w:val="20"/>
        </w:rPr>
        <w:t xml:space="preserve">LRB </w:t>
      </w:r>
      <w:r w:rsidRPr="006068AD">
        <w:rPr>
          <w:rFonts w:cstheme="minorHAnsi"/>
          <w:sz w:val="20"/>
          <w:szCs w:val="20"/>
        </w:rPr>
        <w:t xml:space="preserve">target, </w:t>
      </w:r>
      <w:r w:rsidR="005027F7">
        <w:rPr>
          <w:rFonts w:cstheme="minorHAnsi"/>
          <w:sz w:val="20"/>
          <w:szCs w:val="20"/>
        </w:rPr>
        <w:t>the largest target, w</w:t>
      </w:r>
      <w:r w:rsidR="005B0DD2" w:rsidRPr="006068AD">
        <w:rPr>
          <w:rFonts w:cstheme="minorHAnsi"/>
          <w:sz w:val="20"/>
          <w:szCs w:val="20"/>
        </w:rPr>
        <w:t xml:space="preserve">as </w:t>
      </w:r>
      <w:r w:rsidR="005B0DD2" w:rsidRPr="00A35393">
        <w:rPr>
          <w:rFonts w:cstheme="minorHAnsi"/>
          <w:b/>
          <w:sz w:val="20"/>
          <w:szCs w:val="20"/>
        </w:rPr>
        <w:t>under-achieved by 2</w:t>
      </w:r>
      <w:r w:rsidR="00AE4A4B" w:rsidRPr="00A35393">
        <w:rPr>
          <w:rFonts w:cstheme="minorHAnsi"/>
          <w:b/>
          <w:sz w:val="20"/>
          <w:szCs w:val="20"/>
        </w:rPr>
        <w:t>5</w:t>
      </w:r>
      <w:r w:rsidR="005B0DD2" w:rsidRPr="00A35393">
        <w:rPr>
          <w:rFonts w:cstheme="minorHAnsi"/>
          <w:b/>
          <w:sz w:val="20"/>
          <w:szCs w:val="20"/>
        </w:rPr>
        <w:t xml:space="preserve">%, </w:t>
      </w:r>
      <w:r w:rsidR="00A1046C" w:rsidRPr="00A35393">
        <w:rPr>
          <w:rFonts w:cstheme="minorHAnsi"/>
          <w:b/>
          <w:sz w:val="20"/>
          <w:szCs w:val="20"/>
        </w:rPr>
        <w:t>reaching 3368</w:t>
      </w:r>
      <w:r w:rsidR="00AE4A4B" w:rsidRPr="00A35393">
        <w:rPr>
          <w:rFonts w:cstheme="minorHAnsi"/>
          <w:b/>
          <w:sz w:val="20"/>
          <w:szCs w:val="20"/>
        </w:rPr>
        <w:t xml:space="preserve"> (m-1808/f-1560)</w:t>
      </w:r>
      <w:r w:rsidRPr="006068AD">
        <w:rPr>
          <w:rFonts w:cstheme="minorHAnsi"/>
          <w:sz w:val="20"/>
          <w:szCs w:val="20"/>
        </w:rPr>
        <w:t xml:space="preserve"> workers</w:t>
      </w:r>
      <w:r w:rsidR="00A1046C">
        <w:rPr>
          <w:rFonts w:cstheme="minorHAnsi"/>
          <w:sz w:val="20"/>
          <w:szCs w:val="20"/>
        </w:rPr>
        <w:t>,</w:t>
      </w:r>
      <w:r w:rsidR="00A1046C" w:rsidRPr="006068AD">
        <w:rPr>
          <w:rFonts w:cstheme="minorHAnsi"/>
          <w:sz w:val="20"/>
          <w:szCs w:val="20"/>
        </w:rPr>
        <w:t xml:space="preserve"> compared</w:t>
      </w:r>
      <w:r w:rsidRPr="006068AD">
        <w:rPr>
          <w:rFonts w:cstheme="minorHAnsi"/>
          <w:sz w:val="20"/>
          <w:szCs w:val="20"/>
        </w:rPr>
        <w:t xml:space="preserve"> to </w:t>
      </w:r>
      <w:r w:rsidR="005B0DD2" w:rsidRPr="006068AD">
        <w:rPr>
          <w:rFonts w:cstheme="minorHAnsi"/>
          <w:sz w:val="20"/>
          <w:szCs w:val="20"/>
        </w:rPr>
        <w:t xml:space="preserve">its </w:t>
      </w:r>
      <w:r w:rsidRPr="006068AD">
        <w:rPr>
          <w:rFonts w:cstheme="minorHAnsi"/>
          <w:sz w:val="20"/>
          <w:szCs w:val="20"/>
        </w:rPr>
        <w:t xml:space="preserve">target of 4475. </w:t>
      </w:r>
      <w:r w:rsidR="005B0DD2" w:rsidRPr="006068AD">
        <w:rPr>
          <w:rFonts w:cstheme="minorHAnsi"/>
          <w:sz w:val="20"/>
          <w:szCs w:val="20"/>
        </w:rPr>
        <w:t xml:space="preserve"> </w:t>
      </w:r>
      <w:r w:rsidR="006068AD" w:rsidRPr="006068AD">
        <w:rPr>
          <w:rFonts w:cstheme="minorHAnsi"/>
          <w:sz w:val="20"/>
          <w:szCs w:val="20"/>
        </w:rPr>
        <w:t xml:space="preserve">(Note: the DSWD LRB/ED project </w:t>
      </w:r>
      <w:r w:rsidR="005027F7">
        <w:rPr>
          <w:rFonts w:cstheme="minorHAnsi"/>
          <w:sz w:val="20"/>
          <w:szCs w:val="20"/>
        </w:rPr>
        <w:t>with 600</w:t>
      </w:r>
      <w:r w:rsidR="006068AD" w:rsidRPr="006068AD">
        <w:rPr>
          <w:rFonts w:cstheme="minorHAnsi"/>
          <w:sz w:val="20"/>
          <w:szCs w:val="20"/>
        </w:rPr>
        <w:t xml:space="preserve"> app</w:t>
      </w:r>
      <w:r w:rsidR="006068AD">
        <w:rPr>
          <w:rFonts w:cstheme="minorHAnsi"/>
          <w:sz w:val="20"/>
          <w:szCs w:val="20"/>
        </w:rPr>
        <w:t>r</w:t>
      </w:r>
      <w:r w:rsidR="006068AD" w:rsidRPr="006068AD">
        <w:rPr>
          <w:rFonts w:cstheme="minorHAnsi"/>
          <w:sz w:val="20"/>
          <w:szCs w:val="20"/>
        </w:rPr>
        <w:t xml:space="preserve">oved </w:t>
      </w:r>
      <w:r w:rsidR="005027F7">
        <w:rPr>
          <w:rFonts w:cstheme="minorHAnsi"/>
          <w:sz w:val="20"/>
          <w:szCs w:val="20"/>
        </w:rPr>
        <w:t xml:space="preserve">LRB </w:t>
      </w:r>
      <w:r w:rsidR="006068AD" w:rsidRPr="006068AD">
        <w:rPr>
          <w:rFonts w:cstheme="minorHAnsi"/>
          <w:sz w:val="20"/>
          <w:szCs w:val="20"/>
        </w:rPr>
        <w:t xml:space="preserve">beneficiaries has not filed a report and </w:t>
      </w:r>
      <w:r w:rsidR="005027F7">
        <w:rPr>
          <w:rFonts w:cstheme="minorHAnsi"/>
          <w:sz w:val="20"/>
          <w:szCs w:val="20"/>
        </w:rPr>
        <w:t xml:space="preserve">so </w:t>
      </w:r>
      <w:r w:rsidR="006068AD" w:rsidRPr="006068AD">
        <w:rPr>
          <w:rFonts w:cstheme="minorHAnsi"/>
          <w:sz w:val="20"/>
          <w:szCs w:val="20"/>
        </w:rPr>
        <w:t>no beneficiaries have been included from it)</w:t>
      </w:r>
      <w:r w:rsidR="001C6FD9" w:rsidRPr="006068AD">
        <w:rPr>
          <w:rFonts w:cstheme="minorHAnsi"/>
          <w:sz w:val="20"/>
          <w:szCs w:val="20"/>
        </w:rPr>
        <w:t>.</w:t>
      </w:r>
      <w:r w:rsidR="001C6FD9">
        <w:rPr>
          <w:rFonts w:cstheme="minorHAnsi"/>
          <w:sz w:val="20"/>
          <w:szCs w:val="20"/>
        </w:rPr>
        <w:t xml:space="preserve"> </w:t>
      </w:r>
      <w:r w:rsidR="005027F7">
        <w:rPr>
          <w:rFonts w:cstheme="minorHAnsi"/>
          <w:sz w:val="20"/>
          <w:szCs w:val="20"/>
        </w:rPr>
        <w:t xml:space="preserve">The achievements for </w:t>
      </w:r>
      <w:r w:rsidR="005027F7" w:rsidRPr="00A35393">
        <w:rPr>
          <w:rFonts w:cstheme="minorHAnsi"/>
          <w:b/>
          <w:sz w:val="20"/>
          <w:szCs w:val="20"/>
        </w:rPr>
        <w:t>SD</w:t>
      </w:r>
      <w:r w:rsidR="00A62FCA" w:rsidRPr="00A35393">
        <w:rPr>
          <w:rFonts w:cstheme="minorHAnsi"/>
          <w:b/>
          <w:sz w:val="20"/>
          <w:szCs w:val="20"/>
        </w:rPr>
        <w:t xml:space="preserve">, 2336 </w:t>
      </w:r>
      <w:r w:rsidR="001B1222" w:rsidRPr="00A35393">
        <w:rPr>
          <w:rFonts w:cstheme="minorHAnsi"/>
          <w:b/>
          <w:sz w:val="20"/>
          <w:szCs w:val="20"/>
        </w:rPr>
        <w:t>(m-1240/f-1096)</w:t>
      </w:r>
      <w:r w:rsidR="00A35393">
        <w:rPr>
          <w:rFonts w:cstheme="minorHAnsi"/>
          <w:sz w:val="20"/>
          <w:szCs w:val="20"/>
        </w:rPr>
        <w:t xml:space="preserve"> </w:t>
      </w:r>
      <w:r w:rsidR="00A62FCA">
        <w:rPr>
          <w:rFonts w:cstheme="minorHAnsi"/>
          <w:sz w:val="20"/>
          <w:szCs w:val="20"/>
        </w:rPr>
        <w:t xml:space="preserve">trainees, </w:t>
      </w:r>
      <w:r w:rsidR="001C6FD9">
        <w:rPr>
          <w:rFonts w:cstheme="minorHAnsi"/>
          <w:sz w:val="20"/>
          <w:szCs w:val="20"/>
        </w:rPr>
        <w:t xml:space="preserve">exceeded </w:t>
      </w:r>
      <w:r w:rsidR="00A62FCA">
        <w:rPr>
          <w:rFonts w:cstheme="minorHAnsi"/>
          <w:sz w:val="20"/>
          <w:szCs w:val="20"/>
        </w:rPr>
        <w:t xml:space="preserve">its </w:t>
      </w:r>
      <w:r w:rsidR="001C6FD9">
        <w:rPr>
          <w:rFonts w:cstheme="minorHAnsi"/>
          <w:sz w:val="20"/>
          <w:szCs w:val="20"/>
        </w:rPr>
        <w:t>targets</w:t>
      </w:r>
      <w:r w:rsidR="00A62FCA">
        <w:rPr>
          <w:rFonts w:cstheme="minorHAnsi"/>
          <w:sz w:val="20"/>
          <w:szCs w:val="20"/>
        </w:rPr>
        <w:t xml:space="preserve"> by 33%</w:t>
      </w:r>
      <w:r w:rsidR="005027F7">
        <w:rPr>
          <w:rFonts w:cstheme="minorHAnsi"/>
          <w:sz w:val="20"/>
          <w:szCs w:val="20"/>
        </w:rPr>
        <w:t xml:space="preserve">. The </w:t>
      </w:r>
      <w:r w:rsidR="00A62FCA" w:rsidRPr="00A35393">
        <w:rPr>
          <w:rFonts w:cstheme="minorHAnsi"/>
          <w:b/>
          <w:sz w:val="20"/>
          <w:szCs w:val="20"/>
        </w:rPr>
        <w:t xml:space="preserve">ED reached </w:t>
      </w:r>
      <w:r w:rsidR="00A1046C" w:rsidRPr="00A35393">
        <w:rPr>
          <w:rFonts w:cstheme="minorHAnsi"/>
          <w:b/>
          <w:sz w:val="20"/>
          <w:szCs w:val="20"/>
        </w:rPr>
        <w:t>1764 (</w:t>
      </w:r>
      <w:r w:rsidR="001B1222" w:rsidRPr="00A35393">
        <w:rPr>
          <w:rFonts w:cstheme="minorHAnsi"/>
          <w:b/>
          <w:sz w:val="20"/>
          <w:szCs w:val="20"/>
        </w:rPr>
        <w:t>m-1016/f-748)</w:t>
      </w:r>
      <w:r w:rsidR="001B1222">
        <w:rPr>
          <w:rFonts w:cstheme="minorHAnsi"/>
          <w:sz w:val="20"/>
          <w:szCs w:val="20"/>
        </w:rPr>
        <w:t xml:space="preserve"> workers</w:t>
      </w:r>
      <w:r w:rsidR="00A62FCA">
        <w:rPr>
          <w:rFonts w:cstheme="minorHAnsi"/>
          <w:sz w:val="20"/>
          <w:szCs w:val="20"/>
        </w:rPr>
        <w:t xml:space="preserve"> and so exceeded its target by more than 3x</w:t>
      </w:r>
      <w:r w:rsidR="001B1222">
        <w:rPr>
          <w:rFonts w:cstheme="minorHAnsi"/>
          <w:sz w:val="20"/>
          <w:szCs w:val="20"/>
        </w:rPr>
        <w:t xml:space="preserve">, </w:t>
      </w:r>
      <w:r w:rsidR="00A1046C">
        <w:rPr>
          <w:rFonts w:cstheme="minorHAnsi"/>
          <w:sz w:val="20"/>
          <w:szCs w:val="20"/>
        </w:rPr>
        <w:t>achieved through</w:t>
      </w:r>
      <w:r w:rsidR="00A62FCA">
        <w:rPr>
          <w:rFonts w:cstheme="minorHAnsi"/>
          <w:sz w:val="20"/>
          <w:szCs w:val="20"/>
        </w:rPr>
        <w:t xml:space="preserve"> </w:t>
      </w:r>
      <w:r w:rsidR="001B1222">
        <w:rPr>
          <w:rFonts w:cstheme="minorHAnsi"/>
          <w:sz w:val="20"/>
          <w:szCs w:val="20"/>
        </w:rPr>
        <w:t xml:space="preserve">provision of the C-BED </w:t>
      </w:r>
      <w:r w:rsidR="00A1046C">
        <w:rPr>
          <w:rFonts w:cstheme="minorHAnsi"/>
          <w:sz w:val="20"/>
          <w:szCs w:val="20"/>
        </w:rPr>
        <w:t>training package</w:t>
      </w:r>
      <w:r w:rsidR="001B1222">
        <w:rPr>
          <w:rFonts w:cstheme="minorHAnsi"/>
          <w:sz w:val="20"/>
          <w:szCs w:val="20"/>
        </w:rPr>
        <w:t xml:space="preserve">. </w:t>
      </w:r>
      <w:r w:rsidR="00A35393">
        <w:rPr>
          <w:rFonts w:cstheme="minorHAnsi"/>
          <w:sz w:val="20"/>
          <w:szCs w:val="20"/>
        </w:rPr>
        <w:t>F</w:t>
      </w:r>
      <w:r w:rsidR="001B1222">
        <w:rPr>
          <w:rFonts w:cstheme="minorHAnsi"/>
          <w:sz w:val="20"/>
          <w:szCs w:val="20"/>
        </w:rPr>
        <w:t xml:space="preserve">our </w:t>
      </w:r>
      <w:r w:rsidR="00A35393">
        <w:rPr>
          <w:rFonts w:cstheme="minorHAnsi"/>
          <w:sz w:val="20"/>
          <w:szCs w:val="20"/>
        </w:rPr>
        <w:t>sub-projects that supported ‘</w:t>
      </w:r>
      <w:r w:rsidR="00A62FCA">
        <w:rPr>
          <w:rFonts w:cstheme="minorHAnsi"/>
          <w:sz w:val="20"/>
          <w:szCs w:val="20"/>
        </w:rPr>
        <w:t>new enterprises</w:t>
      </w:r>
      <w:r w:rsidR="00A35393">
        <w:rPr>
          <w:rFonts w:cstheme="minorHAnsi"/>
          <w:sz w:val="20"/>
          <w:szCs w:val="20"/>
        </w:rPr>
        <w:t>’</w:t>
      </w:r>
      <w:r w:rsidR="00A62FCA">
        <w:rPr>
          <w:rFonts w:cstheme="minorHAnsi"/>
          <w:sz w:val="20"/>
          <w:szCs w:val="20"/>
        </w:rPr>
        <w:t xml:space="preserve"> were </w:t>
      </w:r>
      <w:r w:rsidR="001B1222">
        <w:rPr>
          <w:rFonts w:cstheme="minorHAnsi"/>
          <w:sz w:val="20"/>
          <w:szCs w:val="20"/>
        </w:rPr>
        <w:t>supported</w:t>
      </w:r>
      <w:r w:rsidR="00A62FCA">
        <w:rPr>
          <w:rFonts w:cstheme="minorHAnsi"/>
          <w:sz w:val="20"/>
          <w:szCs w:val="20"/>
        </w:rPr>
        <w:t xml:space="preserve">, these reached only </w:t>
      </w:r>
      <w:r w:rsidR="001B1222">
        <w:rPr>
          <w:rFonts w:cstheme="minorHAnsi"/>
          <w:sz w:val="20"/>
          <w:szCs w:val="20"/>
        </w:rPr>
        <w:t>153</w:t>
      </w:r>
      <w:r w:rsidR="00C23145">
        <w:rPr>
          <w:rFonts w:cstheme="minorHAnsi"/>
          <w:sz w:val="20"/>
          <w:szCs w:val="20"/>
        </w:rPr>
        <w:t xml:space="preserve"> </w:t>
      </w:r>
      <w:r w:rsidR="00A62FCA">
        <w:rPr>
          <w:rFonts w:cstheme="minorHAnsi"/>
          <w:sz w:val="20"/>
          <w:szCs w:val="20"/>
        </w:rPr>
        <w:t>beneficiaries</w:t>
      </w:r>
      <w:r w:rsidR="001B1222">
        <w:rPr>
          <w:rFonts w:cstheme="minorHAnsi"/>
          <w:sz w:val="20"/>
          <w:szCs w:val="20"/>
        </w:rPr>
        <w:t>. One of the</w:t>
      </w:r>
      <w:r w:rsidR="00A35393">
        <w:rPr>
          <w:rFonts w:cstheme="minorHAnsi"/>
          <w:sz w:val="20"/>
          <w:szCs w:val="20"/>
        </w:rPr>
        <w:t xml:space="preserve">se </w:t>
      </w:r>
      <w:r w:rsidR="001B1222">
        <w:rPr>
          <w:rFonts w:cstheme="minorHAnsi"/>
          <w:sz w:val="20"/>
          <w:szCs w:val="20"/>
        </w:rPr>
        <w:t xml:space="preserve">was physically uncompleted (although ongoing support through ILO Haiyan Norway funds continues) </w:t>
      </w:r>
      <w:r w:rsidR="00A35393">
        <w:rPr>
          <w:rFonts w:cstheme="minorHAnsi"/>
          <w:sz w:val="20"/>
          <w:szCs w:val="20"/>
        </w:rPr>
        <w:t xml:space="preserve">and </w:t>
      </w:r>
      <w:r w:rsidR="001B1222">
        <w:rPr>
          <w:rFonts w:cstheme="minorHAnsi"/>
          <w:sz w:val="20"/>
          <w:szCs w:val="20"/>
        </w:rPr>
        <w:t>three of the four</w:t>
      </w:r>
      <w:r w:rsidR="00A35393">
        <w:rPr>
          <w:rFonts w:cstheme="minorHAnsi"/>
          <w:sz w:val="20"/>
          <w:szCs w:val="20"/>
        </w:rPr>
        <w:t xml:space="preserve"> have not stabilised their pr</w:t>
      </w:r>
      <w:r w:rsidR="001B1222">
        <w:rPr>
          <w:rFonts w:cstheme="minorHAnsi"/>
          <w:sz w:val="20"/>
          <w:szCs w:val="20"/>
        </w:rPr>
        <w:t>oduction and market systems</w:t>
      </w:r>
      <w:r w:rsidR="00A35393">
        <w:rPr>
          <w:rFonts w:cstheme="minorHAnsi"/>
          <w:sz w:val="20"/>
          <w:szCs w:val="20"/>
        </w:rPr>
        <w:t xml:space="preserve">, making sustainability doubtful. </w:t>
      </w:r>
    </w:p>
    <w:p w:rsidR="00856A25" w:rsidRPr="005319BC" w:rsidRDefault="00856A25" w:rsidP="00856A25">
      <w:pPr>
        <w:widowControl w:val="0"/>
        <w:autoSpaceDE w:val="0"/>
        <w:autoSpaceDN w:val="0"/>
        <w:adjustRightInd w:val="0"/>
        <w:spacing w:after="0" w:line="240" w:lineRule="auto"/>
        <w:ind w:firstLine="360"/>
        <w:jc w:val="both"/>
        <w:rPr>
          <w:rFonts w:cstheme="minorHAnsi"/>
          <w:color w:val="FF0000"/>
          <w:sz w:val="20"/>
          <w:szCs w:val="20"/>
        </w:rPr>
      </w:pPr>
    </w:p>
    <w:p w:rsidR="00856A25" w:rsidRPr="005319BC" w:rsidRDefault="00A62FCA" w:rsidP="00A62FCA">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Factors that contributed to </w:t>
      </w:r>
      <w:r w:rsidR="00856A25" w:rsidRPr="005319BC">
        <w:rPr>
          <w:rFonts w:cstheme="minorHAnsi"/>
          <w:sz w:val="20"/>
          <w:szCs w:val="20"/>
        </w:rPr>
        <w:t xml:space="preserve">the effectiveness of delivery. </w:t>
      </w:r>
    </w:p>
    <w:p w:rsidR="00856A25" w:rsidRPr="008E16B6" w:rsidRDefault="00856A25" w:rsidP="0099305B">
      <w:pPr>
        <w:pStyle w:val="ListParagraph"/>
        <w:widowControl w:val="0"/>
        <w:numPr>
          <w:ilvl w:val="0"/>
          <w:numId w:val="19"/>
        </w:numPr>
        <w:autoSpaceDE w:val="0"/>
        <w:autoSpaceDN w:val="0"/>
        <w:adjustRightInd w:val="0"/>
        <w:spacing w:after="0" w:line="240" w:lineRule="auto"/>
        <w:jc w:val="both"/>
        <w:rPr>
          <w:rFonts w:cstheme="minorHAnsi"/>
          <w:sz w:val="20"/>
          <w:szCs w:val="20"/>
        </w:rPr>
      </w:pPr>
      <w:r w:rsidRPr="005319BC">
        <w:rPr>
          <w:rFonts w:cstheme="minorHAnsi"/>
          <w:sz w:val="20"/>
          <w:szCs w:val="20"/>
        </w:rPr>
        <w:t xml:space="preserve">The ILO field teams played a key role in identifying the sub-project; constructing the implementation </w:t>
      </w:r>
      <w:r w:rsidRPr="001B1222">
        <w:rPr>
          <w:rFonts w:cstheme="minorHAnsi"/>
          <w:sz w:val="20"/>
          <w:szCs w:val="20"/>
        </w:rPr>
        <w:t>teams and then mentoring the proposals.  The thorough vetting of the proposals by the field team and Manila ensured that once approved implementation generally proceeded well.</w:t>
      </w:r>
    </w:p>
    <w:p w:rsidR="0044549F" w:rsidRPr="001B1222" w:rsidRDefault="0044549F" w:rsidP="0099305B">
      <w:pPr>
        <w:pStyle w:val="ListParagraph"/>
        <w:widowControl w:val="0"/>
        <w:numPr>
          <w:ilvl w:val="0"/>
          <w:numId w:val="19"/>
        </w:numPr>
        <w:autoSpaceDE w:val="0"/>
        <w:autoSpaceDN w:val="0"/>
        <w:adjustRightInd w:val="0"/>
        <w:spacing w:after="0" w:line="240" w:lineRule="auto"/>
        <w:jc w:val="both"/>
        <w:rPr>
          <w:rFonts w:cstheme="minorHAnsi"/>
          <w:sz w:val="20"/>
          <w:szCs w:val="20"/>
        </w:rPr>
      </w:pPr>
      <w:r w:rsidRPr="008E16B6">
        <w:rPr>
          <w:rFonts w:cstheme="minorHAnsi"/>
          <w:sz w:val="20"/>
          <w:szCs w:val="20"/>
        </w:rPr>
        <w:t xml:space="preserve">Slow identification and development of sub-project was due to only 2 of the ILO field teams being field orientated, </w:t>
      </w:r>
      <w:r w:rsidR="001B1222" w:rsidRPr="008E16B6">
        <w:rPr>
          <w:rFonts w:cstheme="minorHAnsi"/>
          <w:sz w:val="20"/>
          <w:szCs w:val="20"/>
        </w:rPr>
        <w:t xml:space="preserve">with detailed review procedures before approval. </w:t>
      </w:r>
    </w:p>
    <w:p w:rsidR="00856A25" w:rsidRPr="008E16B6" w:rsidRDefault="00856A25" w:rsidP="0099305B">
      <w:pPr>
        <w:pStyle w:val="ListParagraph"/>
        <w:widowControl w:val="0"/>
        <w:numPr>
          <w:ilvl w:val="0"/>
          <w:numId w:val="19"/>
        </w:numPr>
        <w:autoSpaceDE w:val="0"/>
        <w:autoSpaceDN w:val="0"/>
        <w:adjustRightInd w:val="0"/>
        <w:spacing w:after="0" w:line="240" w:lineRule="auto"/>
        <w:jc w:val="both"/>
        <w:rPr>
          <w:rFonts w:cstheme="minorHAnsi"/>
          <w:sz w:val="20"/>
          <w:szCs w:val="20"/>
        </w:rPr>
      </w:pPr>
      <w:r w:rsidRPr="008E16B6">
        <w:rPr>
          <w:rFonts w:cstheme="minorHAnsi"/>
          <w:sz w:val="20"/>
          <w:szCs w:val="20"/>
        </w:rPr>
        <w:t>Selection of the core implementation partner is key, and one of factors limiting more sub-projects not achieved.</w:t>
      </w:r>
      <w:r w:rsidRPr="001B1222">
        <w:rPr>
          <w:rFonts w:cstheme="minorHAnsi"/>
          <w:sz w:val="20"/>
          <w:szCs w:val="20"/>
        </w:rPr>
        <w:t xml:space="preserve"> P</w:t>
      </w:r>
      <w:r w:rsidRPr="008E16B6">
        <w:rPr>
          <w:rFonts w:cstheme="minorHAnsi"/>
          <w:sz w:val="20"/>
          <w:szCs w:val="20"/>
        </w:rPr>
        <w:t>artners mainly were local NGOs, and those with previous experience appear to have been better in managing their sub-projects</w:t>
      </w:r>
    </w:p>
    <w:p w:rsidR="00856A25" w:rsidRPr="001B1222" w:rsidRDefault="00856A25" w:rsidP="0099305B">
      <w:pPr>
        <w:pStyle w:val="ListParagraph"/>
        <w:widowControl w:val="0"/>
        <w:numPr>
          <w:ilvl w:val="0"/>
          <w:numId w:val="19"/>
        </w:numPr>
        <w:autoSpaceDE w:val="0"/>
        <w:autoSpaceDN w:val="0"/>
        <w:adjustRightInd w:val="0"/>
        <w:spacing w:after="0" w:line="240" w:lineRule="auto"/>
        <w:jc w:val="both"/>
        <w:rPr>
          <w:rFonts w:cstheme="minorHAnsi"/>
          <w:sz w:val="20"/>
          <w:szCs w:val="20"/>
        </w:rPr>
      </w:pPr>
      <w:r w:rsidRPr="008E16B6">
        <w:rPr>
          <w:rFonts w:cstheme="minorHAnsi"/>
          <w:sz w:val="20"/>
          <w:szCs w:val="20"/>
        </w:rPr>
        <w:t xml:space="preserve">Sub-projects have benefited </w:t>
      </w:r>
      <w:r w:rsidR="00A35393">
        <w:rPr>
          <w:rFonts w:cstheme="minorHAnsi"/>
          <w:sz w:val="20"/>
          <w:szCs w:val="20"/>
        </w:rPr>
        <w:t xml:space="preserve">from having multiple implementing </w:t>
      </w:r>
      <w:r w:rsidRPr="008E16B6">
        <w:rPr>
          <w:rFonts w:cstheme="minorHAnsi"/>
          <w:sz w:val="20"/>
          <w:szCs w:val="20"/>
        </w:rPr>
        <w:t>partners, but this adds to complexity and different perspectives on implementation</w:t>
      </w:r>
      <w:r w:rsidR="00A35393">
        <w:rPr>
          <w:rFonts w:cstheme="minorHAnsi"/>
          <w:sz w:val="20"/>
          <w:szCs w:val="20"/>
        </w:rPr>
        <w:t xml:space="preserve"> emerged</w:t>
      </w:r>
      <w:r w:rsidRPr="008E16B6">
        <w:rPr>
          <w:rFonts w:cstheme="minorHAnsi"/>
          <w:sz w:val="20"/>
          <w:szCs w:val="20"/>
        </w:rPr>
        <w:t xml:space="preserve">. </w:t>
      </w:r>
      <w:r w:rsidRPr="001B1222">
        <w:rPr>
          <w:rFonts w:cstheme="minorHAnsi"/>
          <w:sz w:val="20"/>
          <w:szCs w:val="20"/>
        </w:rPr>
        <w:t xml:space="preserve">There was a need for </w:t>
      </w:r>
      <w:r w:rsidR="00E4119E">
        <w:rPr>
          <w:rFonts w:cstheme="minorHAnsi"/>
          <w:sz w:val="20"/>
          <w:szCs w:val="20"/>
        </w:rPr>
        <w:t xml:space="preserve">ILO field staff </w:t>
      </w:r>
      <w:r w:rsidRPr="001B1222">
        <w:rPr>
          <w:rFonts w:cstheme="minorHAnsi"/>
          <w:sz w:val="20"/>
          <w:szCs w:val="20"/>
        </w:rPr>
        <w:t xml:space="preserve">to continue to </w:t>
      </w:r>
      <w:r w:rsidR="00A1046C" w:rsidRPr="001B1222">
        <w:rPr>
          <w:rFonts w:cstheme="minorHAnsi"/>
          <w:sz w:val="20"/>
          <w:szCs w:val="20"/>
        </w:rPr>
        <w:t>advice</w:t>
      </w:r>
      <w:r w:rsidRPr="001B1222">
        <w:rPr>
          <w:rFonts w:cstheme="minorHAnsi"/>
          <w:sz w:val="20"/>
          <w:szCs w:val="20"/>
        </w:rPr>
        <w:t xml:space="preserve"> and coordinate</w:t>
      </w:r>
      <w:r w:rsidR="00E4119E">
        <w:rPr>
          <w:rFonts w:cstheme="minorHAnsi"/>
          <w:sz w:val="20"/>
          <w:szCs w:val="20"/>
        </w:rPr>
        <w:t xml:space="preserve"> activities</w:t>
      </w:r>
      <w:r w:rsidRPr="001B1222">
        <w:rPr>
          <w:rFonts w:cstheme="minorHAnsi"/>
          <w:sz w:val="20"/>
          <w:szCs w:val="20"/>
        </w:rPr>
        <w:t>. This could be achieved through incorporating clear validation points</w:t>
      </w:r>
      <w:r w:rsidR="00E4119E">
        <w:rPr>
          <w:rFonts w:cstheme="minorHAnsi"/>
          <w:sz w:val="20"/>
          <w:szCs w:val="20"/>
        </w:rPr>
        <w:t xml:space="preserve">, and reviews </w:t>
      </w:r>
      <w:r w:rsidRPr="001B1222">
        <w:rPr>
          <w:rFonts w:cstheme="minorHAnsi"/>
          <w:sz w:val="20"/>
          <w:szCs w:val="20"/>
        </w:rPr>
        <w:t xml:space="preserve">involving all partners, </w:t>
      </w:r>
      <w:r w:rsidR="00E4119E">
        <w:rPr>
          <w:rFonts w:cstheme="minorHAnsi"/>
          <w:sz w:val="20"/>
          <w:szCs w:val="20"/>
        </w:rPr>
        <w:t xml:space="preserve">thus </w:t>
      </w:r>
      <w:r w:rsidRPr="001B1222">
        <w:rPr>
          <w:rFonts w:cstheme="minorHAnsi"/>
          <w:sz w:val="20"/>
          <w:szCs w:val="20"/>
        </w:rPr>
        <w:t>keep</w:t>
      </w:r>
      <w:r w:rsidR="00E4119E">
        <w:rPr>
          <w:rFonts w:cstheme="minorHAnsi"/>
          <w:sz w:val="20"/>
          <w:szCs w:val="20"/>
        </w:rPr>
        <w:t>ing</w:t>
      </w:r>
      <w:r w:rsidRPr="001B1222">
        <w:rPr>
          <w:rFonts w:cstheme="minorHAnsi"/>
          <w:sz w:val="20"/>
          <w:szCs w:val="20"/>
        </w:rPr>
        <w:t xml:space="preserve"> all partner</w:t>
      </w:r>
      <w:r w:rsidR="00E4119E">
        <w:rPr>
          <w:rFonts w:cstheme="minorHAnsi"/>
          <w:sz w:val="20"/>
          <w:szCs w:val="20"/>
        </w:rPr>
        <w:t>s</w:t>
      </w:r>
      <w:r w:rsidRPr="001B1222">
        <w:rPr>
          <w:rFonts w:cstheme="minorHAnsi"/>
          <w:sz w:val="20"/>
          <w:szCs w:val="20"/>
        </w:rPr>
        <w:t xml:space="preserve"> on the same page, as well as</w:t>
      </w:r>
      <w:r w:rsidR="00E4119E">
        <w:rPr>
          <w:rFonts w:cstheme="minorHAnsi"/>
          <w:sz w:val="20"/>
          <w:szCs w:val="20"/>
        </w:rPr>
        <w:t xml:space="preserve"> </w:t>
      </w:r>
      <w:r w:rsidR="00A1046C">
        <w:rPr>
          <w:rFonts w:cstheme="minorHAnsi"/>
          <w:sz w:val="20"/>
          <w:szCs w:val="20"/>
        </w:rPr>
        <w:t xml:space="preserve">providing </w:t>
      </w:r>
      <w:r w:rsidR="00A1046C" w:rsidRPr="001B1222">
        <w:rPr>
          <w:rFonts w:cstheme="minorHAnsi"/>
          <w:sz w:val="20"/>
          <w:szCs w:val="20"/>
        </w:rPr>
        <w:t>ILO</w:t>
      </w:r>
      <w:r w:rsidRPr="001B1222">
        <w:rPr>
          <w:rFonts w:cstheme="minorHAnsi"/>
          <w:sz w:val="20"/>
          <w:szCs w:val="20"/>
        </w:rPr>
        <w:t xml:space="preserve"> </w:t>
      </w:r>
      <w:r w:rsidR="00E4119E">
        <w:rPr>
          <w:rFonts w:cstheme="minorHAnsi"/>
          <w:sz w:val="20"/>
          <w:szCs w:val="20"/>
        </w:rPr>
        <w:t xml:space="preserve">staff </w:t>
      </w:r>
      <w:r w:rsidRPr="001B1222">
        <w:rPr>
          <w:rFonts w:cstheme="minorHAnsi"/>
          <w:sz w:val="20"/>
          <w:szCs w:val="20"/>
        </w:rPr>
        <w:t xml:space="preserve">to have </w:t>
      </w:r>
      <w:r w:rsidR="00E4119E">
        <w:rPr>
          <w:rFonts w:cstheme="minorHAnsi"/>
          <w:sz w:val="20"/>
          <w:szCs w:val="20"/>
        </w:rPr>
        <w:t xml:space="preserve">ongoing </w:t>
      </w:r>
      <w:r w:rsidRPr="001B1222">
        <w:rPr>
          <w:rFonts w:cstheme="minorHAnsi"/>
          <w:sz w:val="20"/>
          <w:szCs w:val="20"/>
        </w:rPr>
        <w:t>influence</w:t>
      </w:r>
      <w:r w:rsidR="00E4119E">
        <w:rPr>
          <w:rFonts w:cstheme="minorHAnsi"/>
          <w:sz w:val="20"/>
          <w:szCs w:val="20"/>
        </w:rPr>
        <w:t xml:space="preserve"> in implementation</w:t>
      </w:r>
      <w:r w:rsidRPr="001B1222">
        <w:rPr>
          <w:rFonts w:cstheme="minorHAnsi"/>
          <w:sz w:val="20"/>
          <w:szCs w:val="20"/>
        </w:rPr>
        <w:t>.</w:t>
      </w:r>
    </w:p>
    <w:p w:rsidR="00856A25" w:rsidRPr="008E16B6" w:rsidRDefault="00856A25" w:rsidP="0099305B">
      <w:pPr>
        <w:pStyle w:val="ListParagraph"/>
        <w:widowControl w:val="0"/>
        <w:numPr>
          <w:ilvl w:val="0"/>
          <w:numId w:val="19"/>
        </w:numPr>
        <w:autoSpaceDE w:val="0"/>
        <w:autoSpaceDN w:val="0"/>
        <w:adjustRightInd w:val="0"/>
        <w:spacing w:after="0" w:line="240" w:lineRule="auto"/>
        <w:jc w:val="both"/>
        <w:rPr>
          <w:rFonts w:cstheme="minorHAnsi"/>
          <w:sz w:val="20"/>
          <w:szCs w:val="20"/>
        </w:rPr>
      </w:pPr>
      <w:r w:rsidRPr="008E16B6">
        <w:rPr>
          <w:rFonts w:cstheme="minorHAnsi"/>
          <w:sz w:val="20"/>
          <w:szCs w:val="20"/>
        </w:rPr>
        <w:lastRenderedPageBreak/>
        <w:t>Where the government institutions have been responsible for management , procurements etc., the day-to-day procedures, especially procurement, significantly impeded completion of projects</w:t>
      </w:r>
    </w:p>
    <w:p w:rsidR="00856A25" w:rsidRPr="007A4F2A" w:rsidRDefault="00856A25" w:rsidP="00A62FCA">
      <w:pPr>
        <w:widowControl w:val="0"/>
        <w:autoSpaceDE w:val="0"/>
        <w:autoSpaceDN w:val="0"/>
        <w:adjustRightInd w:val="0"/>
        <w:spacing w:after="0" w:line="240" w:lineRule="auto"/>
        <w:jc w:val="both"/>
        <w:rPr>
          <w:rFonts w:cstheme="minorHAnsi"/>
          <w:sz w:val="20"/>
          <w:szCs w:val="20"/>
          <w:u w:val="single"/>
        </w:rPr>
      </w:pPr>
      <w:r w:rsidRPr="007A4F2A">
        <w:rPr>
          <w:rFonts w:cstheme="minorHAnsi"/>
          <w:sz w:val="20"/>
          <w:szCs w:val="20"/>
          <w:u w:val="single"/>
        </w:rPr>
        <w:t>Efficiency</w:t>
      </w:r>
    </w:p>
    <w:p w:rsidR="00856A25" w:rsidRDefault="00F767AE" w:rsidP="00856A25">
      <w:pPr>
        <w:widowControl w:val="0"/>
        <w:autoSpaceDE w:val="0"/>
        <w:autoSpaceDN w:val="0"/>
        <w:adjustRightInd w:val="0"/>
        <w:spacing w:after="0" w:line="240" w:lineRule="auto"/>
        <w:jc w:val="both"/>
        <w:rPr>
          <w:rFonts w:cstheme="minorHAnsi"/>
          <w:sz w:val="20"/>
          <w:szCs w:val="20"/>
        </w:rPr>
      </w:pPr>
      <w:r w:rsidRPr="007A4F2A">
        <w:rPr>
          <w:rFonts w:cstheme="minorHAnsi"/>
          <w:sz w:val="20"/>
          <w:szCs w:val="20"/>
        </w:rPr>
        <w:t>Project d</w:t>
      </w:r>
      <w:r w:rsidR="00A62FCA" w:rsidRPr="007A4F2A">
        <w:rPr>
          <w:rFonts w:cstheme="minorHAnsi"/>
          <w:sz w:val="20"/>
          <w:szCs w:val="20"/>
        </w:rPr>
        <w:t xml:space="preserve">elivery </w:t>
      </w:r>
      <w:r w:rsidR="003D45E7" w:rsidRPr="007A4F2A">
        <w:rPr>
          <w:rFonts w:cstheme="minorHAnsi"/>
          <w:sz w:val="20"/>
          <w:szCs w:val="20"/>
        </w:rPr>
        <w:t>was slow</w:t>
      </w:r>
      <w:r w:rsidRPr="007A4F2A">
        <w:rPr>
          <w:rFonts w:cstheme="minorHAnsi"/>
          <w:sz w:val="20"/>
          <w:szCs w:val="20"/>
        </w:rPr>
        <w:t xml:space="preserve">, </w:t>
      </w:r>
      <w:r w:rsidR="003D45E7" w:rsidRPr="007A4F2A">
        <w:rPr>
          <w:rFonts w:cstheme="minorHAnsi"/>
          <w:sz w:val="20"/>
          <w:szCs w:val="20"/>
        </w:rPr>
        <w:t>initially with only 16% of deliverable budget expended within the first 6 m</w:t>
      </w:r>
      <w:r w:rsidR="00A1046C">
        <w:rPr>
          <w:rFonts w:cstheme="minorHAnsi"/>
          <w:sz w:val="20"/>
          <w:szCs w:val="20"/>
        </w:rPr>
        <w:t>on</w:t>
      </w:r>
      <w:r w:rsidR="003D45E7" w:rsidRPr="007A4F2A">
        <w:rPr>
          <w:rFonts w:cstheme="minorHAnsi"/>
          <w:sz w:val="20"/>
          <w:szCs w:val="20"/>
        </w:rPr>
        <w:t>th</w:t>
      </w:r>
      <w:r w:rsidR="00A1046C">
        <w:rPr>
          <w:rFonts w:cstheme="minorHAnsi"/>
          <w:sz w:val="20"/>
          <w:szCs w:val="20"/>
        </w:rPr>
        <w:t>s</w:t>
      </w:r>
      <w:r w:rsidR="0044549F" w:rsidRPr="007A4F2A">
        <w:rPr>
          <w:rFonts w:cstheme="minorHAnsi"/>
          <w:sz w:val="20"/>
          <w:szCs w:val="20"/>
        </w:rPr>
        <w:t xml:space="preserve"> and </w:t>
      </w:r>
      <w:r w:rsidR="00DD3CFF">
        <w:rPr>
          <w:rFonts w:cstheme="minorHAnsi"/>
          <w:sz w:val="20"/>
          <w:szCs w:val="20"/>
        </w:rPr>
        <w:t xml:space="preserve">an alarming </w:t>
      </w:r>
      <w:r w:rsidR="0044549F" w:rsidRPr="007A4F2A">
        <w:rPr>
          <w:rFonts w:cstheme="minorHAnsi"/>
          <w:sz w:val="20"/>
          <w:szCs w:val="20"/>
        </w:rPr>
        <w:t>56% by December, just three months before project design closure.</w:t>
      </w:r>
      <w:r w:rsidR="003D45E7" w:rsidRPr="007A4F2A">
        <w:rPr>
          <w:rFonts w:cstheme="minorHAnsi"/>
          <w:sz w:val="20"/>
          <w:szCs w:val="20"/>
        </w:rPr>
        <w:t xml:space="preserve"> </w:t>
      </w:r>
      <w:r w:rsidR="00856A25" w:rsidRPr="007A4F2A">
        <w:rPr>
          <w:rFonts w:cstheme="minorHAnsi"/>
          <w:sz w:val="20"/>
          <w:szCs w:val="20"/>
        </w:rPr>
        <w:t xml:space="preserve">Field team composition </w:t>
      </w:r>
      <w:r w:rsidR="003D45E7" w:rsidRPr="007A4F2A">
        <w:rPr>
          <w:rFonts w:cstheme="minorHAnsi"/>
          <w:sz w:val="20"/>
          <w:szCs w:val="20"/>
        </w:rPr>
        <w:t xml:space="preserve">had only 2 field orientated staff, which was insufficient </w:t>
      </w:r>
      <w:r w:rsidR="00A62FCA" w:rsidRPr="007A4F2A">
        <w:rPr>
          <w:rFonts w:cstheme="minorHAnsi"/>
          <w:sz w:val="20"/>
          <w:szCs w:val="20"/>
        </w:rPr>
        <w:t xml:space="preserve">for </w:t>
      </w:r>
      <w:r w:rsidR="00856A25" w:rsidRPr="007A4F2A">
        <w:rPr>
          <w:rFonts w:cstheme="minorHAnsi"/>
          <w:sz w:val="20"/>
          <w:szCs w:val="20"/>
        </w:rPr>
        <w:t xml:space="preserve">a short </w:t>
      </w:r>
      <w:r w:rsidR="003D45E7" w:rsidRPr="007A4F2A">
        <w:rPr>
          <w:rFonts w:cstheme="minorHAnsi"/>
          <w:sz w:val="20"/>
          <w:szCs w:val="20"/>
        </w:rPr>
        <w:t>(12 m</w:t>
      </w:r>
      <w:r w:rsidR="00A1046C">
        <w:rPr>
          <w:rFonts w:cstheme="minorHAnsi"/>
          <w:sz w:val="20"/>
          <w:szCs w:val="20"/>
        </w:rPr>
        <w:t>on</w:t>
      </w:r>
      <w:r w:rsidR="003D45E7" w:rsidRPr="007A4F2A">
        <w:rPr>
          <w:rFonts w:cstheme="minorHAnsi"/>
          <w:sz w:val="20"/>
          <w:szCs w:val="20"/>
        </w:rPr>
        <w:t>th</w:t>
      </w:r>
      <w:r w:rsidR="00A1046C">
        <w:rPr>
          <w:rFonts w:cstheme="minorHAnsi"/>
          <w:sz w:val="20"/>
          <w:szCs w:val="20"/>
        </w:rPr>
        <w:t>s</w:t>
      </w:r>
      <w:r w:rsidR="003D45E7" w:rsidRPr="007A4F2A">
        <w:rPr>
          <w:rFonts w:cstheme="minorHAnsi"/>
          <w:sz w:val="20"/>
          <w:szCs w:val="20"/>
        </w:rPr>
        <w:t xml:space="preserve">) </w:t>
      </w:r>
      <w:r w:rsidR="00856A25" w:rsidRPr="007A4F2A">
        <w:rPr>
          <w:rFonts w:cstheme="minorHAnsi"/>
          <w:sz w:val="20"/>
          <w:szCs w:val="20"/>
        </w:rPr>
        <w:t>disaster recovery project</w:t>
      </w:r>
      <w:r w:rsidR="00856A25">
        <w:rPr>
          <w:rFonts w:cstheme="minorHAnsi"/>
          <w:sz w:val="20"/>
          <w:szCs w:val="20"/>
        </w:rPr>
        <w:t xml:space="preserve">.  Constricting processes for sub-project approval further delayed </w:t>
      </w:r>
      <w:r w:rsidR="00DE5456">
        <w:rPr>
          <w:rFonts w:cstheme="minorHAnsi"/>
          <w:sz w:val="20"/>
          <w:szCs w:val="20"/>
        </w:rPr>
        <w:t xml:space="preserve">approving and mobilising sub-projects, </w:t>
      </w:r>
      <w:r w:rsidR="00856A25">
        <w:rPr>
          <w:rFonts w:cstheme="minorHAnsi"/>
          <w:sz w:val="20"/>
          <w:szCs w:val="20"/>
        </w:rPr>
        <w:t xml:space="preserve">highlighting the need </w:t>
      </w:r>
      <w:r w:rsidR="00A62FCA">
        <w:rPr>
          <w:rFonts w:cstheme="minorHAnsi"/>
          <w:sz w:val="20"/>
          <w:szCs w:val="20"/>
        </w:rPr>
        <w:t xml:space="preserve">for efficient </w:t>
      </w:r>
      <w:r w:rsidR="00856A25">
        <w:rPr>
          <w:rFonts w:cstheme="minorHAnsi"/>
          <w:sz w:val="20"/>
          <w:szCs w:val="20"/>
        </w:rPr>
        <w:t xml:space="preserve">management mechanisms for projects implemented under emergency context.  </w:t>
      </w:r>
    </w:p>
    <w:p w:rsidR="00856A25" w:rsidRDefault="00856A25" w:rsidP="00856A25">
      <w:pPr>
        <w:widowControl w:val="0"/>
        <w:autoSpaceDE w:val="0"/>
        <w:autoSpaceDN w:val="0"/>
        <w:adjustRightInd w:val="0"/>
        <w:spacing w:after="0" w:line="240" w:lineRule="auto"/>
        <w:jc w:val="both"/>
        <w:rPr>
          <w:rFonts w:cstheme="minorHAnsi"/>
          <w:sz w:val="20"/>
          <w:szCs w:val="20"/>
        </w:rPr>
      </w:pPr>
    </w:p>
    <w:p w:rsidR="00856A25" w:rsidRDefault="00DE5456" w:rsidP="00856A25">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The </w:t>
      </w:r>
      <w:r w:rsidR="003553A6">
        <w:rPr>
          <w:rFonts w:cstheme="minorHAnsi"/>
          <w:sz w:val="20"/>
          <w:szCs w:val="20"/>
        </w:rPr>
        <w:t>23</w:t>
      </w:r>
      <w:r w:rsidR="00295B0C">
        <w:rPr>
          <w:rFonts w:cstheme="minorHAnsi"/>
          <w:sz w:val="20"/>
          <w:szCs w:val="20"/>
        </w:rPr>
        <w:t xml:space="preserve"> </w:t>
      </w:r>
      <w:r w:rsidR="001B1222">
        <w:rPr>
          <w:rFonts w:cstheme="minorHAnsi"/>
          <w:sz w:val="20"/>
          <w:szCs w:val="20"/>
        </w:rPr>
        <w:t xml:space="preserve">micro sub-projects </w:t>
      </w:r>
      <w:r>
        <w:rPr>
          <w:rFonts w:cstheme="minorHAnsi"/>
          <w:sz w:val="20"/>
          <w:szCs w:val="20"/>
        </w:rPr>
        <w:t>(</w:t>
      </w:r>
      <w:r w:rsidR="00405D4D">
        <w:rPr>
          <w:rFonts w:cstheme="minorHAnsi"/>
          <w:sz w:val="20"/>
          <w:szCs w:val="20"/>
        </w:rPr>
        <w:t xml:space="preserve">i.e. </w:t>
      </w:r>
      <w:r>
        <w:rPr>
          <w:rFonts w:cstheme="minorHAnsi"/>
          <w:sz w:val="20"/>
          <w:szCs w:val="20"/>
        </w:rPr>
        <w:t>&lt; $</w:t>
      </w:r>
      <w:r w:rsidR="00295B0C">
        <w:rPr>
          <w:rFonts w:cstheme="minorHAnsi"/>
          <w:sz w:val="20"/>
          <w:szCs w:val="20"/>
        </w:rPr>
        <w:t>4</w:t>
      </w:r>
      <w:r>
        <w:rPr>
          <w:rFonts w:cstheme="minorHAnsi"/>
          <w:sz w:val="20"/>
          <w:szCs w:val="20"/>
        </w:rPr>
        <w:t xml:space="preserve">0,000 </w:t>
      </w:r>
      <w:r w:rsidR="00DD3CFF">
        <w:rPr>
          <w:rFonts w:cstheme="minorHAnsi"/>
          <w:sz w:val="20"/>
          <w:szCs w:val="20"/>
        </w:rPr>
        <w:t>‘</w:t>
      </w:r>
      <w:r w:rsidR="00295B0C">
        <w:rPr>
          <w:rFonts w:cstheme="minorHAnsi"/>
          <w:sz w:val="20"/>
          <w:szCs w:val="20"/>
        </w:rPr>
        <w:t>total ILO cost</w:t>
      </w:r>
      <w:r w:rsidR="00DD3CFF">
        <w:rPr>
          <w:rFonts w:cstheme="minorHAnsi"/>
          <w:sz w:val="20"/>
          <w:szCs w:val="20"/>
        </w:rPr>
        <w:t>’</w:t>
      </w:r>
      <w:r w:rsidR="00295B0C">
        <w:rPr>
          <w:rFonts w:cstheme="minorHAnsi"/>
          <w:sz w:val="20"/>
          <w:szCs w:val="20"/>
        </w:rPr>
        <w:t xml:space="preserve">) </w:t>
      </w:r>
      <w:r>
        <w:rPr>
          <w:rFonts w:cstheme="minorHAnsi"/>
          <w:sz w:val="20"/>
          <w:szCs w:val="20"/>
        </w:rPr>
        <w:t xml:space="preserve">were considered to be very cost efficient with far reaching impacts (see below). However </w:t>
      </w:r>
      <w:r w:rsidR="00295B0C">
        <w:rPr>
          <w:rFonts w:cstheme="minorHAnsi"/>
          <w:sz w:val="20"/>
          <w:szCs w:val="20"/>
        </w:rPr>
        <w:t xml:space="preserve">5 </w:t>
      </w:r>
      <w:r w:rsidR="003553A6">
        <w:rPr>
          <w:rFonts w:cstheme="minorHAnsi"/>
          <w:sz w:val="20"/>
          <w:szCs w:val="20"/>
        </w:rPr>
        <w:t xml:space="preserve">LRB </w:t>
      </w:r>
      <w:r w:rsidR="00295B0C">
        <w:rPr>
          <w:rFonts w:cstheme="minorHAnsi"/>
          <w:sz w:val="20"/>
          <w:szCs w:val="20"/>
        </w:rPr>
        <w:t>sub-projects</w:t>
      </w:r>
      <w:r w:rsidR="003553A6">
        <w:rPr>
          <w:rFonts w:cstheme="minorHAnsi"/>
          <w:sz w:val="20"/>
          <w:szCs w:val="20"/>
        </w:rPr>
        <w:t>,</w:t>
      </w:r>
      <w:r w:rsidR="00295B0C">
        <w:rPr>
          <w:rFonts w:cstheme="minorHAnsi"/>
          <w:sz w:val="20"/>
          <w:szCs w:val="20"/>
        </w:rPr>
        <w:t xml:space="preserve"> for </w:t>
      </w:r>
      <w:r w:rsidR="00E4119E">
        <w:rPr>
          <w:rFonts w:cstheme="minorHAnsi"/>
          <w:sz w:val="20"/>
          <w:szCs w:val="20"/>
        </w:rPr>
        <w:t>Slop</w:t>
      </w:r>
      <w:r>
        <w:rPr>
          <w:rFonts w:cstheme="minorHAnsi"/>
          <w:sz w:val="20"/>
          <w:szCs w:val="20"/>
        </w:rPr>
        <w:t>ing Agriculture Land Technology (SALT)</w:t>
      </w:r>
      <w:r w:rsidR="00295B0C">
        <w:rPr>
          <w:rFonts w:cstheme="minorHAnsi"/>
          <w:sz w:val="20"/>
          <w:szCs w:val="20"/>
        </w:rPr>
        <w:t xml:space="preserve">, </w:t>
      </w:r>
      <w:r>
        <w:rPr>
          <w:rFonts w:cstheme="minorHAnsi"/>
          <w:sz w:val="20"/>
          <w:szCs w:val="20"/>
        </w:rPr>
        <w:t xml:space="preserve">consumed </w:t>
      </w:r>
      <w:r w:rsidR="00295B0C">
        <w:rPr>
          <w:rFonts w:cstheme="minorHAnsi"/>
          <w:sz w:val="20"/>
          <w:szCs w:val="20"/>
        </w:rPr>
        <w:t>nearly $</w:t>
      </w:r>
      <w:r w:rsidR="001B1222">
        <w:rPr>
          <w:rFonts w:cstheme="minorHAnsi"/>
          <w:sz w:val="20"/>
          <w:szCs w:val="20"/>
        </w:rPr>
        <w:t>394,767</w:t>
      </w:r>
      <w:r w:rsidR="003553A6">
        <w:rPr>
          <w:rFonts w:cstheme="minorHAnsi"/>
          <w:sz w:val="20"/>
          <w:szCs w:val="20"/>
        </w:rPr>
        <w:t>,</w:t>
      </w:r>
      <w:r w:rsidR="00295B0C">
        <w:rPr>
          <w:rFonts w:cstheme="minorHAnsi"/>
          <w:sz w:val="20"/>
          <w:szCs w:val="20"/>
        </w:rPr>
        <w:t xml:space="preserve"> or </w:t>
      </w:r>
      <w:r w:rsidR="00405D4D" w:rsidRPr="001B1222">
        <w:rPr>
          <w:rFonts w:cstheme="minorHAnsi"/>
          <w:sz w:val="20"/>
          <w:szCs w:val="20"/>
        </w:rPr>
        <w:t xml:space="preserve">nearly </w:t>
      </w:r>
      <w:r w:rsidR="00295B0C" w:rsidRPr="001B1222">
        <w:rPr>
          <w:rFonts w:cstheme="minorHAnsi"/>
          <w:sz w:val="20"/>
          <w:szCs w:val="20"/>
        </w:rPr>
        <w:t>2</w:t>
      </w:r>
      <w:r w:rsidR="001B1222">
        <w:rPr>
          <w:rFonts w:cstheme="minorHAnsi"/>
          <w:sz w:val="20"/>
          <w:szCs w:val="20"/>
        </w:rPr>
        <w:t>0</w:t>
      </w:r>
      <w:r w:rsidR="00295B0C" w:rsidRPr="001B1222">
        <w:rPr>
          <w:rFonts w:cstheme="minorHAnsi"/>
          <w:sz w:val="20"/>
          <w:szCs w:val="20"/>
        </w:rPr>
        <w:t>% of</w:t>
      </w:r>
      <w:r w:rsidR="001B1222">
        <w:rPr>
          <w:rFonts w:cstheme="minorHAnsi"/>
          <w:sz w:val="20"/>
          <w:szCs w:val="20"/>
        </w:rPr>
        <w:t xml:space="preserve"> deliverable project funds.</w:t>
      </w:r>
      <w:r w:rsidR="003553A6" w:rsidRPr="001B1222">
        <w:rPr>
          <w:rFonts w:cstheme="minorHAnsi"/>
          <w:sz w:val="20"/>
          <w:szCs w:val="20"/>
        </w:rPr>
        <w:t xml:space="preserve"> This is </w:t>
      </w:r>
      <w:r w:rsidR="00295B0C" w:rsidRPr="001B1222">
        <w:rPr>
          <w:rFonts w:cstheme="minorHAnsi"/>
          <w:sz w:val="20"/>
          <w:szCs w:val="20"/>
        </w:rPr>
        <w:t xml:space="preserve">a serious commitment to </w:t>
      </w:r>
      <w:r w:rsidR="003553A6" w:rsidRPr="001B1222">
        <w:rPr>
          <w:rFonts w:cstheme="minorHAnsi"/>
          <w:sz w:val="20"/>
          <w:szCs w:val="20"/>
        </w:rPr>
        <w:t>a single specific i</w:t>
      </w:r>
      <w:r w:rsidR="00295B0C" w:rsidRPr="001B1222">
        <w:rPr>
          <w:rFonts w:cstheme="minorHAnsi"/>
          <w:sz w:val="20"/>
          <w:szCs w:val="20"/>
        </w:rPr>
        <w:t>ntervention</w:t>
      </w:r>
      <w:r w:rsidRPr="001B1222">
        <w:rPr>
          <w:rFonts w:cstheme="minorHAnsi"/>
          <w:sz w:val="20"/>
          <w:szCs w:val="20"/>
        </w:rPr>
        <w:t xml:space="preserve">. </w:t>
      </w:r>
      <w:r w:rsidR="003553A6" w:rsidRPr="001B1222">
        <w:rPr>
          <w:rFonts w:cstheme="minorHAnsi"/>
          <w:sz w:val="20"/>
          <w:szCs w:val="20"/>
        </w:rPr>
        <w:t xml:space="preserve">SALT </w:t>
      </w:r>
      <w:r w:rsidRPr="001B1222">
        <w:rPr>
          <w:rFonts w:cstheme="minorHAnsi"/>
          <w:sz w:val="20"/>
          <w:szCs w:val="20"/>
        </w:rPr>
        <w:t>is a complex activity which should be applied only in specific contexts</w:t>
      </w:r>
      <w:r w:rsidR="001B1222">
        <w:rPr>
          <w:rFonts w:cstheme="minorHAnsi"/>
          <w:sz w:val="20"/>
          <w:szCs w:val="20"/>
        </w:rPr>
        <w:t>,</w:t>
      </w:r>
      <w:r w:rsidRPr="001B1222">
        <w:rPr>
          <w:rFonts w:cstheme="minorHAnsi"/>
          <w:sz w:val="20"/>
          <w:szCs w:val="20"/>
        </w:rPr>
        <w:t xml:space="preserve"> </w:t>
      </w:r>
      <w:r w:rsidR="003553A6" w:rsidRPr="001B1222">
        <w:rPr>
          <w:rFonts w:cstheme="minorHAnsi"/>
          <w:sz w:val="20"/>
          <w:szCs w:val="20"/>
        </w:rPr>
        <w:t xml:space="preserve">with </w:t>
      </w:r>
      <w:r w:rsidRPr="001B1222">
        <w:rPr>
          <w:rFonts w:cstheme="minorHAnsi"/>
          <w:sz w:val="20"/>
          <w:szCs w:val="20"/>
        </w:rPr>
        <w:t xml:space="preserve">substantial preparation and follow-up. </w:t>
      </w:r>
      <w:r w:rsidRPr="008E16B6">
        <w:rPr>
          <w:rFonts w:cstheme="minorHAnsi"/>
          <w:sz w:val="20"/>
          <w:szCs w:val="20"/>
        </w:rPr>
        <w:t xml:space="preserve">As applied </w:t>
      </w:r>
      <w:r w:rsidR="003553A6" w:rsidRPr="008E16B6">
        <w:rPr>
          <w:rFonts w:cstheme="minorHAnsi"/>
          <w:sz w:val="20"/>
          <w:szCs w:val="20"/>
        </w:rPr>
        <w:t>in th</w:t>
      </w:r>
      <w:r w:rsidR="001B1222" w:rsidRPr="008E16B6">
        <w:rPr>
          <w:rFonts w:cstheme="minorHAnsi"/>
          <w:sz w:val="20"/>
          <w:szCs w:val="20"/>
        </w:rPr>
        <w:t>e</w:t>
      </w:r>
      <w:r w:rsidR="003553A6" w:rsidRPr="008E16B6">
        <w:rPr>
          <w:rFonts w:cstheme="minorHAnsi"/>
          <w:sz w:val="20"/>
          <w:szCs w:val="20"/>
        </w:rPr>
        <w:t xml:space="preserve"> project</w:t>
      </w:r>
      <w:r w:rsidR="001B1222" w:rsidRPr="008E16B6">
        <w:rPr>
          <w:rFonts w:cstheme="minorHAnsi"/>
          <w:sz w:val="20"/>
          <w:szCs w:val="20"/>
        </w:rPr>
        <w:t>,</w:t>
      </w:r>
      <w:r w:rsidR="003553A6" w:rsidRPr="008E16B6">
        <w:rPr>
          <w:rFonts w:cstheme="minorHAnsi"/>
          <w:sz w:val="20"/>
          <w:szCs w:val="20"/>
        </w:rPr>
        <w:t xml:space="preserve"> it is </w:t>
      </w:r>
      <w:r w:rsidRPr="008E16B6">
        <w:rPr>
          <w:rFonts w:cstheme="minorHAnsi"/>
          <w:sz w:val="20"/>
          <w:szCs w:val="20"/>
        </w:rPr>
        <w:t xml:space="preserve">unlikely to </w:t>
      </w:r>
      <w:r w:rsidR="00856A25" w:rsidRPr="008E16B6">
        <w:rPr>
          <w:rFonts w:cstheme="minorHAnsi"/>
          <w:sz w:val="20"/>
          <w:szCs w:val="20"/>
        </w:rPr>
        <w:t>continue</w:t>
      </w:r>
      <w:r w:rsidRPr="008E16B6">
        <w:rPr>
          <w:rFonts w:cstheme="minorHAnsi"/>
          <w:sz w:val="20"/>
          <w:szCs w:val="20"/>
        </w:rPr>
        <w:t xml:space="preserve"> as planned</w:t>
      </w:r>
      <w:r w:rsidR="00856A25" w:rsidRPr="001B1222">
        <w:rPr>
          <w:rFonts w:cstheme="minorHAnsi"/>
          <w:sz w:val="20"/>
          <w:szCs w:val="20"/>
        </w:rPr>
        <w:t xml:space="preserve">, </w:t>
      </w:r>
      <w:r w:rsidR="003553A6" w:rsidRPr="001B1222">
        <w:rPr>
          <w:rFonts w:cstheme="minorHAnsi"/>
          <w:sz w:val="20"/>
          <w:szCs w:val="20"/>
        </w:rPr>
        <w:t>as such will provide only immediate injection of income to its</w:t>
      </w:r>
      <w:r w:rsidR="003553A6">
        <w:rPr>
          <w:rFonts w:cstheme="minorHAnsi"/>
          <w:sz w:val="20"/>
          <w:szCs w:val="20"/>
        </w:rPr>
        <w:t xml:space="preserve"> beneficiaries.  </w:t>
      </w:r>
      <w:r w:rsidR="00856A25">
        <w:rPr>
          <w:rFonts w:cstheme="minorHAnsi"/>
          <w:sz w:val="20"/>
          <w:szCs w:val="20"/>
        </w:rPr>
        <w:t xml:space="preserve"> </w:t>
      </w:r>
    </w:p>
    <w:p w:rsidR="003553A6" w:rsidRPr="00087C3F" w:rsidRDefault="003553A6" w:rsidP="00856A25">
      <w:pPr>
        <w:widowControl w:val="0"/>
        <w:autoSpaceDE w:val="0"/>
        <w:autoSpaceDN w:val="0"/>
        <w:adjustRightInd w:val="0"/>
        <w:spacing w:after="0" w:line="240" w:lineRule="auto"/>
        <w:jc w:val="both"/>
        <w:rPr>
          <w:rFonts w:cstheme="minorHAnsi"/>
          <w:sz w:val="20"/>
          <w:szCs w:val="20"/>
        </w:rPr>
      </w:pPr>
    </w:p>
    <w:p w:rsidR="003553A6" w:rsidRDefault="00856A25" w:rsidP="00856A25">
      <w:pPr>
        <w:widowControl w:val="0"/>
        <w:autoSpaceDE w:val="0"/>
        <w:autoSpaceDN w:val="0"/>
        <w:adjustRightInd w:val="0"/>
        <w:spacing w:after="0" w:line="240" w:lineRule="auto"/>
        <w:jc w:val="both"/>
        <w:rPr>
          <w:rFonts w:cstheme="minorHAnsi"/>
          <w:sz w:val="20"/>
          <w:szCs w:val="20"/>
        </w:rPr>
      </w:pPr>
      <w:r>
        <w:rPr>
          <w:rFonts w:cstheme="minorHAnsi"/>
          <w:sz w:val="20"/>
          <w:szCs w:val="20"/>
        </w:rPr>
        <w:t>S</w:t>
      </w:r>
      <w:r w:rsidR="00DD3CFF">
        <w:rPr>
          <w:rFonts w:cstheme="minorHAnsi"/>
          <w:sz w:val="20"/>
          <w:szCs w:val="20"/>
        </w:rPr>
        <w:t xml:space="preserve">D sub-projects </w:t>
      </w:r>
      <w:r w:rsidR="003553A6">
        <w:rPr>
          <w:rFonts w:cstheme="minorHAnsi"/>
          <w:sz w:val="20"/>
          <w:szCs w:val="20"/>
        </w:rPr>
        <w:t xml:space="preserve">were applied through </w:t>
      </w:r>
      <w:r w:rsidR="002D306E">
        <w:rPr>
          <w:rFonts w:cstheme="minorHAnsi"/>
          <w:sz w:val="20"/>
          <w:szCs w:val="20"/>
        </w:rPr>
        <w:t xml:space="preserve">the </w:t>
      </w:r>
      <w:r w:rsidR="003553A6">
        <w:rPr>
          <w:rFonts w:cstheme="minorHAnsi"/>
          <w:sz w:val="20"/>
          <w:szCs w:val="20"/>
        </w:rPr>
        <w:t>T</w:t>
      </w:r>
      <w:r w:rsidR="002D306E">
        <w:rPr>
          <w:rFonts w:cstheme="minorHAnsi"/>
          <w:sz w:val="20"/>
          <w:szCs w:val="20"/>
        </w:rPr>
        <w:t>echnical Education and Skills Development Authority (T</w:t>
      </w:r>
      <w:r w:rsidR="003553A6">
        <w:rPr>
          <w:rFonts w:cstheme="minorHAnsi"/>
          <w:sz w:val="20"/>
          <w:szCs w:val="20"/>
        </w:rPr>
        <w:t>ESDA</w:t>
      </w:r>
      <w:r w:rsidR="002D306E">
        <w:rPr>
          <w:rFonts w:cstheme="minorHAnsi"/>
          <w:sz w:val="20"/>
          <w:szCs w:val="20"/>
        </w:rPr>
        <w:t>)</w:t>
      </w:r>
      <w:r w:rsidR="003553A6">
        <w:rPr>
          <w:rFonts w:cstheme="minorHAnsi"/>
          <w:sz w:val="20"/>
          <w:szCs w:val="20"/>
        </w:rPr>
        <w:t xml:space="preserve"> and TESDA accredited institutions. These were applied in a t</w:t>
      </w:r>
      <w:r w:rsidR="00940FCB">
        <w:rPr>
          <w:rFonts w:cstheme="minorHAnsi"/>
          <w:sz w:val="20"/>
          <w:szCs w:val="20"/>
        </w:rPr>
        <w:t>i</w:t>
      </w:r>
      <w:r w:rsidR="003553A6">
        <w:rPr>
          <w:rFonts w:cstheme="minorHAnsi"/>
          <w:sz w:val="20"/>
          <w:szCs w:val="20"/>
        </w:rPr>
        <w:t>mely manner and can be considered very cost effective, in particular when the impact on trainees livelihood opportunities is taken into account</w:t>
      </w:r>
      <w:r w:rsidR="00940FCB">
        <w:rPr>
          <w:rFonts w:cstheme="minorHAnsi"/>
          <w:sz w:val="20"/>
          <w:szCs w:val="20"/>
        </w:rPr>
        <w:t xml:space="preserve"> (see below)</w:t>
      </w:r>
      <w:r w:rsidR="003553A6">
        <w:rPr>
          <w:rFonts w:cstheme="minorHAnsi"/>
          <w:sz w:val="20"/>
          <w:szCs w:val="20"/>
        </w:rPr>
        <w:t xml:space="preserve">.  </w:t>
      </w:r>
    </w:p>
    <w:p w:rsidR="003553A6" w:rsidRDefault="003553A6" w:rsidP="00856A25">
      <w:pPr>
        <w:widowControl w:val="0"/>
        <w:autoSpaceDE w:val="0"/>
        <w:autoSpaceDN w:val="0"/>
        <w:adjustRightInd w:val="0"/>
        <w:spacing w:after="0" w:line="240" w:lineRule="auto"/>
        <w:jc w:val="both"/>
        <w:rPr>
          <w:rFonts w:cstheme="minorHAnsi"/>
          <w:sz w:val="20"/>
          <w:szCs w:val="20"/>
        </w:rPr>
      </w:pPr>
    </w:p>
    <w:p w:rsidR="00856A25" w:rsidRPr="00AA6E1A" w:rsidRDefault="00940FCB" w:rsidP="00856A25">
      <w:pPr>
        <w:widowControl w:val="0"/>
        <w:autoSpaceDE w:val="0"/>
        <w:autoSpaceDN w:val="0"/>
        <w:adjustRightInd w:val="0"/>
        <w:spacing w:after="0" w:line="240" w:lineRule="auto"/>
        <w:jc w:val="both"/>
        <w:rPr>
          <w:rFonts w:cstheme="minorHAnsi"/>
          <w:sz w:val="20"/>
          <w:szCs w:val="20"/>
        </w:rPr>
      </w:pPr>
      <w:r>
        <w:rPr>
          <w:rFonts w:cstheme="minorHAnsi"/>
          <w:sz w:val="20"/>
          <w:szCs w:val="20"/>
        </w:rPr>
        <w:t>The ED funds expended for C-BED</w:t>
      </w:r>
      <w:r w:rsidR="00C23145">
        <w:rPr>
          <w:rFonts w:cstheme="minorHAnsi"/>
          <w:sz w:val="20"/>
          <w:szCs w:val="20"/>
        </w:rPr>
        <w:t xml:space="preserve"> training</w:t>
      </w:r>
      <w:r>
        <w:rPr>
          <w:rFonts w:cstheme="minorHAnsi"/>
          <w:sz w:val="20"/>
          <w:szCs w:val="20"/>
        </w:rPr>
        <w:t>, just $13,769</w:t>
      </w:r>
      <w:r w:rsidR="00C23145">
        <w:rPr>
          <w:rFonts w:cstheme="minorHAnsi"/>
          <w:sz w:val="20"/>
          <w:szCs w:val="20"/>
        </w:rPr>
        <w:t>,</w:t>
      </w:r>
      <w:r>
        <w:rPr>
          <w:rFonts w:cstheme="minorHAnsi"/>
          <w:sz w:val="20"/>
          <w:szCs w:val="20"/>
        </w:rPr>
        <w:t xml:space="preserve"> was extremely effective in reaching 1511 small businesses</w:t>
      </w:r>
      <w:r w:rsidR="00AA6E1A">
        <w:rPr>
          <w:rFonts w:cstheme="minorHAnsi"/>
          <w:sz w:val="20"/>
          <w:szCs w:val="20"/>
        </w:rPr>
        <w:t xml:space="preserve"> which typically have poor business and financial skills. </w:t>
      </w:r>
      <w:r>
        <w:rPr>
          <w:rFonts w:cstheme="minorHAnsi"/>
          <w:sz w:val="20"/>
          <w:szCs w:val="20"/>
        </w:rPr>
        <w:t xml:space="preserve">The </w:t>
      </w:r>
      <w:r w:rsidR="00AA6E1A">
        <w:rPr>
          <w:rFonts w:cstheme="minorHAnsi"/>
          <w:sz w:val="20"/>
          <w:szCs w:val="20"/>
        </w:rPr>
        <w:t xml:space="preserve">four </w:t>
      </w:r>
      <w:r>
        <w:rPr>
          <w:rFonts w:cstheme="minorHAnsi"/>
          <w:sz w:val="20"/>
          <w:szCs w:val="20"/>
        </w:rPr>
        <w:t xml:space="preserve">ED </w:t>
      </w:r>
      <w:r w:rsidR="00DD3CFF">
        <w:rPr>
          <w:rFonts w:cstheme="minorHAnsi"/>
          <w:sz w:val="20"/>
          <w:szCs w:val="20"/>
        </w:rPr>
        <w:t>sub-projects</w:t>
      </w:r>
      <w:r w:rsidR="00F767AE">
        <w:rPr>
          <w:rFonts w:cstheme="minorHAnsi"/>
          <w:sz w:val="20"/>
          <w:szCs w:val="20"/>
        </w:rPr>
        <w:t xml:space="preserve"> </w:t>
      </w:r>
      <w:r w:rsidR="00DD3CFF">
        <w:rPr>
          <w:rFonts w:cstheme="minorHAnsi"/>
          <w:sz w:val="20"/>
          <w:szCs w:val="20"/>
        </w:rPr>
        <w:t xml:space="preserve">which </w:t>
      </w:r>
      <w:r w:rsidR="00F767AE">
        <w:rPr>
          <w:rFonts w:cstheme="minorHAnsi"/>
          <w:sz w:val="20"/>
          <w:szCs w:val="20"/>
        </w:rPr>
        <w:t>support</w:t>
      </w:r>
      <w:r w:rsidR="00DD3CFF">
        <w:rPr>
          <w:rFonts w:cstheme="minorHAnsi"/>
          <w:sz w:val="20"/>
          <w:szCs w:val="20"/>
        </w:rPr>
        <w:t>ed</w:t>
      </w:r>
      <w:r w:rsidR="00F767AE">
        <w:rPr>
          <w:rFonts w:cstheme="minorHAnsi"/>
          <w:sz w:val="20"/>
          <w:szCs w:val="20"/>
        </w:rPr>
        <w:t xml:space="preserve"> establishing ‘new enterprises’ </w:t>
      </w:r>
      <w:r w:rsidR="00C23145">
        <w:rPr>
          <w:rFonts w:cstheme="minorHAnsi"/>
          <w:sz w:val="20"/>
          <w:szCs w:val="20"/>
        </w:rPr>
        <w:t xml:space="preserve">were either not fully established </w:t>
      </w:r>
      <w:r w:rsidR="00AA6E1A">
        <w:rPr>
          <w:rFonts w:cstheme="minorHAnsi"/>
          <w:sz w:val="20"/>
          <w:szCs w:val="20"/>
        </w:rPr>
        <w:t>(3</w:t>
      </w:r>
      <w:r w:rsidR="00A1046C">
        <w:rPr>
          <w:rFonts w:cstheme="minorHAnsi"/>
          <w:sz w:val="20"/>
          <w:szCs w:val="20"/>
        </w:rPr>
        <w:t xml:space="preserve">) </w:t>
      </w:r>
      <w:r w:rsidR="00C23145">
        <w:rPr>
          <w:rFonts w:cstheme="minorHAnsi"/>
          <w:sz w:val="20"/>
          <w:szCs w:val="20"/>
        </w:rPr>
        <w:t>or physically uncompleted</w:t>
      </w:r>
      <w:r w:rsidR="00AA6E1A">
        <w:rPr>
          <w:rFonts w:cstheme="minorHAnsi"/>
          <w:sz w:val="20"/>
          <w:szCs w:val="20"/>
        </w:rPr>
        <w:t xml:space="preserve"> (1)</w:t>
      </w:r>
      <w:r w:rsidR="00C23145">
        <w:rPr>
          <w:rFonts w:cstheme="minorHAnsi"/>
          <w:sz w:val="20"/>
          <w:szCs w:val="20"/>
        </w:rPr>
        <w:t xml:space="preserve">. The </w:t>
      </w:r>
      <w:r w:rsidR="00856A25">
        <w:rPr>
          <w:rFonts w:cstheme="minorHAnsi"/>
          <w:sz w:val="20"/>
          <w:szCs w:val="20"/>
        </w:rPr>
        <w:t xml:space="preserve">longer processes </w:t>
      </w:r>
      <w:r w:rsidR="00C23145">
        <w:rPr>
          <w:rFonts w:cstheme="minorHAnsi"/>
          <w:sz w:val="20"/>
          <w:szCs w:val="20"/>
        </w:rPr>
        <w:t>for the</w:t>
      </w:r>
      <w:r w:rsidR="00F767AE">
        <w:rPr>
          <w:rFonts w:cstheme="minorHAnsi"/>
          <w:sz w:val="20"/>
          <w:szCs w:val="20"/>
        </w:rPr>
        <w:t xml:space="preserve">se </w:t>
      </w:r>
      <w:r w:rsidR="00C23145">
        <w:rPr>
          <w:rFonts w:cstheme="minorHAnsi"/>
          <w:sz w:val="20"/>
          <w:szCs w:val="20"/>
        </w:rPr>
        <w:t xml:space="preserve">to </w:t>
      </w:r>
      <w:r w:rsidR="00856A25">
        <w:rPr>
          <w:rFonts w:cstheme="minorHAnsi"/>
          <w:sz w:val="20"/>
          <w:szCs w:val="20"/>
        </w:rPr>
        <w:t>mature</w:t>
      </w:r>
      <w:r w:rsidR="00C23145">
        <w:rPr>
          <w:rFonts w:cstheme="minorHAnsi"/>
          <w:sz w:val="20"/>
          <w:szCs w:val="20"/>
        </w:rPr>
        <w:t xml:space="preserve"> means </w:t>
      </w:r>
      <w:r w:rsidR="00856A25">
        <w:rPr>
          <w:rFonts w:cstheme="minorHAnsi"/>
          <w:sz w:val="20"/>
          <w:szCs w:val="20"/>
        </w:rPr>
        <w:t xml:space="preserve">their contribution to objective </w:t>
      </w:r>
      <w:r w:rsidR="00856A25" w:rsidRPr="00AA6E1A">
        <w:rPr>
          <w:rFonts w:cstheme="minorHAnsi"/>
          <w:sz w:val="20"/>
          <w:szCs w:val="20"/>
        </w:rPr>
        <w:t xml:space="preserve">number 4 cannot be </w:t>
      </w:r>
      <w:r w:rsidR="00EC4FB7" w:rsidRPr="00AA6E1A">
        <w:rPr>
          <w:rFonts w:cstheme="minorHAnsi"/>
          <w:sz w:val="20"/>
          <w:szCs w:val="20"/>
        </w:rPr>
        <w:t>ascertained</w:t>
      </w:r>
      <w:r w:rsidR="00F767AE" w:rsidRPr="00AA6E1A">
        <w:rPr>
          <w:rFonts w:cstheme="minorHAnsi"/>
          <w:sz w:val="20"/>
          <w:szCs w:val="20"/>
        </w:rPr>
        <w:t xml:space="preserve"> but appear </w:t>
      </w:r>
      <w:r w:rsidR="00EC4FB7" w:rsidRPr="00AA6E1A">
        <w:rPr>
          <w:rFonts w:cstheme="minorHAnsi"/>
          <w:sz w:val="20"/>
          <w:szCs w:val="20"/>
        </w:rPr>
        <w:t>doubtful</w:t>
      </w:r>
      <w:r w:rsidR="00856A25" w:rsidRPr="00AA6E1A">
        <w:rPr>
          <w:rFonts w:cstheme="minorHAnsi"/>
          <w:sz w:val="20"/>
          <w:szCs w:val="20"/>
        </w:rPr>
        <w:t xml:space="preserve">. </w:t>
      </w:r>
    </w:p>
    <w:p w:rsidR="00856A25" w:rsidRPr="008E16B6" w:rsidRDefault="00856A25" w:rsidP="00856A25">
      <w:pPr>
        <w:widowControl w:val="0"/>
        <w:autoSpaceDE w:val="0"/>
        <w:autoSpaceDN w:val="0"/>
        <w:adjustRightInd w:val="0"/>
        <w:spacing w:after="0" w:line="240" w:lineRule="auto"/>
        <w:ind w:firstLine="360"/>
        <w:jc w:val="both"/>
        <w:rPr>
          <w:rFonts w:cstheme="minorHAnsi"/>
          <w:b/>
          <w:sz w:val="20"/>
          <w:szCs w:val="20"/>
          <w:u w:val="single"/>
        </w:rPr>
      </w:pPr>
    </w:p>
    <w:p w:rsidR="00856A25" w:rsidRPr="008E16B6" w:rsidRDefault="00856A25" w:rsidP="00C23145">
      <w:pPr>
        <w:widowControl w:val="0"/>
        <w:autoSpaceDE w:val="0"/>
        <w:autoSpaceDN w:val="0"/>
        <w:adjustRightInd w:val="0"/>
        <w:spacing w:after="0" w:line="240" w:lineRule="auto"/>
        <w:jc w:val="both"/>
        <w:rPr>
          <w:rFonts w:cstheme="minorHAnsi"/>
          <w:sz w:val="20"/>
          <w:szCs w:val="20"/>
          <w:u w:val="single"/>
        </w:rPr>
      </w:pPr>
      <w:r w:rsidRPr="008E16B6">
        <w:rPr>
          <w:rFonts w:cstheme="minorHAnsi"/>
          <w:sz w:val="20"/>
          <w:szCs w:val="20"/>
          <w:u w:val="single"/>
        </w:rPr>
        <w:t>Impact</w:t>
      </w:r>
    </w:p>
    <w:p w:rsidR="00F767AE" w:rsidRDefault="00856A25" w:rsidP="003F443C">
      <w:pPr>
        <w:widowControl w:val="0"/>
        <w:autoSpaceDE w:val="0"/>
        <w:autoSpaceDN w:val="0"/>
        <w:adjustRightInd w:val="0"/>
        <w:spacing w:after="0" w:line="240" w:lineRule="auto"/>
        <w:jc w:val="both"/>
        <w:rPr>
          <w:rFonts w:cstheme="minorHAnsi"/>
          <w:sz w:val="20"/>
          <w:szCs w:val="20"/>
        </w:rPr>
      </w:pPr>
      <w:r w:rsidRPr="008E16B6">
        <w:rPr>
          <w:rFonts w:cstheme="minorHAnsi"/>
          <w:sz w:val="20"/>
          <w:szCs w:val="20"/>
        </w:rPr>
        <w:t xml:space="preserve">The LRB sub-projects </w:t>
      </w:r>
      <w:r w:rsidR="00C23145" w:rsidRPr="008E16B6">
        <w:rPr>
          <w:rFonts w:cstheme="minorHAnsi"/>
          <w:sz w:val="20"/>
          <w:szCs w:val="20"/>
        </w:rPr>
        <w:t xml:space="preserve">all </w:t>
      </w:r>
      <w:r w:rsidRPr="008E16B6">
        <w:rPr>
          <w:rFonts w:cstheme="minorHAnsi"/>
          <w:sz w:val="20"/>
          <w:szCs w:val="20"/>
        </w:rPr>
        <w:t>had a direct and immediate impact of providing income to the beneficiaries for a limited period. However the main impact from the</w:t>
      </w:r>
      <w:r w:rsidR="00C23145" w:rsidRPr="008E16B6">
        <w:rPr>
          <w:rFonts w:cstheme="minorHAnsi"/>
          <w:sz w:val="20"/>
          <w:szCs w:val="20"/>
        </w:rPr>
        <w:t xml:space="preserve"> 23 micro </w:t>
      </w:r>
      <w:r w:rsidRPr="008E16B6">
        <w:rPr>
          <w:rFonts w:cstheme="minorHAnsi"/>
          <w:sz w:val="20"/>
          <w:szCs w:val="20"/>
        </w:rPr>
        <w:t xml:space="preserve">sub-projects </w:t>
      </w:r>
      <w:r w:rsidR="00C23145" w:rsidRPr="008E16B6">
        <w:rPr>
          <w:rFonts w:cstheme="minorHAnsi"/>
          <w:sz w:val="20"/>
          <w:szCs w:val="20"/>
        </w:rPr>
        <w:t>which enabled r</w:t>
      </w:r>
      <w:r w:rsidRPr="008E16B6">
        <w:rPr>
          <w:rFonts w:cstheme="minorHAnsi"/>
          <w:sz w:val="20"/>
          <w:szCs w:val="20"/>
        </w:rPr>
        <w:t>econstruction of infrastructure</w:t>
      </w:r>
      <w:r w:rsidR="00F767AE" w:rsidRPr="008E16B6">
        <w:rPr>
          <w:rFonts w:cstheme="minorHAnsi"/>
          <w:sz w:val="20"/>
          <w:szCs w:val="20"/>
        </w:rPr>
        <w:t>; schools, roads, mortuary, etc</w:t>
      </w:r>
      <w:r w:rsidR="00F767AE" w:rsidRPr="00AA6E1A">
        <w:rPr>
          <w:rFonts w:cstheme="minorHAnsi"/>
          <w:sz w:val="20"/>
          <w:szCs w:val="20"/>
        </w:rPr>
        <w:t>.</w:t>
      </w:r>
      <w:r w:rsidR="00AA6E1A" w:rsidRPr="00AA6E1A">
        <w:rPr>
          <w:rFonts w:cstheme="minorHAnsi"/>
          <w:sz w:val="20"/>
          <w:szCs w:val="20"/>
        </w:rPr>
        <w:t xml:space="preserve"> is that </w:t>
      </w:r>
      <w:r w:rsidR="00A1046C" w:rsidRPr="00AA6E1A">
        <w:rPr>
          <w:rFonts w:cstheme="minorHAnsi"/>
          <w:sz w:val="20"/>
          <w:szCs w:val="20"/>
        </w:rPr>
        <w:t>they enable</w:t>
      </w:r>
      <w:r w:rsidR="00F767AE" w:rsidRPr="00AA6E1A">
        <w:rPr>
          <w:rFonts w:cstheme="minorHAnsi"/>
          <w:sz w:val="20"/>
          <w:szCs w:val="20"/>
        </w:rPr>
        <w:t xml:space="preserve"> normal social and economic life of communities </w:t>
      </w:r>
      <w:r w:rsidR="00AA6E1A" w:rsidRPr="00AA6E1A">
        <w:rPr>
          <w:rFonts w:cstheme="minorHAnsi"/>
          <w:sz w:val="20"/>
          <w:szCs w:val="20"/>
        </w:rPr>
        <w:t>to resume. T</w:t>
      </w:r>
      <w:r w:rsidR="00F767AE" w:rsidRPr="008E16B6">
        <w:rPr>
          <w:rFonts w:cstheme="minorHAnsi"/>
          <w:sz w:val="20"/>
          <w:szCs w:val="20"/>
        </w:rPr>
        <w:t xml:space="preserve">hus </w:t>
      </w:r>
      <w:r w:rsidR="00AA6E1A" w:rsidRPr="008E16B6">
        <w:rPr>
          <w:rFonts w:cstheme="minorHAnsi"/>
          <w:sz w:val="20"/>
          <w:szCs w:val="20"/>
        </w:rPr>
        <w:t xml:space="preserve">they </w:t>
      </w:r>
      <w:r w:rsidR="00F767AE" w:rsidRPr="008E16B6">
        <w:rPr>
          <w:rFonts w:cstheme="minorHAnsi"/>
          <w:sz w:val="20"/>
          <w:szCs w:val="20"/>
        </w:rPr>
        <w:t xml:space="preserve">have an impact far beyond the immediate beneficiaries counted. This </w:t>
      </w:r>
      <w:r w:rsidR="00E4119E">
        <w:rPr>
          <w:rFonts w:cstheme="minorHAnsi"/>
          <w:sz w:val="20"/>
          <w:szCs w:val="20"/>
        </w:rPr>
        <w:t xml:space="preserve">then provides </w:t>
      </w:r>
      <w:r w:rsidR="00F767AE" w:rsidRPr="008E16B6">
        <w:rPr>
          <w:rFonts w:cstheme="minorHAnsi"/>
          <w:sz w:val="20"/>
          <w:szCs w:val="20"/>
        </w:rPr>
        <w:t>a very significant contribution to the major development</w:t>
      </w:r>
      <w:r w:rsidR="00F767AE">
        <w:rPr>
          <w:rFonts w:cstheme="minorHAnsi"/>
          <w:sz w:val="20"/>
          <w:szCs w:val="20"/>
        </w:rPr>
        <w:t xml:space="preserve"> objective of the project</w:t>
      </w:r>
    </w:p>
    <w:p w:rsidR="00F767AE" w:rsidRDefault="00F767AE" w:rsidP="00856A25">
      <w:pPr>
        <w:widowControl w:val="0"/>
        <w:autoSpaceDE w:val="0"/>
        <w:autoSpaceDN w:val="0"/>
        <w:adjustRightInd w:val="0"/>
        <w:spacing w:after="0" w:line="240" w:lineRule="auto"/>
        <w:ind w:firstLine="360"/>
        <w:jc w:val="both"/>
        <w:rPr>
          <w:rFonts w:cstheme="minorHAnsi"/>
          <w:sz w:val="20"/>
          <w:szCs w:val="20"/>
        </w:rPr>
      </w:pPr>
    </w:p>
    <w:p w:rsidR="00856A25" w:rsidRPr="005319BC" w:rsidRDefault="00F767AE" w:rsidP="00856A25">
      <w:pPr>
        <w:widowControl w:val="0"/>
        <w:autoSpaceDE w:val="0"/>
        <w:autoSpaceDN w:val="0"/>
        <w:adjustRightInd w:val="0"/>
        <w:spacing w:after="0" w:line="240" w:lineRule="auto"/>
        <w:ind w:firstLine="360"/>
        <w:jc w:val="both"/>
        <w:rPr>
          <w:rFonts w:cstheme="minorHAnsi"/>
          <w:sz w:val="20"/>
          <w:szCs w:val="20"/>
        </w:rPr>
      </w:pPr>
      <w:r>
        <w:rPr>
          <w:rFonts w:cstheme="minorHAnsi"/>
          <w:sz w:val="20"/>
          <w:szCs w:val="20"/>
        </w:rPr>
        <w:t xml:space="preserve">Similarly for the SD </w:t>
      </w:r>
      <w:r w:rsidR="00856A25" w:rsidRPr="005319BC">
        <w:rPr>
          <w:rFonts w:cstheme="minorHAnsi"/>
          <w:sz w:val="20"/>
          <w:szCs w:val="20"/>
        </w:rPr>
        <w:t>sub-projects</w:t>
      </w:r>
      <w:r>
        <w:rPr>
          <w:rFonts w:cstheme="minorHAnsi"/>
          <w:sz w:val="20"/>
          <w:szCs w:val="20"/>
        </w:rPr>
        <w:t xml:space="preserve">. The trainees have gained employment following their training, and more importantly will enable them to shift </w:t>
      </w:r>
      <w:r w:rsidR="00856A25" w:rsidRPr="005319BC">
        <w:rPr>
          <w:rFonts w:cstheme="minorHAnsi"/>
          <w:sz w:val="20"/>
          <w:szCs w:val="20"/>
        </w:rPr>
        <w:t xml:space="preserve">from the large pool of unskilled </w:t>
      </w:r>
      <w:r w:rsidRPr="005319BC">
        <w:rPr>
          <w:rFonts w:cstheme="minorHAnsi"/>
          <w:sz w:val="20"/>
          <w:szCs w:val="20"/>
        </w:rPr>
        <w:t>labour</w:t>
      </w:r>
      <w:r w:rsidR="00856A25" w:rsidRPr="005319BC">
        <w:rPr>
          <w:rFonts w:cstheme="minorHAnsi"/>
          <w:sz w:val="20"/>
          <w:szCs w:val="20"/>
        </w:rPr>
        <w:t xml:space="preserve"> to </w:t>
      </w:r>
      <w:r>
        <w:rPr>
          <w:rFonts w:cstheme="minorHAnsi"/>
          <w:sz w:val="20"/>
          <w:szCs w:val="20"/>
        </w:rPr>
        <w:t xml:space="preserve">continue </w:t>
      </w:r>
      <w:r w:rsidR="00856A25" w:rsidRPr="005319BC">
        <w:rPr>
          <w:rFonts w:cstheme="minorHAnsi"/>
          <w:sz w:val="20"/>
          <w:szCs w:val="20"/>
        </w:rPr>
        <w:t>obtain well paid and responsible positions</w:t>
      </w:r>
      <w:r>
        <w:rPr>
          <w:rFonts w:cstheme="minorHAnsi"/>
          <w:sz w:val="20"/>
          <w:szCs w:val="20"/>
        </w:rPr>
        <w:t xml:space="preserve"> in the future</w:t>
      </w:r>
      <w:r w:rsidR="00856A25" w:rsidRPr="005319BC">
        <w:rPr>
          <w:rFonts w:cstheme="minorHAnsi"/>
          <w:sz w:val="20"/>
          <w:szCs w:val="20"/>
        </w:rPr>
        <w:t xml:space="preserve">. </w:t>
      </w:r>
    </w:p>
    <w:p w:rsidR="00856A25" w:rsidRPr="005319BC" w:rsidRDefault="00856A25" w:rsidP="00856A25">
      <w:pPr>
        <w:widowControl w:val="0"/>
        <w:autoSpaceDE w:val="0"/>
        <w:autoSpaceDN w:val="0"/>
        <w:adjustRightInd w:val="0"/>
        <w:spacing w:after="0" w:line="240" w:lineRule="auto"/>
        <w:ind w:firstLine="360"/>
        <w:jc w:val="both"/>
        <w:rPr>
          <w:rFonts w:cstheme="minorHAnsi"/>
          <w:sz w:val="20"/>
          <w:szCs w:val="20"/>
        </w:rPr>
      </w:pPr>
    </w:p>
    <w:p w:rsidR="00856A25" w:rsidRPr="00CA053C" w:rsidRDefault="00856A25" w:rsidP="00856A25">
      <w:pPr>
        <w:widowControl w:val="0"/>
        <w:autoSpaceDE w:val="0"/>
        <w:autoSpaceDN w:val="0"/>
        <w:adjustRightInd w:val="0"/>
        <w:spacing w:after="0" w:line="240" w:lineRule="auto"/>
        <w:ind w:firstLine="360"/>
        <w:jc w:val="both"/>
        <w:rPr>
          <w:rFonts w:cstheme="minorHAnsi"/>
          <w:sz w:val="20"/>
          <w:szCs w:val="20"/>
        </w:rPr>
      </w:pPr>
      <w:r w:rsidRPr="005319BC">
        <w:rPr>
          <w:rFonts w:cstheme="minorHAnsi"/>
          <w:sz w:val="20"/>
          <w:szCs w:val="20"/>
        </w:rPr>
        <w:t>The main ED sub-project provided C-BED training to a large n</w:t>
      </w:r>
      <w:r w:rsidR="00405D4D">
        <w:rPr>
          <w:rFonts w:cstheme="minorHAnsi"/>
          <w:sz w:val="20"/>
          <w:szCs w:val="20"/>
        </w:rPr>
        <w:t xml:space="preserve">umber </w:t>
      </w:r>
      <w:r w:rsidRPr="005319BC">
        <w:rPr>
          <w:rFonts w:cstheme="minorHAnsi"/>
          <w:sz w:val="20"/>
          <w:szCs w:val="20"/>
        </w:rPr>
        <w:t>of existing small businesses does appear to be well received</w:t>
      </w:r>
      <w:r w:rsidR="00EC4FB7">
        <w:rPr>
          <w:rFonts w:cstheme="minorHAnsi"/>
          <w:sz w:val="20"/>
          <w:szCs w:val="20"/>
        </w:rPr>
        <w:t xml:space="preserve">. </w:t>
      </w:r>
      <w:r w:rsidR="00E4119E">
        <w:rPr>
          <w:rFonts w:cstheme="minorHAnsi"/>
          <w:sz w:val="20"/>
          <w:szCs w:val="20"/>
        </w:rPr>
        <w:t>T</w:t>
      </w:r>
      <w:r w:rsidR="00AA6E1A">
        <w:rPr>
          <w:rFonts w:cstheme="minorHAnsi"/>
          <w:sz w:val="20"/>
          <w:szCs w:val="20"/>
        </w:rPr>
        <w:t>hese projects receive further support from host ag</w:t>
      </w:r>
      <w:r w:rsidR="00E4119E">
        <w:rPr>
          <w:rFonts w:cstheme="minorHAnsi"/>
          <w:sz w:val="20"/>
          <w:szCs w:val="20"/>
        </w:rPr>
        <w:t>e</w:t>
      </w:r>
      <w:r w:rsidR="00AA6E1A">
        <w:rPr>
          <w:rFonts w:cstheme="minorHAnsi"/>
          <w:sz w:val="20"/>
          <w:szCs w:val="20"/>
        </w:rPr>
        <w:t>ncies; working funds and coaching follow-up, there shou</w:t>
      </w:r>
      <w:r w:rsidR="00E4119E">
        <w:rPr>
          <w:rFonts w:cstheme="minorHAnsi"/>
          <w:sz w:val="20"/>
          <w:szCs w:val="20"/>
        </w:rPr>
        <w:t>ld be significant impact gained</w:t>
      </w:r>
      <w:r w:rsidR="00AA6E1A">
        <w:rPr>
          <w:rFonts w:cstheme="minorHAnsi"/>
          <w:sz w:val="20"/>
          <w:szCs w:val="20"/>
        </w:rPr>
        <w:t xml:space="preserve"> with them directly, and through the stimulation they will provide to local economies. </w:t>
      </w:r>
      <w:r w:rsidR="00E4119E">
        <w:rPr>
          <w:rFonts w:cstheme="minorHAnsi"/>
          <w:sz w:val="20"/>
          <w:szCs w:val="20"/>
        </w:rPr>
        <w:t xml:space="preserve">Full assessment </w:t>
      </w:r>
      <w:r w:rsidRPr="005319BC">
        <w:rPr>
          <w:rFonts w:cstheme="minorHAnsi"/>
          <w:sz w:val="20"/>
          <w:szCs w:val="20"/>
        </w:rPr>
        <w:t xml:space="preserve">must wait for the tracer study to be completed </w:t>
      </w:r>
      <w:r w:rsidR="00EC4FB7">
        <w:rPr>
          <w:rFonts w:cstheme="minorHAnsi"/>
          <w:sz w:val="20"/>
          <w:szCs w:val="20"/>
        </w:rPr>
        <w:t>later in 2015</w:t>
      </w:r>
      <w:r w:rsidRPr="005319BC">
        <w:rPr>
          <w:rFonts w:cstheme="minorHAnsi"/>
          <w:sz w:val="20"/>
          <w:szCs w:val="20"/>
        </w:rPr>
        <w:t xml:space="preserve">. As noted above </w:t>
      </w:r>
      <w:r w:rsidR="00AA6E1A">
        <w:rPr>
          <w:rFonts w:cstheme="minorHAnsi"/>
          <w:sz w:val="20"/>
          <w:szCs w:val="20"/>
        </w:rPr>
        <w:t xml:space="preserve">three of the </w:t>
      </w:r>
      <w:r w:rsidR="00EC4FB7">
        <w:rPr>
          <w:rFonts w:cstheme="minorHAnsi"/>
          <w:sz w:val="20"/>
          <w:szCs w:val="20"/>
        </w:rPr>
        <w:t xml:space="preserve">ED </w:t>
      </w:r>
      <w:r w:rsidRPr="005319BC">
        <w:rPr>
          <w:rFonts w:cstheme="minorHAnsi"/>
          <w:sz w:val="20"/>
          <w:szCs w:val="20"/>
        </w:rPr>
        <w:t xml:space="preserve">sub-projects </w:t>
      </w:r>
      <w:r w:rsidR="00EC4FB7">
        <w:rPr>
          <w:rFonts w:cstheme="minorHAnsi"/>
          <w:sz w:val="20"/>
          <w:szCs w:val="20"/>
        </w:rPr>
        <w:t>for ‘n</w:t>
      </w:r>
      <w:r w:rsidRPr="005319BC">
        <w:rPr>
          <w:rFonts w:cstheme="minorHAnsi"/>
          <w:sz w:val="20"/>
          <w:szCs w:val="20"/>
        </w:rPr>
        <w:t>ew enterprises</w:t>
      </w:r>
      <w:r w:rsidR="00EC4FB7">
        <w:rPr>
          <w:rFonts w:cstheme="minorHAnsi"/>
          <w:sz w:val="20"/>
          <w:szCs w:val="20"/>
        </w:rPr>
        <w:t xml:space="preserve">’ </w:t>
      </w:r>
      <w:r w:rsidRPr="005319BC">
        <w:rPr>
          <w:rFonts w:cstheme="minorHAnsi"/>
          <w:sz w:val="20"/>
          <w:szCs w:val="20"/>
        </w:rPr>
        <w:t xml:space="preserve">were in the main not fully operational and thus do not yet </w:t>
      </w:r>
      <w:r w:rsidRPr="00CA053C">
        <w:rPr>
          <w:rFonts w:cstheme="minorHAnsi"/>
          <w:sz w:val="20"/>
          <w:szCs w:val="20"/>
        </w:rPr>
        <w:t xml:space="preserve">deliver impact. </w:t>
      </w:r>
      <w:r w:rsidR="00AA6E1A">
        <w:rPr>
          <w:rFonts w:cstheme="minorHAnsi"/>
          <w:sz w:val="20"/>
          <w:szCs w:val="20"/>
        </w:rPr>
        <w:t>The fourth project (Tri-cycle drivers repair sho</w:t>
      </w:r>
      <w:r w:rsidR="00E4119E">
        <w:rPr>
          <w:rFonts w:cstheme="minorHAnsi"/>
          <w:sz w:val="20"/>
          <w:szCs w:val="20"/>
        </w:rPr>
        <w:t>p</w:t>
      </w:r>
      <w:r w:rsidR="00AA6E1A">
        <w:rPr>
          <w:rFonts w:cstheme="minorHAnsi"/>
          <w:sz w:val="20"/>
          <w:szCs w:val="20"/>
        </w:rPr>
        <w:t xml:space="preserve"> and spare parts store) had moderate impact financially, but more importantly was growing dynamically and providing a voice for this group of dispersed workers within Tacloban City. </w:t>
      </w:r>
    </w:p>
    <w:p w:rsidR="00856A25" w:rsidRPr="00CA053C" w:rsidRDefault="00856A25" w:rsidP="00856A25">
      <w:pPr>
        <w:widowControl w:val="0"/>
        <w:autoSpaceDE w:val="0"/>
        <w:autoSpaceDN w:val="0"/>
        <w:adjustRightInd w:val="0"/>
        <w:spacing w:after="0" w:line="240" w:lineRule="auto"/>
        <w:ind w:firstLine="360"/>
        <w:jc w:val="both"/>
        <w:rPr>
          <w:rFonts w:cstheme="minorHAnsi"/>
          <w:sz w:val="20"/>
          <w:szCs w:val="20"/>
        </w:rPr>
      </w:pPr>
    </w:p>
    <w:p w:rsidR="00856A25" w:rsidRDefault="00856A25" w:rsidP="00856A25">
      <w:pPr>
        <w:widowControl w:val="0"/>
        <w:autoSpaceDE w:val="0"/>
        <w:autoSpaceDN w:val="0"/>
        <w:adjustRightInd w:val="0"/>
        <w:spacing w:after="0" w:line="240" w:lineRule="auto"/>
        <w:ind w:firstLine="360"/>
        <w:jc w:val="both"/>
        <w:rPr>
          <w:rFonts w:cstheme="minorHAnsi"/>
          <w:sz w:val="20"/>
          <w:szCs w:val="20"/>
        </w:rPr>
      </w:pPr>
      <w:r w:rsidRPr="00CA053C">
        <w:rPr>
          <w:rFonts w:cstheme="minorHAnsi"/>
          <w:sz w:val="20"/>
          <w:szCs w:val="20"/>
        </w:rPr>
        <w:t>The Social Protection provided did not confer any impact at this point,</w:t>
      </w:r>
      <w:r>
        <w:rPr>
          <w:rFonts w:cstheme="minorHAnsi"/>
          <w:sz w:val="20"/>
          <w:szCs w:val="20"/>
        </w:rPr>
        <w:t xml:space="preserve"> </w:t>
      </w:r>
      <w:r w:rsidR="00A1046C" w:rsidRPr="008E16B6">
        <w:rPr>
          <w:rFonts w:cstheme="minorHAnsi"/>
          <w:sz w:val="20"/>
          <w:szCs w:val="20"/>
        </w:rPr>
        <w:t>but it</w:t>
      </w:r>
      <w:r w:rsidRPr="008E16B6">
        <w:rPr>
          <w:rFonts w:cstheme="minorHAnsi"/>
          <w:sz w:val="20"/>
          <w:szCs w:val="20"/>
        </w:rPr>
        <w:t xml:space="preserve"> has alerted workers</w:t>
      </w:r>
      <w:r w:rsidRPr="00AA6E1A">
        <w:rPr>
          <w:rFonts w:cstheme="minorHAnsi"/>
          <w:sz w:val="20"/>
          <w:szCs w:val="20"/>
        </w:rPr>
        <w:t xml:space="preserve"> to their rights which may result in them progressively seeking or demanding</w:t>
      </w:r>
      <w:r>
        <w:rPr>
          <w:rFonts w:cstheme="minorHAnsi"/>
          <w:sz w:val="20"/>
          <w:szCs w:val="20"/>
        </w:rPr>
        <w:t xml:space="preserve"> these in future work opportunities. Similarly this experience may have alerted the relevant agencies responsible to ensure decent work conditions in the Philippines (DOLE, DSDW) that there is a receptivity to these, they may apply new programs to promote and ensure </w:t>
      </w:r>
      <w:r w:rsidR="00F767AE">
        <w:rPr>
          <w:rFonts w:cstheme="minorHAnsi"/>
          <w:sz w:val="20"/>
          <w:szCs w:val="20"/>
        </w:rPr>
        <w:t>compliance in</w:t>
      </w:r>
      <w:r>
        <w:rPr>
          <w:rFonts w:cstheme="minorHAnsi"/>
          <w:sz w:val="20"/>
          <w:szCs w:val="20"/>
        </w:rPr>
        <w:t xml:space="preserve"> the </w:t>
      </w:r>
      <w:r w:rsidR="00F767AE">
        <w:rPr>
          <w:rFonts w:cstheme="minorHAnsi"/>
          <w:sz w:val="20"/>
          <w:szCs w:val="20"/>
        </w:rPr>
        <w:t>future.</w:t>
      </w:r>
    </w:p>
    <w:p w:rsidR="002D306E" w:rsidRDefault="002D306E" w:rsidP="00856A25">
      <w:pPr>
        <w:widowControl w:val="0"/>
        <w:autoSpaceDE w:val="0"/>
        <w:autoSpaceDN w:val="0"/>
        <w:adjustRightInd w:val="0"/>
        <w:spacing w:after="0" w:line="240" w:lineRule="auto"/>
        <w:ind w:firstLine="360"/>
        <w:jc w:val="both"/>
        <w:rPr>
          <w:rFonts w:cstheme="minorHAnsi"/>
          <w:sz w:val="20"/>
          <w:szCs w:val="20"/>
        </w:rPr>
      </w:pPr>
    </w:p>
    <w:p w:rsidR="002D306E" w:rsidRDefault="002D306E" w:rsidP="00856A25">
      <w:pPr>
        <w:widowControl w:val="0"/>
        <w:autoSpaceDE w:val="0"/>
        <w:autoSpaceDN w:val="0"/>
        <w:adjustRightInd w:val="0"/>
        <w:spacing w:after="0" w:line="240" w:lineRule="auto"/>
        <w:ind w:firstLine="360"/>
        <w:jc w:val="both"/>
        <w:rPr>
          <w:rFonts w:cstheme="minorHAnsi"/>
          <w:sz w:val="20"/>
          <w:szCs w:val="20"/>
        </w:rPr>
      </w:pPr>
    </w:p>
    <w:p w:rsidR="007A4F2A" w:rsidRDefault="007A4F2A" w:rsidP="00856A25">
      <w:pPr>
        <w:widowControl w:val="0"/>
        <w:autoSpaceDE w:val="0"/>
        <w:autoSpaceDN w:val="0"/>
        <w:adjustRightInd w:val="0"/>
        <w:spacing w:after="0" w:line="240" w:lineRule="auto"/>
        <w:ind w:firstLine="360"/>
        <w:jc w:val="both"/>
        <w:rPr>
          <w:rFonts w:cstheme="minorHAnsi"/>
          <w:b/>
          <w:sz w:val="20"/>
          <w:szCs w:val="20"/>
          <w:u w:val="single"/>
        </w:rPr>
      </w:pPr>
    </w:p>
    <w:p w:rsidR="00856A25" w:rsidRPr="003F443C" w:rsidRDefault="00856A25" w:rsidP="003F443C">
      <w:pPr>
        <w:widowControl w:val="0"/>
        <w:autoSpaceDE w:val="0"/>
        <w:autoSpaceDN w:val="0"/>
        <w:adjustRightInd w:val="0"/>
        <w:spacing w:after="0" w:line="240" w:lineRule="auto"/>
        <w:jc w:val="both"/>
        <w:rPr>
          <w:rFonts w:cstheme="minorHAnsi"/>
          <w:sz w:val="20"/>
          <w:szCs w:val="20"/>
          <w:u w:val="single"/>
        </w:rPr>
      </w:pPr>
      <w:r w:rsidRPr="003F443C">
        <w:rPr>
          <w:rFonts w:cstheme="minorHAnsi"/>
          <w:sz w:val="20"/>
          <w:szCs w:val="20"/>
          <w:u w:val="single"/>
        </w:rPr>
        <w:lastRenderedPageBreak/>
        <w:t>Sustainability</w:t>
      </w:r>
    </w:p>
    <w:p w:rsidR="00856A25" w:rsidRPr="005319BC" w:rsidRDefault="00856A25" w:rsidP="00856A25">
      <w:pPr>
        <w:pStyle w:val="NoSpacing"/>
        <w:jc w:val="both"/>
        <w:outlineLvl w:val="0"/>
        <w:rPr>
          <w:rFonts w:cstheme="minorHAnsi"/>
          <w:sz w:val="20"/>
          <w:szCs w:val="20"/>
        </w:rPr>
      </w:pPr>
      <w:r w:rsidRPr="005319BC">
        <w:rPr>
          <w:rFonts w:cstheme="minorHAnsi"/>
          <w:sz w:val="20"/>
          <w:szCs w:val="20"/>
        </w:rPr>
        <w:t xml:space="preserve">The bulk of the LRB projects focussed on re-construction of social infrastructure and these will continue to provide benefits to the communities where they are located.  </w:t>
      </w:r>
      <w:r w:rsidR="00EC4FB7">
        <w:rPr>
          <w:rFonts w:cstheme="minorHAnsi"/>
          <w:sz w:val="20"/>
          <w:szCs w:val="20"/>
        </w:rPr>
        <w:t>Ma</w:t>
      </w:r>
      <w:r w:rsidRPr="005319BC">
        <w:rPr>
          <w:rFonts w:cstheme="minorHAnsi"/>
          <w:sz w:val="20"/>
          <w:szCs w:val="20"/>
        </w:rPr>
        <w:t xml:space="preserve">intenance is required, </w:t>
      </w:r>
      <w:r w:rsidR="00EC4FB7">
        <w:rPr>
          <w:rFonts w:cstheme="minorHAnsi"/>
          <w:sz w:val="20"/>
          <w:szCs w:val="20"/>
        </w:rPr>
        <w:t>and</w:t>
      </w:r>
      <w:r w:rsidRPr="005319BC">
        <w:rPr>
          <w:rFonts w:cstheme="minorHAnsi"/>
          <w:sz w:val="20"/>
          <w:szCs w:val="20"/>
        </w:rPr>
        <w:t xml:space="preserve"> in most cases arrangements for this had also been put into place. As noted above</w:t>
      </w:r>
      <w:r w:rsidR="00284E0B">
        <w:rPr>
          <w:rFonts w:cstheme="minorHAnsi"/>
          <w:sz w:val="20"/>
          <w:szCs w:val="20"/>
        </w:rPr>
        <w:t>,</w:t>
      </w:r>
      <w:r w:rsidRPr="005319BC">
        <w:rPr>
          <w:rFonts w:cstheme="minorHAnsi"/>
          <w:sz w:val="20"/>
          <w:szCs w:val="20"/>
        </w:rPr>
        <w:t xml:space="preserve"> this will not apply to the cluster of </w:t>
      </w:r>
      <w:r w:rsidR="00AA6E1A">
        <w:rPr>
          <w:rFonts w:cstheme="minorHAnsi"/>
          <w:sz w:val="20"/>
          <w:szCs w:val="20"/>
        </w:rPr>
        <w:t xml:space="preserve">5 </w:t>
      </w:r>
      <w:r w:rsidRPr="005319BC">
        <w:rPr>
          <w:rFonts w:cstheme="minorHAnsi"/>
          <w:sz w:val="20"/>
          <w:szCs w:val="20"/>
        </w:rPr>
        <w:t xml:space="preserve">SALT sub-projects. </w:t>
      </w:r>
    </w:p>
    <w:p w:rsidR="00856A25" w:rsidRPr="005319BC" w:rsidRDefault="00856A25" w:rsidP="00856A25">
      <w:pPr>
        <w:pStyle w:val="NoSpacing"/>
        <w:jc w:val="both"/>
        <w:outlineLvl w:val="0"/>
        <w:rPr>
          <w:rFonts w:cstheme="minorHAnsi"/>
          <w:sz w:val="20"/>
          <w:szCs w:val="20"/>
        </w:rPr>
      </w:pPr>
    </w:p>
    <w:p w:rsidR="00856A25" w:rsidRPr="005319BC" w:rsidRDefault="00856A25" w:rsidP="00856A25">
      <w:pPr>
        <w:pStyle w:val="NoSpacing"/>
        <w:jc w:val="both"/>
        <w:outlineLvl w:val="0"/>
        <w:rPr>
          <w:rFonts w:cstheme="minorHAnsi"/>
          <w:sz w:val="20"/>
          <w:szCs w:val="20"/>
        </w:rPr>
      </w:pPr>
      <w:r w:rsidRPr="005319BC">
        <w:rPr>
          <w:rFonts w:cstheme="minorHAnsi"/>
          <w:sz w:val="20"/>
          <w:szCs w:val="20"/>
        </w:rPr>
        <w:t>The SD sub-projects have enabled the majority of trainees (2</w:t>
      </w:r>
      <w:r w:rsidR="00C91335">
        <w:rPr>
          <w:rFonts w:cstheme="minorHAnsi"/>
          <w:sz w:val="20"/>
          <w:szCs w:val="20"/>
        </w:rPr>
        <w:t>336</w:t>
      </w:r>
      <w:r w:rsidRPr="005319BC">
        <w:rPr>
          <w:rFonts w:cstheme="minorHAnsi"/>
          <w:sz w:val="20"/>
          <w:szCs w:val="20"/>
        </w:rPr>
        <w:t>) to gain NC</w:t>
      </w:r>
      <w:r w:rsidR="00C91335">
        <w:rPr>
          <w:rFonts w:cstheme="minorHAnsi"/>
          <w:sz w:val="20"/>
          <w:szCs w:val="20"/>
        </w:rPr>
        <w:t>-</w:t>
      </w:r>
      <w:r w:rsidR="00EC4FB7">
        <w:rPr>
          <w:rFonts w:cstheme="minorHAnsi"/>
          <w:sz w:val="20"/>
          <w:szCs w:val="20"/>
        </w:rPr>
        <w:t>II</w:t>
      </w:r>
      <w:r w:rsidRPr="005319BC">
        <w:rPr>
          <w:rFonts w:cstheme="minorHAnsi"/>
          <w:sz w:val="20"/>
          <w:szCs w:val="20"/>
        </w:rPr>
        <w:t xml:space="preserve"> certification in their skill</w:t>
      </w:r>
      <w:r w:rsidR="00EC4FB7">
        <w:rPr>
          <w:rFonts w:cstheme="minorHAnsi"/>
          <w:sz w:val="20"/>
          <w:szCs w:val="20"/>
        </w:rPr>
        <w:t>s</w:t>
      </w:r>
      <w:r w:rsidRPr="005319BC">
        <w:rPr>
          <w:rFonts w:cstheme="minorHAnsi"/>
          <w:sz w:val="20"/>
          <w:szCs w:val="20"/>
        </w:rPr>
        <w:t xml:space="preserve"> they were trained in.  This, along with their accumulating experience will continue to enable them to obtain skilled employment; good wages and confidence to future advance themselves. </w:t>
      </w:r>
    </w:p>
    <w:p w:rsidR="00EC4FB7" w:rsidRDefault="00EC4FB7" w:rsidP="00856A25">
      <w:pPr>
        <w:pStyle w:val="NoSpacing"/>
        <w:jc w:val="both"/>
        <w:outlineLvl w:val="0"/>
        <w:rPr>
          <w:rFonts w:cstheme="minorHAnsi"/>
          <w:sz w:val="20"/>
          <w:szCs w:val="20"/>
        </w:rPr>
      </w:pPr>
    </w:p>
    <w:p w:rsidR="00EC4FB7" w:rsidRDefault="00856A25" w:rsidP="00856A25">
      <w:pPr>
        <w:pStyle w:val="NoSpacing"/>
        <w:jc w:val="both"/>
        <w:outlineLvl w:val="0"/>
        <w:rPr>
          <w:rFonts w:cstheme="minorHAnsi"/>
          <w:sz w:val="20"/>
          <w:szCs w:val="20"/>
        </w:rPr>
      </w:pPr>
      <w:r w:rsidRPr="005319BC">
        <w:rPr>
          <w:rFonts w:cstheme="minorHAnsi"/>
          <w:sz w:val="20"/>
          <w:szCs w:val="20"/>
        </w:rPr>
        <w:t>The main input for ED was C-B</w:t>
      </w:r>
      <w:r w:rsidR="00EC4FB7">
        <w:rPr>
          <w:rFonts w:cstheme="minorHAnsi"/>
          <w:sz w:val="20"/>
          <w:szCs w:val="20"/>
        </w:rPr>
        <w:t>ED</w:t>
      </w:r>
      <w:r w:rsidRPr="005319BC">
        <w:rPr>
          <w:rFonts w:cstheme="minorHAnsi"/>
          <w:sz w:val="20"/>
          <w:szCs w:val="20"/>
        </w:rPr>
        <w:t xml:space="preserve"> training </w:t>
      </w:r>
      <w:r w:rsidR="00EC4FB7">
        <w:rPr>
          <w:rFonts w:cstheme="minorHAnsi"/>
          <w:sz w:val="20"/>
          <w:szCs w:val="20"/>
        </w:rPr>
        <w:t xml:space="preserve">and a </w:t>
      </w:r>
      <w:r w:rsidRPr="005319BC">
        <w:rPr>
          <w:rFonts w:cstheme="minorHAnsi"/>
          <w:sz w:val="20"/>
          <w:szCs w:val="20"/>
        </w:rPr>
        <w:t xml:space="preserve">reasonable number </w:t>
      </w:r>
      <w:r w:rsidR="00EC4FB7">
        <w:rPr>
          <w:rFonts w:cstheme="minorHAnsi"/>
          <w:sz w:val="20"/>
          <w:szCs w:val="20"/>
        </w:rPr>
        <w:t xml:space="preserve">of the small businesses reached </w:t>
      </w:r>
      <w:r w:rsidRPr="005319BC">
        <w:rPr>
          <w:rFonts w:cstheme="minorHAnsi"/>
          <w:sz w:val="20"/>
          <w:szCs w:val="20"/>
        </w:rPr>
        <w:t>c</w:t>
      </w:r>
      <w:r w:rsidR="00EC4FB7">
        <w:rPr>
          <w:rFonts w:cstheme="minorHAnsi"/>
          <w:sz w:val="20"/>
          <w:szCs w:val="20"/>
        </w:rPr>
        <w:t xml:space="preserve">an </w:t>
      </w:r>
      <w:r w:rsidRPr="005319BC">
        <w:rPr>
          <w:rFonts w:cstheme="minorHAnsi"/>
          <w:sz w:val="20"/>
          <w:szCs w:val="20"/>
        </w:rPr>
        <w:t xml:space="preserve">be expected to apply </w:t>
      </w:r>
      <w:r w:rsidR="00EC4FB7">
        <w:rPr>
          <w:rFonts w:cstheme="minorHAnsi"/>
          <w:sz w:val="20"/>
          <w:szCs w:val="20"/>
        </w:rPr>
        <w:t xml:space="preserve">its messages, </w:t>
      </w:r>
      <w:r w:rsidRPr="005319BC">
        <w:rPr>
          <w:rFonts w:cstheme="minorHAnsi"/>
          <w:sz w:val="20"/>
          <w:szCs w:val="20"/>
        </w:rPr>
        <w:t xml:space="preserve">and </w:t>
      </w:r>
      <w:r w:rsidR="00EC4FB7">
        <w:rPr>
          <w:rFonts w:cstheme="minorHAnsi"/>
          <w:sz w:val="20"/>
          <w:szCs w:val="20"/>
        </w:rPr>
        <w:t xml:space="preserve">thus </w:t>
      </w:r>
      <w:r w:rsidRPr="005319BC">
        <w:rPr>
          <w:rFonts w:cstheme="minorHAnsi"/>
          <w:sz w:val="20"/>
          <w:szCs w:val="20"/>
        </w:rPr>
        <w:t xml:space="preserve">derive on-going benefits. </w:t>
      </w:r>
      <w:r w:rsidR="00EC4FB7">
        <w:rPr>
          <w:rFonts w:cstheme="minorHAnsi"/>
          <w:sz w:val="20"/>
          <w:szCs w:val="20"/>
        </w:rPr>
        <w:t xml:space="preserve">The training package itself has been accepted </w:t>
      </w:r>
      <w:r w:rsidR="00C91335">
        <w:rPr>
          <w:rFonts w:cstheme="minorHAnsi"/>
          <w:sz w:val="20"/>
          <w:szCs w:val="20"/>
        </w:rPr>
        <w:t xml:space="preserve">well </w:t>
      </w:r>
      <w:r w:rsidR="00EC4FB7">
        <w:rPr>
          <w:rFonts w:cstheme="minorHAnsi"/>
          <w:sz w:val="20"/>
          <w:szCs w:val="20"/>
        </w:rPr>
        <w:t xml:space="preserve">by </w:t>
      </w:r>
      <w:r w:rsidR="00C91335">
        <w:rPr>
          <w:rFonts w:cstheme="minorHAnsi"/>
          <w:sz w:val="20"/>
          <w:szCs w:val="20"/>
        </w:rPr>
        <w:t xml:space="preserve">22 </w:t>
      </w:r>
      <w:r w:rsidR="00EC4FB7">
        <w:rPr>
          <w:rFonts w:cstheme="minorHAnsi"/>
          <w:sz w:val="20"/>
          <w:szCs w:val="20"/>
        </w:rPr>
        <w:t>implementing</w:t>
      </w:r>
      <w:r w:rsidR="00C91335">
        <w:rPr>
          <w:rFonts w:cstheme="minorHAnsi"/>
          <w:sz w:val="20"/>
          <w:szCs w:val="20"/>
        </w:rPr>
        <w:t xml:space="preserve"> partners, and continues to several of them including TESDA, and </w:t>
      </w:r>
      <w:r w:rsidR="00A1046C">
        <w:rPr>
          <w:rFonts w:cstheme="minorHAnsi"/>
          <w:sz w:val="20"/>
          <w:szCs w:val="20"/>
        </w:rPr>
        <w:t>various NGOs</w:t>
      </w:r>
      <w:r w:rsidR="00EC4FB7">
        <w:rPr>
          <w:rFonts w:cstheme="minorHAnsi"/>
          <w:sz w:val="20"/>
          <w:szCs w:val="20"/>
        </w:rPr>
        <w:t xml:space="preserve"> including Plan, CARE and Oxfam, </w:t>
      </w:r>
      <w:r w:rsidR="00C91335">
        <w:rPr>
          <w:rFonts w:cstheme="minorHAnsi"/>
          <w:sz w:val="20"/>
          <w:szCs w:val="20"/>
        </w:rPr>
        <w:t>gen</w:t>
      </w:r>
      <w:r w:rsidR="00284E0B">
        <w:rPr>
          <w:rFonts w:cstheme="minorHAnsi"/>
          <w:sz w:val="20"/>
          <w:szCs w:val="20"/>
        </w:rPr>
        <w:t>erating substantial indirect be</w:t>
      </w:r>
      <w:r w:rsidR="00C91335">
        <w:rPr>
          <w:rFonts w:cstheme="minorHAnsi"/>
          <w:sz w:val="20"/>
          <w:szCs w:val="20"/>
        </w:rPr>
        <w:t>n</w:t>
      </w:r>
      <w:r w:rsidR="00284E0B">
        <w:rPr>
          <w:rFonts w:cstheme="minorHAnsi"/>
          <w:sz w:val="20"/>
          <w:szCs w:val="20"/>
        </w:rPr>
        <w:t>e</w:t>
      </w:r>
      <w:r w:rsidR="00C91335">
        <w:rPr>
          <w:rFonts w:cstheme="minorHAnsi"/>
          <w:sz w:val="20"/>
          <w:szCs w:val="20"/>
        </w:rPr>
        <w:t xml:space="preserve">ficiaries. </w:t>
      </w:r>
    </w:p>
    <w:p w:rsidR="0043332E" w:rsidRDefault="0043332E" w:rsidP="008F4A1D">
      <w:pPr>
        <w:tabs>
          <w:tab w:val="left" w:pos="0"/>
        </w:tabs>
        <w:spacing w:after="0" w:line="240" w:lineRule="auto"/>
        <w:jc w:val="both"/>
        <w:rPr>
          <w:rFonts w:cstheme="minorHAnsi"/>
          <w:sz w:val="20"/>
          <w:szCs w:val="20"/>
          <w:lang w:val="en-US"/>
        </w:rPr>
      </w:pPr>
    </w:p>
    <w:p w:rsidR="000576AB" w:rsidRDefault="003F443C" w:rsidP="008F4A1D">
      <w:pPr>
        <w:tabs>
          <w:tab w:val="left" w:pos="0"/>
        </w:tabs>
        <w:spacing w:after="0" w:line="240" w:lineRule="auto"/>
        <w:jc w:val="both"/>
        <w:rPr>
          <w:rFonts w:cstheme="minorHAnsi"/>
          <w:b/>
          <w:sz w:val="20"/>
          <w:szCs w:val="20"/>
          <w:lang w:val="en-US"/>
        </w:rPr>
      </w:pPr>
      <w:r>
        <w:rPr>
          <w:rFonts w:cstheme="minorHAnsi"/>
          <w:b/>
          <w:sz w:val="20"/>
          <w:szCs w:val="20"/>
          <w:lang w:val="en-US"/>
        </w:rPr>
        <w:t>Les</w:t>
      </w:r>
      <w:r w:rsidRPr="003F443C">
        <w:rPr>
          <w:rFonts w:cstheme="minorHAnsi"/>
          <w:b/>
          <w:sz w:val="20"/>
          <w:szCs w:val="20"/>
          <w:lang w:val="en-US"/>
        </w:rPr>
        <w:t>son</w:t>
      </w:r>
      <w:r>
        <w:rPr>
          <w:rFonts w:cstheme="minorHAnsi"/>
          <w:b/>
          <w:sz w:val="20"/>
          <w:szCs w:val="20"/>
          <w:lang w:val="en-US"/>
        </w:rPr>
        <w:t>s</w:t>
      </w:r>
      <w:r w:rsidRPr="003F443C">
        <w:rPr>
          <w:rFonts w:cstheme="minorHAnsi"/>
          <w:b/>
          <w:sz w:val="20"/>
          <w:szCs w:val="20"/>
          <w:lang w:val="en-US"/>
        </w:rPr>
        <w:t xml:space="preserve"> Learnt</w:t>
      </w:r>
      <w:r>
        <w:rPr>
          <w:rFonts w:cstheme="minorHAnsi"/>
          <w:b/>
          <w:sz w:val="20"/>
          <w:szCs w:val="20"/>
          <w:lang w:val="en-US"/>
        </w:rPr>
        <w:t xml:space="preserve"> </w:t>
      </w:r>
    </w:p>
    <w:p w:rsidR="003F443C" w:rsidRDefault="003F443C" w:rsidP="008F4A1D">
      <w:pPr>
        <w:tabs>
          <w:tab w:val="left" w:pos="0"/>
        </w:tabs>
        <w:spacing w:after="0" w:line="240" w:lineRule="auto"/>
        <w:jc w:val="both"/>
        <w:rPr>
          <w:rFonts w:cstheme="minorHAnsi"/>
          <w:b/>
          <w:sz w:val="20"/>
          <w:szCs w:val="20"/>
          <w:lang w:val="en-US"/>
        </w:rPr>
      </w:pPr>
    </w:p>
    <w:p w:rsidR="003F443C" w:rsidRPr="004A5CEE" w:rsidRDefault="003F443C" w:rsidP="00ED58F4">
      <w:pPr>
        <w:rPr>
          <w:rFonts w:cstheme="minorHAnsi"/>
          <w:b/>
          <w:sz w:val="20"/>
          <w:szCs w:val="20"/>
          <w:lang w:val="en-US"/>
        </w:rPr>
      </w:pPr>
      <w:r w:rsidRPr="004A5CEE">
        <w:rPr>
          <w:rFonts w:cstheme="minorHAnsi"/>
          <w:sz w:val="20"/>
          <w:szCs w:val="20"/>
          <w:u w:val="single"/>
        </w:rPr>
        <w:t xml:space="preserve">1#  </w:t>
      </w:r>
      <w:r w:rsidR="00ED58F4" w:rsidRPr="004A5CEE">
        <w:rPr>
          <w:rFonts w:cstheme="minorHAnsi"/>
          <w:sz w:val="20"/>
          <w:szCs w:val="20"/>
          <w:u w:val="single"/>
        </w:rPr>
        <w:t>On-going monitoring</w:t>
      </w:r>
      <w:r w:rsidR="004A5CEE" w:rsidRPr="004A5CEE">
        <w:rPr>
          <w:rFonts w:cstheme="minorHAnsi"/>
          <w:sz w:val="20"/>
          <w:szCs w:val="20"/>
          <w:u w:val="single"/>
        </w:rPr>
        <w:t xml:space="preserve"> an</w:t>
      </w:r>
      <w:r w:rsidR="00ED58F4" w:rsidRPr="004A5CEE">
        <w:rPr>
          <w:rFonts w:cstheme="minorHAnsi"/>
          <w:sz w:val="20"/>
          <w:szCs w:val="20"/>
          <w:u w:val="single"/>
        </w:rPr>
        <w:t>d</w:t>
      </w:r>
      <w:r w:rsidR="004A5CEE" w:rsidRPr="004A5CEE">
        <w:rPr>
          <w:rFonts w:cstheme="minorHAnsi"/>
          <w:sz w:val="20"/>
          <w:szCs w:val="20"/>
          <w:u w:val="single"/>
        </w:rPr>
        <w:t xml:space="preserve"> </w:t>
      </w:r>
      <w:r w:rsidR="004563FA">
        <w:rPr>
          <w:rFonts w:cstheme="minorHAnsi"/>
          <w:sz w:val="20"/>
          <w:szCs w:val="20"/>
          <w:u w:val="single"/>
        </w:rPr>
        <w:t>guida</w:t>
      </w:r>
      <w:r w:rsidR="004A5CEE" w:rsidRPr="004A5CEE">
        <w:rPr>
          <w:rFonts w:cstheme="minorHAnsi"/>
          <w:sz w:val="20"/>
          <w:szCs w:val="20"/>
          <w:u w:val="single"/>
        </w:rPr>
        <w:t>n</w:t>
      </w:r>
      <w:r w:rsidR="00ED58F4" w:rsidRPr="004A5CEE">
        <w:rPr>
          <w:rFonts w:cstheme="minorHAnsi"/>
          <w:sz w:val="20"/>
          <w:szCs w:val="20"/>
          <w:u w:val="single"/>
        </w:rPr>
        <w:t>ce for sub-p</w:t>
      </w:r>
      <w:r w:rsidR="004A5CEE" w:rsidRPr="004A5CEE">
        <w:rPr>
          <w:rFonts w:cstheme="minorHAnsi"/>
          <w:sz w:val="20"/>
          <w:szCs w:val="20"/>
          <w:u w:val="single"/>
        </w:rPr>
        <w:t>r</w:t>
      </w:r>
      <w:r w:rsidR="00ED58F4" w:rsidRPr="004A5CEE">
        <w:rPr>
          <w:rFonts w:cstheme="minorHAnsi"/>
          <w:sz w:val="20"/>
          <w:szCs w:val="20"/>
          <w:u w:val="single"/>
        </w:rPr>
        <w:t>ojects</w:t>
      </w:r>
      <w:r w:rsidR="00E6327C">
        <w:rPr>
          <w:rFonts w:cstheme="minorHAnsi"/>
          <w:sz w:val="20"/>
          <w:szCs w:val="20"/>
          <w:u w:val="single"/>
        </w:rPr>
        <w:t xml:space="preserve">: </w:t>
      </w:r>
      <w:r w:rsidR="00ED58F4" w:rsidRPr="004A5CEE">
        <w:rPr>
          <w:rFonts w:cstheme="minorHAnsi"/>
          <w:sz w:val="20"/>
          <w:szCs w:val="20"/>
        </w:rPr>
        <w:t xml:space="preserve">ILO Considerable effort was put into development of proposals to enable sub-projects to proceed and be implemented by the multi-partners implementing teams. </w:t>
      </w:r>
      <w:r w:rsidR="00E4119E">
        <w:rPr>
          <w:rFonts w:cstheme="minorHAnsi"/>
          <w:sz w:val="20"/>
          <w:szCs w:val="20"/>
        </w:rPr>
        <w:t>T</w:t>
      </w:r>
      <w:r w:rsidR="00ED58F4" w:rsidRPr="004A5CEE">
        <w:rPr>
          <w:rFonts w:cstheme="minorHAnsi"/>
          <w:sz w:val="20"/>
          <w:szCs w:val="20"/>
        </w:rPr>
        <w:t>here was a need for continuing role for</w:t>
      </w:r>
      <w:r w:rsidR="0069603A">
        <w:rPr>
          <w:rFonts w:cstheme="minorHAnsi"/>
          <w:sz w:val="20"/>
          <w:szCs w:val="20"/>
        </w:rPr>
        <w:t xml:space="preserve"> ILO field teams during sub-project imple</w:t>
      </w:r>
      <w:r w:rsidR="00ED58F4" w:rsidRPr="004A5CEE">
        <w:rPr>
          <w:rFonts w:cstheme="minorHAnsi"/>
          <w:sz w:val="20"/>
          <w:szCs w:val="20"/>
        </w:rPr>
        <w:t>m</w:t>
      </w:r>
      <w:r w:rsidR="0069603A">
        <w:rPr>
          <w:rFonts w:cstheme="minorHAnsi"/>
          <w:sz w:val="20"/>
          <w:szCs w:val="20"/>
        </w:rPr>
        <w:t>enta</w:t>
      </w:r>
      <w:r w:rsidR="00ED58F4" w:rsidRPr="004A5CEE">
        <w:rPr>
          <w:rFonts w:cstheme="minorHAnsi"/>
          <w:sz w:val="20"/>
          <w:szCs w:val="20"/>
        </w:rPr>
        <w:t>t</w:t>
      </w:r>
      <w:r w:rsidR="0069603A">
        <w:rPr>
          <w:rFonts w:cstheme="minorHAnsi"/>
          <w:sz w:val="20"/>
          <w:szCs w:val="20"/>
        </w:rPr>
        <w:t>i</w:t>
      </w:r>
      <w:r w:rsidR="00ED58F4" w:rsidRPr="004A5CEE">
        <w:rPr>
          <w:rFonts w:cstheme="minorHAnsi"/>
          <w:sz w:val="20"/>
          <w:szCs w:val="20"/>
        </w:rPr>
        <w:t>on</w:t>
      </w:r>
      <w:r w:rsidR="00E4119E">
        <w:rPr>
          <w:rFonts w:cstheme="minorHAnsi"/>
          <w:sz w:val="20"/>
          <w:szCs w:val="20"/>
        </w:rPr>
        <w:t xml:space="preserve"> for coordination between partners and to provide ongoing guidance</w:t>
      </w:r>
      <w:r w:rsidR="00ED58F4" w:rsidRPr="004A5CEE">
        <w:rPr>
          <w:rFonts w:cstheme="minorHAnsi"/>
          <w:sz w:val="20"/>
          <w:szCs w:val="20"/>
        </w:rPr>
        <w:t>.</w:t>
      </w:r>
      <w:r w:rsidR="00ED58F4" w:rsidRPr="004A5CEE">
        <w:rPr>
          <w:rFonts w:cstheme="minorHAnsi"/>
          <w:b/>
          <w:sz w:val="20"/>
          <w:szCs w:val="20"/>
        </w:rPr>
        <w:t xml:space="preserve"> </w:t>
      </w:r>
      <w:r w:rsidRPr="004A5CEE">
        <w:rPr>
          <w:rFonts w:cstheme="minorHAnsi"/>
          <w:sz w:val="20"/>
          <w:szCs w:val="20"/>
        </w:rPr>
        <w:t xml:space="preserve">This could be achieved through inclusion of validation points within the proposals to bring all implementing partners together to assess progress. </w:t>
      </w:r>
    </w:p>
    <w:p w:rsidR="003F443C" w:rsidRPr="004A5CEE" w:rsidRDefault="00ED58F4" w:rsidP="003F443C">
      <w:pPr>
        <w:rPr>
          <w:rFonts w:cstheme="minorHAnsi"/>
          <w:sz w:val="20"/>
          <w:szCs w:val="20"/>
        </w:rPr>
      </w:pPr>
      <w:r w:rsidRPr="004A5CEE">
        <w:rPr>
          <w:rFonts w:cstheme="minorHAnsi"/>
          <w:sz w:val="20"/>
          <w:szCs w:val="20"/>
          <w:u w:val="single"/>
        </w:rPr>
        <w:t>2#   In-completed or vulnerable establishment of new enterprise</w:t>
      </w:r>
      <w:r w:rsidR="00E6327C">
        <w:rPr>
          <w:rFonts w:cstheme="minorHAnsi"/>
          <w:sz w:val="20"/>
          <w:szCs w:val="20"/>
          <w:u w:val="single"/>
        </w:rPr>
        <w:t xml:space="preserve">: </w:t>
      </w:r>
      <w:r w:rsidR="003F443C" w:rsidRPr="004A5CEE">
        <w:rPr>
          <w:rFonts w:cstheme="minorHAnsi"/>
          <w:sz w:val="20"/>
          <w:szCs w:val="20"/>
        </w:rPr>
        <w:t xml:space="preserve">The sub-projects for establishment of ‘new enterprises’ tended to be ‘uncompleted’ </w:t>
      </w:r>
      <w:r w:rsidR="00E4119E">
        <w:rPr>
          <w:rFonts w:cstheme="minorHAnsi"/>
          <w:sz w:val="20"/>
          <w:szCs w:val="20"/>
        </w:rPr>
        <w:t xml:space="preserve">in that </w:t>
      </w:r>
      <w:r w:rsidR="003F443C" w:rsidRPr="004A5CEE">
        <w:rPr>
          <w:rFonts w:cstheme="minorHAnsi"/>
          <w:sz w:val="20"/>
          <w:szCs w:val="20"/>
        </w:rPr>
        <w:t xml:space="preserve">production and markets not reliably established. These </w:t>
      </w:r>
      <w:r w:rsidR="004A5CEE" w:rsidRPr="004A5CEE">
        <w:rPr>
          <w:rFonts w:cstheme="minorHAnsi"/>
          <w:sz w:val="20"/>
          <w:szCs w:val="20"/>
        </w:rPr>
        <w:t xml:space="preserve">are complex activities and </w:t>
      </w:r>
      <w:r w:rsidR="003F443C" w:rsidRPr="004A5CEE">
        <w:rPr>
          <w:rFonts w:cstheme="minorHAnsi"/>
          <w:sz w:val="20"/>
          <w:szCs w:val="20"/>
        </w:rPr>
        <w:t>should not be included in short (12 m</w:t>
      </w:r>
      <w:r w:rsidR="00A1046C">
        <w:rPr>
          <w:rFonts w:cstheme="minorHAnsi"/>
          <w:sz w:val="20"/>
          <w:szCs w:val="20"/>
        </w:rPr>
        <w:t>on</w:t>
      </w:r>
      <w:r w:rsidR="003F443C" w:rsidRPr="004A5CEE">
        <w:rPr>
          <w:rFonts w:cstheme="minorHAnsi"/>
          <w:sz w:val="20"/>
          <w:szCs w:val="20"/>
        </w:rPr>
        <w:t>th</w:t>
      </w:r>
      <w:r w:rsidR="00A1046C">
        <w:rPr>
          <w:rFonts w:cstheme="minorHAnsi"/>
          <w:sz w:val="20"/>
          <w:szCs w:val="20"/>
        </w:rPr>
        <w:t>s</w:t>
      </w:r>
      <w:r w:rsidR="003F443C" w:rsidRPr="004A5CEE">
        <w:rPr>
          <w:rFonts w:cstheme="minorHAnsi"/>
          <w:sz w:val="20"/>
          <w:szCs w:val="20"/>
        </w:rPr>
        <w:t>) disaster recovery projects due to a range of complexities</w:t>
      </w:r>
      <w:r w:rsidRPr="004A5CEE">
        <w:rPr>
          <w:rFonts w:cstheme="minorHAnsi"/>
          <w:sz w:val="20"/>
          <w:szCs w:val="20"/>
        </w:rPr>
        <w:t>.</w:t>
      </w:r>
    </w:p>
    <w:p w:rsidR="004A5CEE" w:rsidRPr="004A5CEE" w:rsidRDefault="00E4119E" w:rsidP="00ED58F4">
      <w:pPr>
        <w:widowControl w:val="0"/>
        <w:autoSpaceDE w:val="0"/>
        <w:autoSpaceDN w:val="0"/>
        <w:adjustRightInd w:val="0"/>
        <w:spacing w:after="0" w:line="240" w:lineRule="auto"/>
        <w:jc w:val="both"/>
        <w:rPr>
          <w:rFonts w:cstheme="minorHAnsi"/>
          <w:sz w:val="20"/>
          <w:szCs w:val="20"/>
          <w:u w:val="single"/>
        </w:rPr>
      </w:pPr>
      <w:r>
        <w:rPr>
          <w:rFonts w:cstheme="minorHAnsi"/>
          <w:sz w:val="20"/>
          <w:szCs w:val="20"/>
          <w:u w:val="single"/>
        </w:rPr>
        <w:t>3#  Un-</w:t>
      </w:r>
      <w:r w:rsidR="00ED58F4" w:rsidRPr="004A5CEE">
        <w:rPr>
          <w:rFonts w:cstheme="minorHAnsi"/>
          <w:sz w:val="20"/>
          <w:szCs w:val="20"/>
          <w:u w:val="single"/>
        </w:rPr>
        <w:t>s</w:t>
      </w:r>
      <w:r w:rsidR="004A5CEE" w:rsidRPr="004A5CEE">
        <w:rPr>
          <w:rFonts w:cstheme="minorHAnsi"/>
          <w:sz w:val="20"/>
          <w:szCs w:val="20"/>
          <w:u w:val="single"/>
        </w:rPr>
        <w:t>u</w:t>
      </w:r>
      <w:r w:rsidR="00ED58F4" w:rsidRPr="004A5CEE">
        <w:rPr>
          <w:rFonts w:cstheme="minorHAnsi"/>
          <w:sz w:val="20"/>
          <w:szCs w:val="20"/>
          <w:u w:val="single"/>
        </w:rPr>
        <w:t>stainable SALT interve</w:t>
      </w:r>
      <w:r w:rsidR="0069603A">
        <w:rPr>
          <w:rFonts w:cstheme="minorHAnsi"/>
          <w:sz w:val="20"/>
          <w:szCs w:val="20"/>
          <w:u w:val="single"/>
        </w:rPr>
        <w:t>n</w:t>
      </w:r>
      <w:r w:rsidR="00ED58F4" w:rsidRPr="004A5CEE">
        <w:rPr>
          <w:rFonts w:cstheme="minorHAnsi"/>
          <w:sz w:val="20"/>
          <w:szCs w:val="20"/>
          <w:u w:val="single"/>
        </w:rPr>
        <w:t>tions</w:t>
      </w:r>
      <w:r w:rsidR="00E6327C">
        <w:rPr>
          <w:rFonts w:cstheme="minorHAnsi"/>
          <w:sz w:val="20"/>
          <w:szCs w:val="20"/>
          <w:u w:val="single"/>
        </w:rPr>
        <w:t xml:space="preserve">: </w:t>
      </w:r>
    </w:p>
    <w:p w:rsidR="003F443C" w:rsidRPr="004A5CEE" w:rsidRDefault="00ED58F4" w:rsidP="004A5CEE">
      <w:pPr>
        <w:widowControl w:val="0"/>
        <w:autoSpaceDE w:val="0"/>
        <w:autoSpaceDN w:val="0"/>
        <w:adjustRightInd w:val="0"/>
        <w:spacing w:after="0" w:line="240" w:lineRule="auto"/>
        <w:jc w:val="both"/>
        <w:rPr>
          <w:rFonts w:cstheme="minorHAnsi"/>
          <w:b/>
          <w:sz w:val="20"/>
          <w:szCs w:val="20"/>
        </w:rPr>
      </w:pPr>
      <w:r w:rsidRPr="004A5CEE">
        <w:rPr>
          <w:rFonts w:cstheme="minorHAnsi"/>
          <w:sz w:val="20"/>
          <w:szCs w:val="20"/>
        </w:rPr>
        <w:t>SALT activities appear to be viewed as a cash4work</w:t>
      </w:r>
      <w:r w:rsidR="004A5CEE" w:rsidRPr="004A5CEE">
        <w:rPr>
          <w:rFonts w:cstheme="minorHAnsi"/>
          <w:sz w:val="20"/>
          <w:szCs w:val="20"/>
        </w:rPr>
        <w:t xml:space="preserve"> activity rather than an ‘extension activity’ requiring substantial social preparation and follow-up. </w:t>
      </w:r>
      <w:r w:rsidR="003F443C" w:rsidRPr="004A5CEE">
        <w:rPr>
          <w:rFonts w:cstheme="minorHAnsi"/>
          <w:sz w:val="20"/>
          <w:szCs w:val="20"/>
        </w:rPr>
        <w:t xml:space="preserve">While </w:t>
      </w:r>
      <w:r w:rsidR="004A5CEE" w:rsidRPr="004A5CEE">
        <w:rPr>
          <w:rFonts w:cstheme="minorHAnsi"/>
          <w:sz w:val="20"/>
          <w:szCs w:val="20"/>
        </w:rPr>
        <w:t xml:space="preserve">the </w:t>
      </w:r>
      <w:r w:rsidR="003F443C" w:rsidRPr="004A5CEE">
        <w:rPr>
          <w:rFonts w:cstheme="minorHAnsi"/>
          <w:sz w:val="20"/>
          <w:szCs w:val="20"/>
        </w:rPr>
        <w:t xml:space="preserve">SALT sites were more or less installed (contour strips not developed due to drought), </w:t>
      </w:r>
      <w:r w:rsidR="004A5CEE" w:rsidRPr="004A5CEE">
        <w:rPr>
          <w:rFonts w:cstheme="minorHAnsi"/>
          <w:sz w:val="20"/>
          <w:szCs w:val="20"/>
        </w:rPr>
        <w:t xml:space="preserve">there were </w:t>
      </w:r>
      <w:r w:rsidR="003F443C" w:rsidRPr="004A5CEE">
        <w:rPr>
          <w:rFonts w:cstheme="minorHAnsi"/>
          <w:sz w:val="20"/>
          <w:szCs w:val="20"/>
        </w:rPr>
        <w:t>unlikely to continue to be functional fo</w:t>
      </w:r>
      <w:r w:rsidR="003F443C" w:rsidRPr="00C44871">
        <w:rPr>
          <w:rFonts w:cstheme="minorHAnsi"/>
          <w:sz w:val="20"/>
          <w:szCs w:val="20"/>
        </w:rPr>
        <w:t xml:space="preserve">r erosion control, or to see continued group cultivation.  As such, SALT activities should not be included in short </w:t>
      </w:r>
      <w:r w:rsidR="003F443C" w:rsidRPr="008E16B6">
        <w:rPr>
          <w:rFonts w:cstheme="minorHAnsi"/>
          <w:sz w:val="20"/>
          <w:szCs w:val="20"/>
        </w:rPr>
        <w:t>(</w:t>
      </w:r>
      <w:r w:rsidR="00C44871" w:rsidRPr="008E16B6">
        <w:rPr>
          <w:rFonts w:cstheme="minorHAnsi"/>
          <w:sz w:val="20"/>
          <w:szCs w:val="20"/>
        </w:rPr>
        <w:t>1</w:t>
      </w:r>
      <w:r w:rsidR="003F443C" w:rsidRPr="008E16B6">
        <w:rPr>
          <w:rFonts w:cstheme="minorHAnsi"/>
          <w:sz w:val="20"/>
          <w:szCs w:val="20"/>
        </w:rPr>
        <w:t>2 m</w:t>
      </w:r>
      <w:r w:rsidR="00A1046C">
        <w:rPr>
          <w:rFonts w:cstheme="minorHAnsi"/>
          <w:sz w:val="20"/>
          <w:szCs w:val="20"/>
        </w:rPr>
        <w:t>on</w:t>
      </w:r>
      <w:r w:rsidR="003F443C" w:rsidRPr="008E16B6">
        <w:rPr>
          <w:rFonts w:cstheme="minorHAnsi"/>
          <w:sz w:val="20"/>
          <w:szCs w:val="20"/>
        </w:rPr>
        <w:t>th</w:t>
      </w:r>
      <w:r w:rsidR="00A1046C">
        <w:rPr>
          <w:rFonts w:cstheme="minorHAnsi"/>
          <w:sz w:val="20"/>
          <w:szCs w:val="20"/>
        </w:rPr>
        <w:t>s</w:t>
      </w:r>
      <w:r w:rsidR="003F443C" w:rsidRPr="008E16B6">
        <w:rPr>
          <w:rFonts w:cstheme="minorHAnsi"/>
          <w:sz w:val="20"/>
          <w:szCs w:val="20"/>
        </w:rPr>
        <w:t>)</w:t>
      </w:r>
      <w:r w:rsidR="003F443C" w:rsidRPr="00C44871">
        <w:rPr>
          <w:rFonts w:cstheme="minorHAnsi"/>
          <w:sz w:val="20"/>
          <w:szCs w:val="20"/>
        </w:rPr>
        <w:t xml:space="preserve"> disaster recovery projects.</w:t>
      </w:r>
    </w:p>
    <w:p w:rsidR="003F443C" w:rsidRPr="004A5CEE" w:rsidRDefault="003F443C" w:rsidP="003F443C">
      <w:pPr>
        <w:widowControl w:val="0"/>
        <w:autoSpaceDE w:val="0"/>
        <w:autoSpaceDN w:val="0"/>
        <w:adjustRightInd w:val="0"/>
        <w:spacing w:after="0" w:line="240" w:lineRule="auto"/>
        <w:ind w:firstLine="360"/>
        <w:jc w:val="both"/>
        <w:rPr>
          <w:rFonts w:cstheme="minorHAnsi"/>
          <w:sz w:val="20"/>
          <w:szCs w:val="20"/>
        </w:rPr>
      </w:pPr>
    </w:p>
    <w:p w:rsidR="003F443C" w:rsidRPr="004A5CEE" w:rsidRDefault="003F443C" w:rsidP="004A5CEE">
      <w:pPr>
        <w:widowControl w:val="0"/>
        <w:autoSpaceDE w:val="0"/>
        <w:autoSpaceDN w:val="0"/>
        <w:adjustRightInd w:val="0"/>
        <w:spacing w:after="0" w:line="240" w:lineRule="auto"/>
        <w:jc w:val="both"/>
        <w:rPr>
          <w:rFonts w:cstheme="minorHAnsi"/>
          <w:sz w:val="20"/>
          <w:szCs w:val="20"/>
        </w:rPr>
      </w:pPr>
    </w:p>
    <w:p w:rsidR="004A5CEE" w:rsidRPr="004A5CEE" w:rsidRDefault="004A5CEE" w:rsidP="004A5CEE">
      <w:pPr>
        <w:widowControl w:val="0"/>
        <w:autoSpaceDE w:val="0"/>
        <w:autoSpaceDN w:val="0"/>
        <w:adjustRightInd w:val="0"/>
        <w:spacing w:after="0" w:line="240" w:lineRule="auto"/>
        <w:jc w:val="both"/>
        <w:rPr>
          <w:rFonts w:cstheme="minorHAnsi"/>
          <w:b/>
          <w:sz w:val="20"/>
          <w:szCs w:val="20"/>
        </w:rPr>
      </w:pPr>
      <w:r w:rsidRPr="004A5CEE">
        <w:rPr>
          <w:rFonts w:cstheme="minorHAnsi"/>
          <w:b/>
          <w:sz w:val="20"/>
          <w:szCs w:val="20"/>
        </w:rPr>
        <w:t>Emerging Best Practice</w:t>
      </w:r>
    </w:p>
    <w:p w:rsidR="003F443C" w:rsidRPr="004A5CEE" w:rsidRDefault="003F443C" w:rsidP="003F443C">
      <w:pPr>
        <w:widowControl w:val="0"/>
        <w:autoSpaceDE w:val="0"/>
        <w:autoSpaceDN w:val="0"/>
        <w:adjustRightInd w:val="0"/>
        <w:spacing w:after="0" w:line="240" w:lineRule="auto"/>
        <w:ind w:firstLine="360"/>
        <w:jc w:val="both"/>
        <w:rPr>
          <w:rFonts w:cstheme="minorHAnsi"/>
          <w:sz w:val="20"/>
          <w:szCs w:val="20"/>
        </w:rPr>
      </w:pPr>
    </w:p>
    <w:p w:rsidR="003F443C" w:rsidRDefault="004A5CEE" w:rsidP="00E6327C">
      <w:pPr>
        <w:widowControl w:val="0"/>
        <w:autoSpaceDE w:val="0"/>
        <w:autoSpaceDN w:val="0"/>
        <w:adjustRightInd w:val="0"/>
        <w:spacing w:after="0" w:line="240" w:lineRule="auto"/>
        <w:jc w:val="both"/>
        <w:rPr>
          <w:rFonts w:cstheme="minorHAnsi"/>
          <w:sz w:val="20"/>
          <w:szCs w:val="20"/>
        </w:rPr>
      </w:pPr>
      <w:r w:rsidRPr="004A5CEE">
        <w:rPr>
          <w:rFonts w:cstheme="minorHAnsi"/>
          <w:sz w:val="20"/>
          <w:szCs w:val="20"/>
          <w:u w:val="single"/>
        </w:rPr>
        <w:t xml:space="preserve">1#  Open </w:t>
      </w:r>
      <w:r w:rsidR="009E77C1" w:rsidRPr="004A5CEE">
        <w:rPr>
          <w:rFonts w:cstheme="minorHAnsi"/>
          <w:sz w:val="20"/>
          <w:szCs w:val="20"/>
          <w:u w:val="single"/>
        </w:rPr>
        <w:t>Planning</w:t>
      </w:r>
      <w:r w:rsidR="00E6327C">
        <w:rPr>
          <w:rFonts w:cstheme="minorHAnsi"/>
          <w:sz w:val="20"/>
          <w:szCs w:val="20"/>
          <w:u w:val="single"/>
        </w:rPr>
        <w:t xml:space="preserve">: </w:t>
      </w:r>
      <w:r w:rsidR="003F443C" w:rsidRPr="004A5CEE">
        <w:rPr>
          <w:rFonts w:cstheme="minorHAnsi"/>
          <w:sz w:val="20"/>
          <w:szCs w:val="20"/>
        </w:rPr>
        <w:t>The ‘open planning’ approach appears suitable in the disaster recovery context.  It allows field teams to identify local issues; possible sub-projects to address these, and then assemble implementing teams from a range of agencies.</w:t>
      </w:r>
      <w:r w:rsidRPr="004A5CEE">
        <w:rPr>
          <w:rFonts w:cstheme="minorHAnsi"/>
          <w:sz w:val="20"/>
          <w:szCs w:val="20"/>
        </w:rPr>
        <w:t xml:space="preserve"> </w:t>
      </w:r>
      <w:r w:rsidR="009E77C1" w:rsidRPr="004A5CEE">
        <w:rPr>
          <w:rFonts w:cstheme="minorHAnsi"/>
          <w:sz w:val="20"/>
          <w:szCs w:val="20"/>
        </w:rPr>
        <w:t>As such it appeared t</w:t>
      </w:r>
      <w:r w:rsidR="009E77C1">
        <w:rPr>
          <w:rFonts w:cstheme="minorHAnsi"/>
          <w:sz w:val="20"/>
          <w:szCs w:val="20"/>
        </w:rPr>
        <w:t>o be more effective than many o</w:t>
      </w:r>
      <w:r w:rsidR="009E77C1" w:rsidRPr="004A5CEE">
        <w:rPr>
          <w:rFonts w:cstheme="minorHAnsi"/>
          <w:sz w:val="20"/>
          <w:szCs w:val="20"/>
        </w:rPr>
        <w:t>f</w:t>
      </w:r>
      <w:r w:rsidR="009E77C1">
        <w:rPr>
          <w:rFonts w:cstheme="minorHAnsi"/>
          <w:sz w:val="20"/>
          <w:szCs w:val="20"/>
        </w:rPr>
        <w:t xml:space="preserve"> th</w:t>
      </w:r>
      <w:r w:rsidR="009E77C1" w:rsidRPr="004A5CEE">
        <w:rPr>
          <w:rFonts w:cstheme="minorHAnsi"/>
          <w:sz w:val="20"/>
          <w:szCs w:val="20"/>
        </w:rPr>
        <w:t>e</w:t>
      </w:r>
      <w:r w:rsidR="009E77C1">
        <w:rPr>
          <w:rFonts w:cstheme="minorHAnsi"/>
          <w:sz w:val="20"/>
          <w:szCs w:val="20"/>
        </w:rPr>
        <w:t xml:space="preserve"> </w:t>
      </w:r>
      <w:r w:rsidR="009E77C1" w:rsidRPr="004A5CEE">
        <w:rPr>
          <w:rFonts w:cstheme="minorHAnsi"/>
          <w:sz w:val="20"/>
          <w:szCs w:val="20"/>
        </w:rPr>
        <w:t>larger institutional sub-projects</w:t>
      </w:r>
      <w:r w:rsidR="00E4119E">
        <w:rPr>
          <w:rFonts w:cstheme="minorHAnsi"/>
          <w:sz w:val="20"/>
          <w:szCs w:val="20"/>
        </w:rPr>
        <w:t>.</w:t>
      </w:r>
    </w:p>
    <w:p w:rsidR="00E4119E" w:rsidRDefault="00E4119E" w:rsidP="00E6327C">
      <w:pPr>
        <w:widowControl w:val="0"/>
        <w:autoSpaceDE w:val="0"/>
        <w:autoSpaceDN w:val="0"/>
        <w:adjustRightInd w:val="0"/>
        <w:spacing w:after="0" w:line="240" w:lineRule="auto"/>
        <w:jc w:val="both"/>
        <w:rPr>
          <w:rFonts w:cstheme="minorHAnsi"/>
          <w:sz w:val="20"/>
          <w:szCs w:val="20"/>
        </w:rPr>
      </w:pPr>
    </w:p>
    <w:p w:rsidR="00E4119E" w:rsidRPr="00E4119E" w:rsidRDefault="00E4119E" w:rsidP="00E6327C">
      <w:pPr>
        <w:widowControl w:val="0"/>
        <w:autoSpaceDE w:val="0"/>
        <w:autoSpaceDN w:val="0"/>
        <w:adjustRightInd w:val="0"/>
        <w:spacing w:after="0" w:line="240" w:lineRule="auto"/>
        <w:jc w:val="both"/>
        <w:rPr>
          <w:rFonts w:cstheme="minorHAnsi"/>
          <w:sz w:val="20"/>
          <w:szCs w:val="20"/>
          <w:u w:val="single"/>
        </w:rPr>
      </w:pPr>
      <w:r w:rsidRPr="00E4119E">
        <w:rPr>
          <w:rFonts w:cstheme="minorHAnsi"/>
          <w:sz w:val="20"/>
          <w:szCs w:val="20"/>
          <w:u w:val="single"/>
        </w:rPr>
        <w:t>2#  Follow-up support to build on impacts.</w:t>
      </w:r>
    </w:p>
    <w:p w:rsidR="003F443C" w:rsidRPr="004A5CEE" w:rsidRDefault="00E4119E" w:rsidP="00E4119E">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Where projects provided forums or focal points for beneficiaries to continue meeting, communication and exchange of experiences was fostered. This </w:t>
      </w:r>
      <w:r w:rsidR="00C84A4A">
        <w:rPr>
          <w:rFonts w:cstheme="minorHAnsi"/>
          <w:sz w:val="20"/>
          <w:szCs w:val="20"/>
        </w:rPr>
        <w:t xml:space="preserve">encourages mutual support and trust, and can be a pathway for disbursed groups of workers to form associations. These can then give them a voice to change framework conditions. </w:t>
      </w:r>
    </w:p>
    <w:p w:rsidR="003F443C" w:rsidRDefault="003F443C" w:rsidP="003F443C">
      <w:pPr>
        <w:widowControl w:val="0"/>
        <w:autoSpaceDE w:val="0"/>
        <w:autoSpaceDN w:val="0"/>
        <w:adjustRightInd w:val="0"/>
        <w:spacing w:after="0" w:line="240" w:lineRule="auto"/>
        <w:ind w:firstLine="360"/>
        <w:jc w:val="both"/>
        <w:rPr>
          <w:rFonts w:cstheme="minorHAnsi"/>
          <w:sz w:val="20"/>
          <w:szCs w:val="20"/>
        </w:rPr>
      </w:pPr>
    </w:p>
    <w:p w:rsidR="002D306E" w:rsidRDefault="002D306E" w:rsidP="003F443C">
      <w:pPr>
        <w:widowControl w:val="0"/>
        <w:autoSpaceDE w:val="0"/>
        <w:autoSpaceDN w:val="0"/>
        <w:adjustRightInd w:val="0"/>
        <w:spacing w:after="0" w:line="240" w:lineRule="auto"/>
        <w:ind w:firstLine="360"/>
        <w:jc w:val="both"/>
        <w:rPr>
          <w:rFonts w:cstheme="minorHAnsi"/>
          <w:sz w:val="20"/>
          <w:szCs w:val="20"/>
        </w:rPr>
      </w:pPr>
    </w:p>
    <w:p w:rsidR="002D306E" w:rsidRDefault="002D306E" w:rsidP="003F443C">
      <w:pPr>
        <w:widowControl w:val="0"/>
        <w:autoSpaceDE w:val="0"/>
        <w:autoSpaceDN w:val="0"/>
        <w:adjustRightInd w:val="0"/>
        <w:spacing w:after="0" w:line="240" w:lineRule="auto"/>
        <w:ind w:firstLine="360"/>
        <w:jc w:val="both"/>
        <w:rPr>
          <w:rFonts w:cstheme="minorHAnsi"/>
          <w:sz w:val="20"/>
          <w:szCs w:val="20"/>
        </w:rPr>
      </w:pPr>
    </w:p>
    <w:p w:rsidR="002D306E" w:rsidRDefault="002D306E" w:rsidP="003F443C">
      <w:pPr>
        <w:widowControl w:val="0"/>
        <w:autoSpaceDE w:val="0"/>
        <w:autoSpaceDN w:val="0"/>
        <w:adjustRightInd w:val="0"/>
        <w:spacing w:after="0" w:line="240" w:lineRule="auto"/>
        <w:ind w:firstLine="360"/>
        <w:jc w:val="both"/>
        <w:rPr>
          <w:rFonts w:cstheme="minorHAnsi"/>
          <w:sz w:val="20"/>
          <w:szCs w:val="20"/>
        </w:rPr>
      </w:pPr>
    </w:p>
    <w:p w:rsidR="002D306E" w:rsidRDefault="002D306E" w:rsidP="003F443C">
      <w:pPr>
        <w:widowControl w:val="0"/>
        <w:autoSpaceDE w:val="0"/>
        <w:autoSpaceDN w:val="0"/>
        <w:adjustRightInd w:val="0"/>
        <w:spacing w:after="0" w:line="240" w:lineRule="auto"/>
        <w:ind w:firstLine="360"/>
        <w:jc w:val="both"/>
        <w:rPr>
          <w:rFonts w:cstheme="minorHAnsi"/>
          <w:sz w:val="20"/>
          <w:szCs w:val="20"/>
        </w:rPr>
      </w:pPr>
    </w:p>
    <w:p w:rsidR="002D306E" w:rsidRDefault="002D306E" w:rsidP="003F443C">
      <w:pPr>
        <w:widowControl w:val="0"/>
        <w:autoSpaceDE w:val="0"/>
        <w:autoSpaceDN w:val="0"/>
        <w:adjustRightInd w:val="0"/>
        <w:spacing w:after="0" w:line="240" w:lineRule="auto"/>
        <w:ind w:firstLine="360"/>
        <w:jc w:val="both"/>
        <w:rPr>
          <w:rFonts w:cstheme="minorHAnsi"/>
          <w:sz w:val="20"/>
          <w:szCs w:val="20"/>
        </w:rPr>
      </w:pPr>
    </w:p>
    <w:p w:rsidR="00E119D9" w:rsidRDefault="00E119D9" w:rsidP="003F443C">
      <w:pPr>
        <w:widowControl w:val="0"/>
        <w:autoSpaceDE w:val="0"/>
        <w:autoSpaceDN w:val="0"/>
        <w:adjustRightInd w:val="0"/>
        <w:spacing w:after="0" w:line="240" w:lineRule="auto"/>
        <w:ind w:firstLine="360"/>
        <w:jc w:val="both"/>
        <w:rPr>
          <w:rFonts w:cstheme="minorHAnsi"/>
          <w:sz w:val="20"/>
          <w:szCs w:val="20"/>
        </w:rPr>
      </w:pPr>
    </w:p>
    <w:p w:rsidR="004A5CEE" w:rsidRDefault="004A5CEE" w:rsidP="004A5CEE">
      <w:pPr>
        <w:widowControl w:val="0"/>
        <w:autoSpaceDE w:val="0"/>
        <w:autoSpaceDN w:val="0"/>
        <w:adjustRightInd w:val="0"/>
        <w:spacing w:after="0" w:line="240" w:lineRule="auto"/>
        <w:jc w:val="both"/>
        <w:rPr>
          <w:rFonts w:cstheme="minorHAnsi"/>
          <w:b/>
          <w:sz w:val="20"/>
          <w:szCs w:val="20"/>
        </w:rPr>
      </w:pPr>
      <w:r w:rsidRPr="004A5CEE">
        <w:rPr>
          <w:rFonts w:cstheme="minorHAnsi"/>
          <w:b/>
          <w:sz w:val="20"/>
          <w:szCs w:val="20"/>
        </w:rPr>
        <w:lastRenderedPageBreak/>
        <w:t>Recommendation</w:t>
      </w:r>
      <w:r w:rsidR="0069603A">
        <w:rPr>
          <w:rFonts w:cstheme="minorHAnsi"/>
          <w:b/>
          <w:sz w:val="20"/>
          <w:szCs w:val="20"/>
        </w:rPr>
        <w:t>s</w:t>
      </w:r>
    </w:p>
    <w:p w:rsidR="005B29E5" w:rsidRDefault="005B29E5" w:rsidP="004A5CEE">
      <w:pPr>
        <w:widowControl w:val="0"/>
        <w:autoSpaceDE w:val="0"/>
        <w:autoSpaceDN w:val="0"/>
        <w:adjustRightInd w:val="0"/>
        <w:spacing w:after="0" w:line="240" w:lineRule="auto"/>
        <w:jc w:val="both"/>
        <w:rPr>
          <w:rFonts w:cstheme="minorHAnsi"/>
          <w:b/>
          <w:sz w:val="20"/>
          <w:szCs w:val="20"/>
        </w:rPr>
      </w:pPr>
    </w:p>
    <w:p w:rsidR="005B29E5" w:rsidRPr="005B29E5" w:rsidRDefault="005B29E5" w:rsidP="004A5CEE">
      <w:pPr>
        <w:widowControl w:val="0"/>
        <w:autoSpaceDE w:val="0"/>
        <w:autoSpaceDN w:val="0"/>
        <w:adjustRightInd w:val="0"/>
        <w:spacing w:after="0" w:line="240" w:lineRule="auto"/>
        <w:jc w:val="both"/>
        <w:rPr>
          <w:rFonts w:cstheme="minorHAnsi"/>
          <w:b/>
          <w:i/>
          <w:sz w:val="20"/>
          <w:szCs w:val="20"/>
          <w:u w:val="single"/>
        </w:rPr>
      </w:pPr>
      <w:r w:rsidRPr="005B29E5">
        <w:rPr>
          <w:rFonts w:cstheme="minorHAnsi"/>
          <w:b/>
          <w:i/>
          <w:sz w:val="20"/>
          <w:szCs w:val="20"/>
          <w:u w:val="single"/>
        </w:rPr>
        <w:t>1# Project design</w:t>
      </w:r>
    </w:p>
    <w:p w:rsidR="003F443C" w:rsidRDefault="003F443C" w:rsidP="00E119D9">
      <w:pPr>
        <w:widowControl w:val="0"/>
        <w:autoSpaceDE w:val="0"/>
        <w:autoSpaceDN w:val="0"/>
        <w:adjustRightInd w:val="0"/>
        <w:spacing w:after="0" w:line="240" w:lineRule="auto"/>
        <w:jc w:val="both"/>
        <w:rPr>
          <w:rFonts w:cstheme="minorHAnsi"/>
          <w:sz w:val="20"/>
          <w:szCs w:val="20"/>
        </w:rPr>
      </w:pPr>
    </w:p>
    <w:p w:rsidR="00E119D9" w:rsidRPr="003E28AD" w:rsidRDefault="00E119D9" w:rsidP="00E119D9">
      <w:pPr>
        <w:spacing w:line="23" w:lineRule="atLeast"/>
        <w:jc w:val="both"/>
        <w:rPr>
          <w:rFonts w:cstheme="minorHAnsi"/>
          <w:b/>
          <w:sz w:val="20"/>
          <w:szCs w:val="20"/>
          <w:lang w:val="en-US" w:eastAsia="ko-KR"/>
        </w:rPr>
      </w:pPr>
      <w:r w:rsidRPr="00017C5E">
        <w:rPr>
          <w:rFonts w:cstheme="minorHAnsi"/>
          <w:b/>
          <w:sz w:val="20"/>
          <w:szCs w:val="20"/>
          <w:lang w:val="en-US" w:eastAsia="ko-KR"/>
        </w:rPr>
        <w:t>1</w:t>
      </w:r>
      <w:r w:rsidR="005B29E5">
        <w:rPr>
          <w:rFonts w:cstheme="minorHAnsi"/>
          <w:b/>
          <w:sz w:val="20"/>
          <w:szCs w:val="20"/>
          <w:lang w:val="en-US" w:eastAsia="ko-KR"/>
        </w:rPr>
        <w:t>.1</w:t>
      </w:r>
      <w:r>
        <w:rPr>
          <w:rFonts w:cstheme="minorHAnsi"/>
          <w:b/>
          <w:sz w:val="20"/>
          <w:szCs w:val="20"/>
          <w:lang w:val="en-US" w:eastAsia="ko-KR"/>
        </w:rPr>
        <w:t xml:space="preserve"> </w:t>
      </w:r>
      <w:r w:rsidR="005B29E5">
        <w:rPr>
          <w:rFonts w:cstheme="minorHAnsi"/>
          <w:b/>
          <w:sz w:val="20"/>
          <w:szCs w:val="20"/>
          <w:lang w:val="en-US" w:eastAsia="ko-KR"/>
        </w:rPr>
        <w:tab/>
      </w:r>
      <w:r>
        <w:rPr>
          <w:rFonts w:cstheme="minorHAnsi"/>
          <w:b/>
          <w:sz w:val="20"/>
          <w:szCs w:val="20"/>
          <w:lang w:val="en-US" w:eastAsia="ko-KR"/>
        </w:rPr>
        <w:t>Strengthened resources for recovery phase projects</w:t>
      </w:r>
    </w:p>
    <w:p w:rsidR="00E119D9" w:rsidRDefault="00E119D9" w:rsidP="00E119D9">
      <w:pPr>
        <w:spacing w:line="23" w:lineRule="atLeast"/>
        <w:jc w:val="both"/>
        <w:rPr>
          <w:rFonts w:cstheme="minorHAnsi"/>
          <w:sz w:val="20"/>
          <w:szCs w:val="20"/>
          <w:lang w:val="en-US" w:eastAsia="ko-KR"/>
        </w:rPr>
      </w:pPr>
      <w:r>
        <w:rPr>
          <w:rFonts w:cstheme="minorHAnsi"/>
          <w:sz w:val="20"/>
          <w:szCs w:val="20"/>
          <w:lang w:val="en-US" w:eastAsia="ko-KR"/>
        </w:rPr>
        <w:t>While there is an urgency to achieve rapid and focused delivery in the disaster recovery stage, project design and resources should be adjusted to enable this to be as effective and efficient as possible. Three areas where the design for disaster recovery projects could be adjusted are as follows:</w:t>
      </w:r>
    </w:p>
    <w:p w:rsidR="00E119D9" w:rsidRDefault="00E119D9" w:rsidP="00E119D9">
      <w:pPr>
        <w:pStyle w:val="ListParagraph"/>
        <w:numPr>
          <w:ilvl w:val="0"/>
          <w:numId w:val="48"/>
        </w:numPr>
        <w:spacing w:line="23" w:lineRule="atLeast"/>
        <w:jc w:val="both"/>
        <w:rPr>
          <w:rFonts w:cstheme="minorHAnsi"/>
          <w:sz w:val="20"/>
          <w:szCs w:val="20"/>
          <w:lang w:val="en-US" w:eastAsia="ko-KR"/>
        </w:rPr>
      </w:pPr>
      <w:r w:rsidRPr="004E2AB0">
        <w:rPr>
          <w:rFonts w:cstheme="minorHAnsi"/>
          <w:sz w:val="20"/>
          <w:szCs w:val="20"/>
          <w:u w:val="single"/>
          <w:lang w:val="en-US" w:eastAsia="ko-KR"/>
        </w:rPr>
        <w:t>Increase project timeframe from the current 12 to 18 m</w:t>
      </w:r>
      <w:r w:rsidR="00A1046C">
        <w:rPr>
          <w:rFonts w:cstheme="minorHAnsi"/>
          <w:sz w:val="20"/>
          <w:szCs w:val="20"/>
          <w:u w:val="single"/>
          <w:lang w:val="en-US" w:eastAsia="ko-KR"/>
        </w:rPr>
        <w:t>on</w:t>
      </w:r>
      <w:r w:rsidRPr="004E2AB0">
        <w:rPr>
          <w:rFonts w:cstheme="minorHAnsi"/>
          <w:sz w:val="20"/>
          <w:szCs w:val="20"/>
          <w:u w:val="single"/>
          <w:lang w:val="en-US" w:eastAsia="ko-KR"/>
        </w:rPr>
        <w:t>th</w:t>
      </w:r>
      <w:r w:rsidR="00A1046C">
        <w:rPr>
          <w:rFonts w:cstheme="minorHAnsi"/>
          <w:sz w:val="20"/>
          <w:szCs w:val="20"/>
          <w:u w:val="single"/>
          <w:lang w:val="en-US" w:eastAsia="ko-KR"/>
        </w:rPr>
        <w:t>s</w:t>
      </w:r>
      <w:r>
        <w:rPr>
          <w:rFonts w:cstheme="minorHAnsi"/>
          <w:sz w:val="20"/>
          <w:szCs w:val="20"/>
          <w:lang w:val="en-US" w:eastAsia="ko-KR"/>
        </w:rPr>
        <w:t xml:space="preserve">, with this time to allow field teams to focus on the identification and mobilization of locally identified micro-projects.  These have proven to be highly effective in assisting the social to regain functionality with the impacts being highly sustainable. </w:t>
      </w:r>
    </w:p>
    <w:p w:rsidR="00E119D9" w:rsidRDefault="00E119D9" w:rsidP="00E119D9">
      <w:pPr>
        <w:pStyle w:val="ListParagraph"/>
        <w:numPr>
          <w:ilvl w:val="0"/>
          <w:numId w:val="48"/>
        </w:numPr>
        <w:spacing w:line="23" w:lineRule="atLeast"/>
        <w:jc w:val="both"/>
        <w:rPr>
          <w:rFonts w:cstheme="minorHAnsi"/>
          <w:sz w:val="20"/>
          <w:szCs w:val="20"/>
          <w:lang w:val="en-US" w:eastAsia="ko-KR"/>
        </w:rPr>
      </w:pPr>
      <w:r w:rsidRPr="008E16B6">
        <w:rPr>
          <w:rFonts w:cstheme="minorHAnsi"/>
          <w:sz w:val="20"/>
          <w:szCs w:val="20"/>
          <w:lang w:val="en-US" w:eastAsia="ko-KR"/>
        </w:rPr>
        <w:t xml:space="preserve"> </w:t>
      </w:r>
      <w:r>
        <w:rPr>
          <w:rFonts w:cstheme="minorHAnsi"/>
          <w:sz w:val="20"/>
          <w:szCs w:val="20"/>
          <w:lang w:val="en-US" w:eastAsia="ko-KR"/>
        </w:rPr>
        <w:t xml:space="preserve">Ensure the </w:t>
      </w:r>
      <w:r w:rsidRPr="0063387C">
        <w:rPr>
          <w:rFonts w:cstheme="minorHAnsi"/>
          <w:sz w:val="20"/>
          <w:szCs w:val="20"/>
          <w:u w:val="single"/>
          <w:lang w:val="en-US" w:eastAsia="ko-KR"/>
        </w:rPr>
        <w:t>ILO Field teams continue to have a role in coordinating and guiding sub-projects throughout their implementation</w:t>
      </w:r>
      <w:r>
        <w:rPr>
          <w:rFonts w:cstheme="minorHAnsi"/>
          <w:sz w:val="20"/>
          <w:szCs w:val="20"/>
          <w:lang w:val="en-US" w:eastAsia="ko-KR"/>
        </w:rPr>
        <w:t xml:space="preserve">, particularly where there are multiple and less experienced implementing partners. This could be </w:t>
      </w:r>
      <w:r w:rsidRPr="008E16B6">
        <w:rPr>
          <w:rFonts w:cstheme="minorHAnsi"/>
          <w:sz w:val="20"/>
          <w:szCs w:val="20"/>
          <w:lang w:val="en-US" w:eastAsia="ko-KR"/>
        </w:rPr>
        <w:t xml:space="preserve">structured </w:t>
      </w:r>
      <w:r>
        <w:rPr>
          <w:rFonts w:cstheme="minorHAnsi"/>
          <w:sz w:val="20"/>
          <w:szCs w:val="20"/>
          <w:lang w:val="en-US" w:eastAsia="ko-KR"/>
        </w:rPr>
        <w:t xml:space="preserve">through development of templates for sub-project proposals to specify </w:t>
      </w:r>
      <w:r w:rsidRPr="008E16B6">
        <w:rPr>
          <w:rFonts w:cstheme="minorHAnsi"/>
          <w:sz w:val="20"/>
          <w:szCs w:val="20"/>
          <w:lang w:val="en-US" w:eastAsia="ko-KR"/>
        </w:rPr>
        <w:t xml:space="preserve">validation points </w:t>
      </w:r>
      <w:r>
        <w:rPr>
          <w:rFonts w:cstheme="minorHAnsi"/>
          <w:sz w:val="20"/>
          <w:szCs w:val="20"/>
          <w:lang w:val="en-US" w:eastAsia="ko-KR"/>
        </w:rPr>
        <w:t xml:space="preserve">at key </w:t>
      </w:r>
      <w:r w:rsidRPr="008E16B6">
        <w:rPr>
          <w:rFonts w:cstheme="minorHAnsi"/>
          <w:sz w:val="20"/>
          <w:szCs w:val="20"/>
          <w:lang w:val="en-US" w:eastAsia="ko-KR"/>
        </w:rPr>
        <w:t>stages of the project</w:t>
      </w:r>
      <w:r>
        <w:rPr>
          <w:rFonts w:cstheme="minorHAnsi"/>
          <w:sz w:val="20"/>
          <w:szCs w:val="20"/>
          <w:lang w:val="en-US" w:eastAsia="ko-KR"/>
        </w:rPr>
        <w:t xml:space="preserve"> in which </w:t>
      </w:r>
      <w:r w:rsidRPr="008E16B6">
        <w:rPr>
          <w:rFonts w:cstheme="minorHAnsi"/>
          <w:sz w:val="20"/>
          <w:szCs w:val="20"/>
          <w:lang w:val="en-US" w:eastAsia="ko-KR"/>
        </w:rPr>
        <w:t xml:space="preserve">all </w:t>
      </w:r>
      <w:r>
        <w:rPr>
          <w:rFonts w:cstheme="minorHAnsi"/>
          <w:sz w:val="20"/>
          <w:szCs w:val="20"/>
          <w:lang w:val="en-US" w:eastAsia="ko-KR"/>
        </w:rPr>
        <w:t xml:space="preserve">implementing </w:t>
      </w:r>
      <w:r w:rsidRPr="008E16B6">
        <w:rPr>
          <w:rFonts w:cstheme="minorHAnsi"/>
          <w:sz w:val="20"/>
          <w:szCs w:val="20"/>
          <w:lang w:val="en-US" w:eastAsia="ko-KR"/>
        </w:rPr>
        <w:t xml:space="preserve">partners </w:t>
      </w:r>
      <w:r>
        <w:rPr>
          <w:rFonts w:cstheme="minorHAnsi"/>
          <w:sz w:val="20"/>
          <w:szCs w:val="20"/>
          <w:lang w:val="en-US" w:eastAsia="ko-KR"/>
        </w:rPr>
        <w:t xml:space="preserve">together </w:t>
      </w:r>
      <w:r w:rsidRPr="008E16B6">
        <w:rPr>
          <w:rFonts w:cstheme="minorHAnsi"/>
          <w:sz w:val="20"/>
          <w:szCs w:val="20"/>
          <w:lang w:val="en-US" w:eastAsia="ko-KR"/>
        </w:rPr>
        <w:t xml:space="preserve">to assess progress, and </w:t>
      </w:r>
      <w:r>
        <w:rPr>
          <w:rFonts w:cstheme="minorHAnsi"/>
          <w:sz w:val="20"/>
          <w:szCs w:val="20"/>
          <w:lang w:val="en-US" w:eastAsia="ko-KR"/>
        </w:rPr>
        <w:t xml:space="preserve">where </w:t>
      </w:r>
      <w:r w:rsidRPr="008E16B6">
        <w:rPr>
          <w:rFonts w:cstheme="minorHAnsi"/>
          <w:sz w:val="20"/>
          <w:szCs w:val="20"/>
          <w:lang w:val="en-US" w:eastAsia="ko-KR"/>
        </w:rPr>
        <w:t>timely guidance</w:t>
      </w:r>
      <w:r>
        <w:rPr>
          <w:rFonts w:cstheme="minorHAnsi"/>
          <w:sz w:val="20"/>
          <w:szCs w:val="20"/>
          <w:lang w:val="en-US" w:eastAsia="ko-KR"/>
        </w:rPr>
        <w:t xml:space="preserve"> for ongoing work is provided.</w:t>
      </w:r>
      <w:r w:rsidRPr="008E16B6">
        <w:rPr>
          <w:rFonts w:cstheme="minorHAnsi"/>
          <w:sz w:val="20"/>
          <w:szCs w:val="20"/>
          <w:lang w:val="en-US" w:eastAsia="ko-KR"/>
        </w:rPr>
        <w:t xml:space="preserve"> </w:t>
      </w:r>
    </w:p>
    <w:p w:rsidR="00E119D9" w:rsidRDefault="00E119D9" w:rsidP="00E119D9">
      <w:pPr>
        <w:pStyle w:val="ListParagraph"/>
        <w:numPr>
          <w:ilvl w:val="0"/>
          <w:numId w:val="48"/>
        </w:numPr>
        <w:spacing w:line="23" w:lineRule="atLeast"/>
        <w:jc w:val="both"/>
        <w:rPr>
          <w:rFonts w:cstheme="minorHAnsi"/>
          <w:sz w:val="20"/>
          <w:szCs w:val="20"/>
          <w:lang w:val="en-US" w:eastAsia="ko-KR"/>
        </w:rPr>
      </w:pPr>
      <w:r>
        <w:rPr>
          <w:rFonts w:cstheme="minorHAnsi"/>
          <w:sz w:val="20"/>
          <w:szCs w:val="20"/>
          <w:lang w:val="en-US" w:eastAsia="ko-KR"/>
        </w:rPr>
        <w:t xml:space="preserve">ILO field teams should </w:t>
      </w:r>
      <w:r w:rsidRPr="0063387C">
        <w:rPr>
          <w:rFonts w:cstheme="minorHAnsi"/>
          <w:sz w:val="20"/>
          <w:szCs w:val="20"/>
          <w:u w:val="single"/>
          <w:lang w:val="en-US" w:eastAsia="ko-KR"/>
        </w:rPr>
        <w:t>include staff with community background experience</w:t>
      </w:r>
      <w:r>
        <w:rPr>
          <w:rFonts w:cstheme="minorHAnsi"/>
          <w:sz w:val="20"/>
          <w:szCs w:val="20"/>
          <w:lang w:val="en-US" w:eastAsia="ko-KR"/>
        </w:rPr>
        <w:t xml:space="preserve"> to facilitate coordination between multiple implementing partners and in providing guidance in community engagement within sub-projects.   </w:t>
      </w:r>
    </w:p>
    <w:p w:rsidR="00E119D9" w:rsidRPr="00017C5E" w:rsidRDefault="005B29E5" w:rsidP="00E119D9">
      <w:pPr>
        <w:spacing w:line="23" w:lineRule="atLeast"/>
        <w:jc w:val="both"/>
        <w:rPr>
          <w:rFonts w:cstheme="minorHAnsi"/>
          <w:b/>
          <w:sz w:val="20"/>
          <w:szCs w:val="20"/>
          <w:lang w:val="en-US" w:eastAsia="ko-KR"/>
        </w:rPr>
      </w:pPr>
      <w:r>
        <w:rPr>
          <w:rFonts w:cstheme="minorHAnsi"/>
          <w:b/>
          <w:sz w:val="20"/>
          <w:szCs w:val="20"/>
          <w:lang w:val="en-US" w:eastAsia="ko-KR"/>
        </w:rPr>
        <w:t>1.</w:t>
      </w:r>
      <w:r w:rsidR="00E119D9">
        <w:rPr>
          <w:rFonts w:cstheme="minorHAnsi"/>
          <w:b/>
          <w:sz w:val="20"/>
          <w:szCs w:val="20"/>
          <w:lang w:val="en-US" w:eastAsia="ko-KR"/>
        </w:rPr>
        <w:t>2</w:t>
      </w:r>
      <w:r w:rsidR="00E119D9" w:rsidRPr="00017C5E">
        <w:rPr>
          <w:rFonts w:cstheme="minorHAnsi"/>
          <w:b/>
          <w:sz w:val="20"/>
          <w:szCs w:val="20"/>
          <w:lang w:val="en-US" w:eastAsia="ko-KR"/>
        </w:rPr>
        <w:t xml:space="preserve"> </w:t>
      </w:r>
      <w:r>
        <w:rPr>
          <w:rFonts w:cstheme="minorHAnsi"/>
          <w:b/>
          <w:sz w:val="20"/>
          <w:szCs w:val="20"/>
          <w:lang w:val="en-US" w:eastAsia="ko-KR"/>
        </w:rPr>
        <w:tab/>
      </w:r>
      <w:r w:rsidR="00E119D9" w:rsidRPr="00017C5E">
        <w:rPr>
          <w:rFonts w:cstheme="minorHAnsi"/>
          <w:b/>
          <w:sz w:val="20"/>
          <w:szCs w:val="20"/>
          <w:lang w:val="en-US" w:eastAsia="ko-KR"/>
        </w:rPr>
        <w:t>Non-inclusion of complex initiatives within short disaster recovery projects</w:t>
      </w:r>
    </w:p>
    <w:p w:rsidR="00E119D9" w:rsidRDefault="00E119D9" w:rsidP="00E119D9">
      <w:pPr>
        <w:spacing w:line="23" w:lineRule="atLeast"/>
        <w:jc w:val="both"/>
        <w:rPr>
          <w:rFonts w:cstheme="minorHAnsi"/>
          <w:sz w:val="20"/>
          <w:szCs w:val="20"/>
          <w:lang w:val="en-US" w:eastAsia="ko-KR"/>
        </w:rPr>
      </w:pPr>
      <w:r>
        <w:rPr>
          <w:rFonts w:cstheme="minorHAnsi"/>
          <w:sz w:val="20"/>
          <w:szCs w:val="20"/>
          <w:lang w:val="en-US" w:eastAsia="ko-KR"/>
        </w:rPr>
        <w:t>Complex activities, such as SALT and establishing ‘new enterprises’, should not be included in the range of activities for short (12 m</w:t>
      </w:r>
      <w:r w:rsidR="00A1046C">
        <w:rPr>
          <w:rFonts w:cstheme="minorHAnsi"/>
          <w:sz w:val="20"/>
          <w:szCs w:val="20"/>
          <w:lang w:val="en-US" w:eastAsia="ko-KR"/>
        </w:rPr>
        <w:t>on</w:t>
      </w:r>
      <w:r>
        <w:rPr>
          <w:rFonts w:cstheme="minorHAnsi"/>
          <w:sz w:val="20"/>
          <w:szCs w:val="20"/>
          <w:lang w:val="en-US" w:eastAsia="ko-KR"/>
        </w:rPr>
        <w:t>th</w:t>
      </w:r>
      <w:r w:rsidR="00A1046C">
        <w:rPr>
          <w:rFonts w:cstheme="minorHAnsi"/>
          <w:sz w:val="20"/>
          <w:szCs w:val="20"/>
          <w:lang w:val="en-US" w:eastAsia="ko-KR"/>
        </w:rPr>
        <w:t>s</w:t>
      </w:r>
      <w:r>
        <w:rPr>
          <w:rFonts w:cstheme="minorHAnsi"/>
          <w:sz w:val="20"/>
          <w:szCs w:val="20"/>
          <w:lang w:val="en-US" w:eastAsia="ko-KR"/>
        </w:rPr>
        <w:t>) disaster recovery projects. Such projects require longer timeframes with at least 24 implementation time along with specific support:</w:t>
      </w:r>
    </w:p>
    <w:p w:rsidR="00E119D9" w:rsidRDefault="00E119D9" w:rsidP="00E119D9">
      <w:pPr>
        <w:pStyle w:val="ListParagraph"/>
        <w:numPr>
          <w:ilvl w:val="0"/>
          <w:numId w:val="19"/>
        </w:numPr>
        <w:spacing w:line="23" w:lineRule="atLeast"/>
        <w:jc w:val="both"/>
        <w:rPr>
          <w:rFonts w:cstheme="minorHAnsi"/>
          <w:sz w:val="20"/>
          <w:szCs w:val="20"/>
          <w:lang w:val="en-US" w:eastAsia="ko-KR"/>
        </w:rPr>
      </w:pPr>
      <w:r w:rsidRPr="00A87ED1">
        <w:rPr>
          <w:rFonts w:cstheme="minorHAnsi"/>
          <w:sz w:val="20"/>
          <w:szCs w:val="20"/>
          <w:u w:val="single"/>
          <w:lang w:val="en-US" w:eastAsia="ko-KR"/>
        </w:rPr>
        <w:t xml:space="preserve">SALT </w:t>
      </w:r>
      <w:r>
        <w:rPr>
          <w:rFonts w:cstheme="minorHAnsi"/>
          <w:sz w:val="20"/>
          <w:szCs w:val="20"/>
          <w:lang w:val="en-US" w:eastAsia="ko-KR"/>
        </w:rPr>
        <w:t>should only be considered once context ([production environment and farming syst</w:t>
      </w:r>
      <w:r w:rsidR="00A1046C">
        <w:rPr>
          <w:rFonts w:cstheme="minorHAnsi"/>
          <w:sz w:val="20"/>
          <w:szCs w:val="20"/>
          <w:lang w:val="en-US" w:eastAsia="ko-KR"/>
        </w:rPr>
        <w:t xml:space="preserve">em, market opportunities etc.) </w:t>
      </w:r>
      <w:r>
        <w:rPr>
          <w:rFonts w:cstheme="minorHAnsi"/>
          <w:sz w:val="20"/>
          <w:szCs w:val="20"/>
          <w:lang w:val="en-US" w:eastAsia="ko-KR"/>
        </w:rPr>
        <w:t>has been assessed and found suitable. It needs to be seen as an extension initiative not cash4work, and as a result its introduction should be conducted in a way that encourages farmers to apply it on their own land.</w:t>
      </w:r>
    </w:p>
    <w:p w:rsidR="00E119D9" w:rsidRPr="0099781F" w:rsidRDefault="00E119D9" w:rsidP="00E119D9">
      <w:pPr>
        <w:pStyle w:val="ListParagraph"/>
        <w:numPr>
          <w:ilvl w:val="0"/>
          <w:numId w:val="19"/>
        </w:numPr>
        <w:spacing w:line="23" w:lineRule="atLeast"/>
        <w:jc w:val="both"/>
        <w:rPr>
          <w:rFonts w:cstheme="minorHAnsi"/>
          <w:sz w:val="20"/>
          <w:szCs w:val="20"/>
          <w:lang w:val="en-US" w:eastAsia="ko-KR"/>
        </w:rPr>
      </w:pPr>
      <w:r w:rsidRPr="0099781F">
        <w:rPr>
          <w:rFonts w:cstheme="minorHAnsi"/>
          <w:sz w:val="20"/>
          <w:szCs w:val="20"/>
          <w:lang w:val="en-US" w:eastAsia="ko-KR"/>
        </w:rPr>
        <w:t xml:space="preserve">Where conditions are suitable for supporting </w:t>
      </w:r>
      <w:r w:rsidRPr="0099781F">
        <w:rPr>
          <w:rFonts w:cstheme="minorHAnsi"/>
          <w:sz w:val="20"/>
          <w:szCs w:val="20"/>
          <w:u w:val="single"/>
          <w:lang w:val="en-US" w:eastAsia="ko-KR"/>
        </w:rPr>
        <w:t>establishment of new enterprises</w:t>
      </w:r>
      <w:r w:rsidRPr="006C16B6">
        <w:rPr>
          <w:rFonts w:cstheme="minorHAnsi"/>
          <w:sz w:val="20"/>
          <w:szCs w:val="20"/>
          <w:lang w:val="en-US" w:eastAsia="ko-KR"/>
        </w:rPr>
        <w:t xml:space="preserve">, planning needs to consider (a) transition </w:t>
      </w:r>
      <w:r w:rsidRPr="008E16B6">
        <w:rPr>
          <w:rFonts w:cstheme="minorHAnsi"/>
          <w:sz w:val="20"/>
          <w:szCs w:val="20"/>
          <w:lang w:val="en-US" w:eastAsia="ko-KR"/>
        </w:rPr>
        <w:t>from</w:t>
      </w:r>
      <w:r w:rsidRPr="0099781F">
        <w:rPr>
          <w:rFonts w:cstheme="minorHAnsi"/>
          <w:sz w:val="20"/>
          <w:szCs w:val="20"/>
          <w:lang w:val="en-US" w:eastAsia="ko-KR"/>
        </w:rPr>
        <w:t xml:space="preserve"> start-up </w:t>
      </w:r>
      <w:r w:rsidRPr="006C16B6">
        <w:rPr>
          <w:rFonts w:cstheme="minorHAnsi"/>
          <w:sz w:val="20"/>
          <w:szCs w:val="20"/>
          <w:lang w:val="en-US" w:eastAsia="ko-KR"/>
        </w:rPr>
        <w:t>markets, to local markets</w:t>
      </w:r>
      <w:r>
        <w:rPr>
          <w:rFonts w:cstheme="minorHAnsi"/>
          <w:sz w:val="20"/>
          <w:szCs w:val="20"/>
          <w:lang w:val="en-US" w:eastAsia="ko-KR"/>
        </w:rPr>
        <w:t xml:space="preserve">; </w:t>
      </w:r>
      <w:r w:rsidRPr="006C16B6">
        <w:rPr>
          <w:rFonts w:cstheme="minorHAnsi"/>
          <w:sz w:val="20"/>
          <w:szCs w:val="20"/>
          <w:lang w:val="en-US" w:eastAsia="ko-KR"/>
        </w:rPr>
        <w:t xml:space="preserve">(b) </w:t>
      </w:r>
      <w:r>
        <w:rPr>
          <w:rFonts w:cstheme="minorHAnsi"/>
          <w:sz w:val="20"/>
          <w:szCs w:val="20"/>
          <w:lang w:val="en-US" w:eastAsia="ko-KR"/>
        </w:rPr>
        <w:t xml:space="preserve">ownership and management structures to be inclusive and </w:t>
      </w:r>
      <w:r w:rsidRPr="0099781F">
        <w:rPr>
          <w:rFonts w:cstheme="minorHAnsi"/>
          <w:sz w:val="20"/>
          <w:szCs w:val="20"/>
          <w:lang w:val="en-US" w:eastAsia="ko-KR"/>
        </w:rPr>
        <w:t>accommodate members joining and leaving</w:t>
      </w:r>
      <w:r>
        <w:rPr>
          <w:rFonts w:cstheme="minorHAnsi"/>
          <w:sz w:val="20"/>
          <w:szCs w:val="20"/>
          <w:lang w:val="en-US" w:eastAsia="ko-KR"/>
        </w:rPr>
        <w:t xml:space="preserve"> the enterprise</w:t>
      </w:r>
      <w:r w:rsidRPr="0099781F">
        <w:rPr>
          <w:rFonts w:cstheme="minorHAnsi"/>
          <w:sz w:val="20"/>
          <w:szCs w:val="20"/>
          <w:lang w:val="en-US" w:eastAsia="ko-KR"/>
        </w:rPr>
        <w:t xml:space="preserve">. </w:t>
      </w:r>
    </w:p>
    <w:p w:rsidR="00E119D9" w:rsidRPr="0099781F" w:rsidRDefault="005B29E5" w:rsidP="00E119D9">
      <w:pPr>
        <w:spacing w:line="23" w:lineRule="atLeast"/>
        <w:jc w:val="both"/>
        <w:rPr>
          <w:rFonts w:cstheme="minorHAnsi"/>
          <w:b/>
          <w:sz w:val="20"/>
          <w:szCs w:val="20"/>
          <w:lang w:val="en-US" w:eastAsia="ko-KR"/>
        </w:rPr>
      </w:pPr>
      <w:r>
        <w:rPr>
          <w:rFonts w:cstheme="minorHAnsi"/>
          <w:b/>
          <w:sz w:val="20"/>
          <w:szCs w:val="20"/>
          <w:lang w:val="en-US" w:eastAsia="ko-KR"/>
        </w:rPr>
        <w:t>1.3</w:t>
      </w:r>
      <w:r w:rsidR="00E119D9" w:rsidRPr="0099781F">
        <w:rPr>
          <w:rFonts w:cstheme="minorHAnsi"/>
          <w:b/>
          <w:sz w:val="20"/>
          <w:szCs w:val="20"/>
          <w:lang w:val="en-US" w:eastAsia="ko-KR"/>
        </w:rPr>
        <w:t xml:space="preserve"> </w:t>
      </w:r>
      <w:r>
        <w:rPr>
          <w:rFonts w:cstheme="minorHAnsi"/>
          <w:b/>
          <w:sz w:val="20"/>
          <w:szCs w:val="20"/>
          <w:lang w:val="en-US" w:eastAsia="ko-KR"/>
        </w:rPr>
        <w:tab/>
      </w:r>
      <w:r w:rsidR="00E119D9" w:rsidRPr="0099781F">
        <w:rPr>
          <w:rFonts w:cstheme="minorHAnsi"/>
          <w:b/>
          <w:sz w:val="20"/>
          <w:szCs w:val="20"/>
          <w:lang w:val="en-US" w:eastAsia="ko-KR"/>
        </w:rPr>
        <w:t>Provide follow-up activities to consolidate inputs</w:t>
      </w:r>
    </w:p>
    <w:p w:rsidR="00E119D9" w:rsidRDefault="00E119D9" w:rsidP="00E119D9">
      <w:pPr>
        <w:spacing w:line="23" w:lineRule="atLeast"/>
        <w:jc w:val="both"/>
        <w:rPr>
          <w:rFonts w:cstheme="minorHAnsi"/>
          <w:sz w:val="20"/>
          <w:szCs w:val="20"/>
          <w:lang w:val="en-US" w:eastAsia="ko-KR"/>
        </w:rPr>
      </w:pPr>
      <w:r w:rsidRPr="0099781F">
        <w:rPr>
          <w:rFonts w:cstheme="minorHAnsi"/>
          <w:sz w:val="20"/>
          <w:szCs w:val="20"/>
          <w:lang w:val="en-US" w:eastAsia="ko-KR"/>
        </w:rPr>
        <w:t xml:space="preserve">Follow-up activities should be structured into proposals </w:t>
      </w:r>
      <w:r>
        <w:rPr>
          <w:rFonts w:cstheme="minorHAnsi"/>
          <w:sz w:val="20"/>
          <w:szCs w:val="20"/>
          <w:lang w:val="en-US" w:eastAsia="ko-KR"/>
        </w:rPr>
        <w:t>to rei</w:t>
      </w:r>
      <w:r w:rsidRPr="0099781F">
        <w:rPr>
          <w:rFonts w:cstheme="minorHAnsi"/>
          <w:sz w:val="20"/>
          <w:szCs w:val="20"/>
          <w:lang w:val="en-US" w:eastAsia="ko-KR"/>
        </w:rPr>
        <w:t>nforce training inputs</w:t>
      </w:r>
      <w:r>
        <w:rPr>
          <w:rFonts w:cstheme="minorHAnsi"/>
          <w:sz w:val="20"/>
          <w:szCs w:val="20"/>
          <w:lang w:val="en-US" w:eastAsia="ko-KR"/>
        </w:rPr>
        <w:t xml:space="preserve"> through </w:t>
      </w:r>
      <w:r w:rsidRPr="006C16B6">
        <w:rPr>
          <w:rFonts w:cstheme="minorHAnsi"/>
          <w:sz w:val="20"/>
          <w:szCs w:val="20"/>
          <w:lang w:val="en-US" w:eastAsia="ko-KR"/>
        </w:rPr>
        <w:t xml:space="preserve">experience sharing </w:t>
      </w:r>
      <w:r>
        <w:rPr>
          <w:rFonts w:cstheme="minorHAnsi"/>
          <w:sz w:val="20"/>
          <w:szCs w:val="20"/>
          <w:lang w:val="en-US" w:eastAsia="ko-KR"/>
        </w:rPr>
        <w:t xml:space="preserve">across beneficiaries, to (a) stimulate hesitant or weaker trainees; (b) provide a second chance to reinforce lessons and (c) build solidarity, that may provide a pathway towards building associations of independent self-employed workers and enterprises.  </w:t>
      </w:r>
    </w:p>
    <w:p w:rsidR="00E119D9" w:rsidRPr="00B92CB2" w:rsidRDefault="00E119D9" w:rsidP="00E119D9">
      <w:pPr>
        <w:spacing w:line="23" w:lineRule="atLeast"/>
        <w:jc w:val="both"/>
        <w:rPr>
          <w:rFonts w:cstheme="minorHAnsi"/>
          <w:b/>
          <w:i/>
          <w:sz w:val="20"/>
          <w:szCs w:val="20"/>
          <w:lang w:val="en-US" w:eastAsia="ko-KR"/>
        </w:rPr>
      </w:pPr>
      <w:r w:rsidRPr="00B92CB2">
        <w:rPr>
          <w:rFonts w:cstheme="minorHAnsi"/>
          <w:b/>
          <w:i/>
          <w:sz w:val="20"/>
          <w:szCs w:val="20"/>
          <w:lang w:val="en-US" w:eastAsia="ko-KR"/>
        </w:rPr>
        <w:t xml:space="preserve">Responsible agencies </w:t>
      </w:r>
    </w:p>
    <w:p w:rsidR="00E119D9" w:rsidRDefault="00E119D9" w:rsidP="00E119D9">
      <w:pPr>
        <w:spacing w:line="23" w:lineRule="atLeast"/>
        <w:jc w:val="both"/>
        <w:rPr>
          <w:rFonts w:cstheme="minorHAnsi"/>
          <w:i/>
          <w:sz w:val="20"/>
          <w:szCs w:val="20"/>
          <w:lang w:val="en-US" w:eastAsia="ko-KR"/>
        </w:rPr>
      </w:pPr>
      <w:r w:rsidRPr="00B92CB2">
        <w:rPr>
          <w:rFonts w:cstheme="minorHAnsi"/>
          <w:i/>
          <w:sz w:val="20"/>
          <w:szCs w:val="20"/>
          <w:lang w:val="en-US" w:eastAsia="ko-KR"/>
        </w:rPr>
        <w:t xml:space="preserve">The above three recommendations could be considered to be part of a set of guidelines for ‘project design’ for the ILO regional office , Bangkok, and other offices involved in project design and negotiation with potential donors.  The Bangkok Regional Office, along with the ILO Office Manila, also use these in a concise set of guidelines for ‘implementation of disaster recovery </w:t>
      </w:r>
      <w:r w:rsidR="00A1046C" w:rsidRPr="00B92CB2">
        <w:rPr>
          <w:rFonts w:cstheme="minorHAnsi"/>
          <w:i/>
          <w:sz w:val="20"/>
          <w:szCs w:val="20"/>
          <w:lang w:val="en-US" w:eastAsia="ko-KR"/>
        </w:rPr>
        <w:t>projects’ for</w:t>
      </w:r>
      <w:r w:rsidRPr="00B92CB2">
        <w:rPr>
          <w:rFonts w:cstheme="minorHAnsi"/>
          <w:i/>
          <w:sz w:val="20"/>
          <w:szCs w:val="20"/>
          <w:lang w:val="en-US" w:eastAsia="ko-KR"/>
        </w:rPr>
        <w:t xml:space="preserve"> use by future field teams. </w:t>
      </w:r>
    </w:p>
    <w:p w:rsidR="005B29E5" w:rsidRDefault="005B29E5" w:rsidP="005B29E5">
      <w:pPr>
        <w:spacing w:line="23" w:lineRule="atLeast"/>
        <w:jc w:val="both"/>
        <w:rPr>
          <w:rFonts w:cstheme="minorHAnsi"/>
          <w:b/>
          <w:sz w:val="20"/>
          <w:szCs w:val="20"/>
          <w:lang w:val="en-US" w:eastAsia="ko-KR"/>
        </w:rPr>
      </w:pPr>
    </w:p>
    <w:p w:rsidR="002D306E" w:rsidRDefault="002D306E" w:rsidP="005B29E5">
      <w:pPr>
        <w:spacing w:line="23" w:lineRule="atLeast"/>
        <w:jc w:val="both"/>
        <w:rPr>
          <w:rFonts w:cstheme="minorHAnsi"/>
          <w:b/>
          <w:sz w:val="20"/>
          <w:szCs w:val="20"/>
          <w:lang w:val="en-US" w:eastAsia="ko-KR"/>
        </w:rPr>
      </w:pPr>
    </w:p>
    <w:p w:rsidR="002D306E" w:rsidRDefault="002D306E" w:rsidP="005B29E5">
      <w:pPr>
        <w:spacing w:line="23" w:lineRule="atLeast"/>
        <w:jc w:val="both"/>
        <w:rPr>
          <w:rFonts w:cstheme="minorHAnsi"/>
          <w:b/>
          <w:sz w:val="20"/>
          <w:szCs w:val="20"/>
          <w:lang w:val="en-US" w:eastAsia="ko-KR"/>
        </w:rPr>
      </w:pPr>
    </w:p>
    <w:p w:rsidR="005B29E5" w:rsidRPr="005B29E5" w:rsidRDefault="005B29E5" w:rsidP="005B29E5">
      <w:pPr>
        <w:spacing w:line="23" w:lineRule="atLeast"/>
        <w:jc w:val="both"/>
        <w:rPr>
          <w:rFonts w:cstheme="minorHAnsi"/>
          <w:b/>
          <w:i/>
          <w:sz w:val="20"/>
          <w:szCs w:val="20"/>
          <w:u w:val="single"/>
          <w:lang w:val="en-US" w:eastAsia="ko-KR"/>
        </w:rPr>
      </w:pPr>
      <w:r w:rsidRPr="005B29E5">
        <w:rPr>
          <w:rFonts w:cstheme="minorHAnsi"/>
          <w:b/>
          <w:i/>
          <w:sz w:val="20"/>
          <w:szCs w:val="20"/>
          <w:u w:val="single"/>
          <w:lang w:val="en-US" w:eastAsia="ko-KR"/>
        </w:rPr>
        <w:lastRenderedPageBreak/>
        <w:t xml:space="preserve">2#  </w:t>
      </w:r>
      <w:r w:rsidRPr="005B29E5">
        <w:rPr>
          <w:rFonts w:cstheme="minorHAnsi"/>
          <w:b/>
          <w:i/>
          <w:sz w:val="20"/>
          <w:szCs w:val="20"/>
          <w:u w:val="single"/>
          <w:lang w:val="en-US" w:eastAsia="ko-KR"/>
        </w:rPr>
        <w:tab/>
        <w:t>Effectiveness</w:t>
      </w:r>
    </w:p>
    <w:p w:rsidR="005B29E5" w:rsidRPr="00D13E6E" w:rsidRDefault="005B29E5" w:rsidP="005B29E5">
      <w:pPr>
        <w:spacing w:line="23" w:lineRule="atLeast"/>
        <w:jc w:val="both"/>
        <w:rPr>
          <w:rFonts w:cstheme="minorHAnsi"/>
          <w:b/>
          <w:sz w:val="20"/>
          <w:szCs w:val="20"/>
          <w:lang w:val="en-US" w:eastAsia="ko-KR"/>
        </w:rPr>
      </w:pPr>
      <w:r>
        <w:rPr>
          <w:rFonts w:cstheme="minorHAnsi"/>
          <w:b/>
          <w:sz w:val="20"/>
          <w:szCs w:val="20"/>
          <w:lang w:val="en-US" w:eastAsia="ko-KR"/>
        </w:rPr>
        <w:t>2.1</w:t>
      </w:r>
      <w:r w:rsidRPr="00D13E6E">
        <w:rPr>
          <w:rFonts w:cstheme="minorHAnsi"/>
          <w:b/>
          <w:sz w:val="20"/>
          <w:szCs w:val="20"/>
          <w:lang w:val="en-US" w:eastAsia="ko-KR"/>
        </w:rPr>
        <w:t xml:space="preserve"> </w:t>
      </w:r>
      <w:r>
        <w:rPr>
          <w:rFonts w:cstheme="minorHAnsi"/>
          <w:b/>
          <w:sz w:val="20"/>
          <w:szCs w:val="20"/>
          <w:lang w:val="en-US" w:eastAsia="ko-KR"/>
        </w:rPr>
        <w:tab/>
      </w:r>
      <w:r w:rsidRPr="00D13E6E">
        <w:rPr>
          <w:rFonts w:cstheme="minorHAnsi"/>
          <w:b/>
          <w:sz w:val="20"/>
          <w:szCs w:val="20"/>
          <w:lang w:val="en-US" w:eastAsia="ko-KR"/>
        </w:rPr>
        <w:t>Imp</w:t>
      </w:r>
      <w:r>
        <w:rPr>
          <w:rFonts w:cstheme="minorHAnsi"/>
          <w:b/>
          <w:sz w:val="20"/>
          <w:szCs w:val="20"/>
          <w:lang w:val="en-US" w:eastAsia="ko-KR"/>
        </w:rPr>
        <w:t>r</w:t>
      </w:r>
      <w:r w:rsidRPr="00D13E6E">
        <w:rPr>
          <w:rFonts w:cstheme="minorHAnsi"/>
          <w:b/>
          <w:sz w:val="20"/>
          <w:szCs w:val="20"/>
          <w:lang w:val="en-US" w:eastAsia="ko-KR"/>
        </w:rPr>
        <w:t xml:space="preserve">oved internal management </w:t>
      </w:r>
      <w:r>
        <w:rPr>
          <w:rFonts w:cstheme="minorHAnsi"/>
          <w:b/>
          <w:sz w:val="20"/>
          <w:szCs w:val="20"/>
          <w:lang w:val="en-US" w:eastAsia="ko-KR"/>
        </w:rPr>
        <w:t xml:space="preserve">- </w:t>
      </w:r>
      <w:r w:rsidRPr="00D13E6E">
        <w:rPr>
          <w:rFonts w:cstheme="minorHAnsi"/>
          <w:b/>
          <w:sz w:val="20"/>
          <w:szCs w:val="20"/>
          <w:lang w:val="en-US" w:eastAsia="ko-KR"/>
        </w:rPr>
        <w:t>for sho</w:t>
      </w:r>
      <w:r>
        <w:rPr>
          <w:rFonts w:cstheme="minorHAnsi"/>
          <w:b/>
          <w:sz w:val="20"/>
          <w:szCs w:val="20"/>
          <w:lang w:val="en-US" w:eastAsia="ko-KR"/>
        </w:rPr>
        <w:t>r</w:t>
      </w:r>
      <w:r w:rsidRPr="00D13E6E">
        <w:rPr>
          <w:rFonts w:cstheme="minorHAnsi"/>
          <w:b/>
          <w:sz w:val="20"/>
          <w:szCs w:val="20"/>
          <w:lang w:val="en-US" w:eastAsia="ko-KR"/>
        </w:rPr>
        <w:t>t disaster recovery projects</w:t>
      </w:r>
    </w:p>
    <w:p w:rsidR="005B29E5" w:rsidRDefault="005B29E5" w:rsidP="005B29E5">
      <w:pPr>
        <w:spacing w:line="23" w:lineRule="atLeast"/>
        <w:jc w:val="both"/>
        <w:rPr>
          <w:rFonts w:cstheme="minorHAnsi"/>
          <w:sz w:val="20"/>
          <w:szCs w:val="20"/>
          <w:lang w:val="en-US" w:eastAsia="ko-KR"/>
        </w:rPr>
      </w:pPr>
      <w:r>
        <w:rPr>
          <w:rFonts w:cstheme="minorHAnsi"/>
          <w:sz w:val="20"/>
          <w:szCs w:val="20"/>
          <w:lang w:val="en-US" w:eastAsia="ko-KR"/>
        </w:rPr>
        <w:t xml:space="preserve">Streamlined procedures for identification and approval of sub-projects should be identified.  This may include locating technical advisors on site (e.g. Tacloban) so that assessment and recommendation for proposal development are more immediate. </w:t>
      </w:r>
    </w:p>
    <w:p w:rsidR="005B29E5" w:rsidRPr="00A14BB9" w:rsidRDefault="005B29E5" w:rsidP="005B29E5">
      <w:pPr>
        <w:spacing w:line="23" w:lineRule="atLeast"/>
        <w:jc w:val="both"/>
        <w:rPr>
          <w:rFonts w:cstheme="minorHAnsi"/>
          <w:sz w:val="20"/>
          <w:szCs w:val="20"/>
          <w:lang w:val="en-US" w:eastAsia="ko-KR"/>
        </w:rPr>
      </w:pPr>
      <w:r>
        <w:rPr>
          <w:rFonts w:cstheme="minorHAnsi"/>
          <w:sz w:val="20"/>
          <w:szCs w:val="20"/>
          <w:lang w:val="en-US" w:eastAsia="ko-KR"/>
        </w:rPr>
        <w:t>Admin and monitoring procedures need to be established at start-up to ensure rapid feed-</w:t>
      </w:r>
      <w:r w:rsidRPr="00A14BB9">
        <w:rPr>
          <w:rFonts w:cstheme="minorHAnsi"/>
          <w:sz w:val="20"/>
          <w:szCs w:val="20"/>
          <w:lang w:val="en-US" w:eastAsia="ko-KR"/>
        </w:rPr>
        <w:t xml:space="preserve">back </w:t>
      </w:r>
      <w:r>
        <w:rPr>
          <w:rFonts w:cstheme="minorHAnsi"/>
          <w:sz w:val="20"/>
          <w:szCs w:val="20"/>
          <w:lang w:val="en-US" w:eastAsia="ko-KR"/>
        </w:rPr>
        <w:t>and that activities are on track. While each project will have its specific requirements, templates for administration systems should be possible to be developed now from past projects.</w:t>
      </w:r>
      <w:r w:rsidRPr="00A14BB9">
        <w:rPr>
          <w:rFonts w:cstheme="minorHAnsi"/>
          <w:sz w:val="20"/>
          <w:szCs w:val="20"/>
          <w:lang w:val="en-US" w:eastAsia="ko-KR"/>
        </w:rPr>
        <w:t xml:space="preserve"> </w:t>
      </w:r>
    </w:p>
    <w:p w:rsidR="005B29E5" w:rsidRDefault="005B29E5" w:rsidP="005B29E5">
      <w:pPr>
        <w:spacing w:line="23" w:lineRule="atLeast"/>
        <w:jc w:val="both"/>
        <w:rPr>
          <w:rFonts w:cstheme="minorHAnsi"/>
          <w:sz w:val="20"/>
          <w:szCs w:val="20"/>
          <w:lang w:val="en-US" w:eastAsia="ko-KR"/>
        </w:rPr>
      </w:pPr>
      <w:r w:rsidRPr="00A14BB9">
        <w:rPr>
          <w:rFonts w:cstheme="minorHAnsi"/>
          <w:sz w:val="20"/>
          <w:szCs w:val="20"/>
          <w:lang w:val="en-US" w:eastAsia="ko-KR"/>
        </w:rPr>
        <w:t xml:space="preserve">Direction setting should be initiated by CO-Manila. Managing field teams’ performance should form part of the monitoring framework to optimize results (move as a team towards a common trajectory) and enforce substantive accountability among them (performance appraisal for teams lagging behind in delivery due to insufficient grasp of their functions). </w:t>
      </w:r>
    </w:p>
    <w:p w:rsidR="005B29E5" w:rsidRPr="00E119D9" w:rsidRDefault="005B29E5" w:rsidP="005B29E5">
      <w:pPr>
        <w:spacing w:line="23" w:lineRule="atLeast"/>
        <w:jc w:val="both"/>
        <w:rPr>
          <w:rFonts w:cstheme="minorHAnsi"/>
          <w:b/>
          <w:i/>
          <w:sz w:val="20"/>
          <w:szCs w:val="20"/>
          <w:lang w:val="en-US" w:eastAsia="ko-KR"/>
        </w:rPr>
      </w:pPr>
      <w:r w:rsidRPr="00E119D9">
        <w:rPr>
          <w:rFonts w:cstheme="minorHAnsi"/>
          <w:b/>
          <w:i/>
          <w:sz w:val="20"/>
          <w:szCs w:val="20"/>
          <w:lang w:val="en-US" w:eastAsia="ko-KR"/>
        </w:rPr>
        <w:t>Responsible Agencies</w:t>
      </w:r>
    </w:p>
    <w:p w:rsidR="005B29E5" w:rsidRPr="00E119D9" w:rsidRDefault="005B29E5" w:rsidP="005B29E5">
      <w:pPr>
        <w:spacing w:line="23" w:lineRule="atLeast"/>
        <w:jc w:val="both"/>
        <w:rPr>
          <w:rFonts w:cstheme="minorHAnsi"/>
          <w:i/>
          <w:sz w:val="20"/>
          <w:szCs w:val="20"/>
          <w:lang w:val="en-US" w:eastAsia="ko-KR"/>
        </w:rPr>
      </w:pPr>
      <w:r w:rsidRPr="00E119D9">
        <w:rPr>
          <w:rFonts w:cstheme="minorHAnsi"/>
          <w:i/>
          <w:sz w:val="20"/>
          <w:szCs w:val="20"/>
          <w:lang w:val="en-US" w:eastAsia="ko-KR"/>
        </w:rPr>
        <w:t>Guidelines for these management recommendation</w:t>
      </w:r>
      <w:r>
        <w:rPr>
          <w:rFonts w:cstheme="minorHAnsi"/>
          <w:i/>
          <w:sz w:val="20"/>
          <w:szCs w:val="20"/>
          <w:lang w:val="en-US" w:eastAsia="ko-KR"/>
        </w:rPr>
        <w:t>s</w:t>
      </w:r>
      <w:r w:rsidRPr="00E119D9">
        <w:rPr>
          <w:rFonts w:cstheme="minorHAnsi"/>
          <w:i/>
          <w:sz w:val="20"/>
          <w:szCs w:val="20"/>
          <w:lang w:val="en-US" w:eastAsia="ko-KR"/>
        </w:rPr>
        <w:t xml:space="preserve"> should be made firstly by the ILO Manila office, in preparation for any future disaster recovery projects</w:t>
      </w:r>
      <w:r>
        <w:rPr>
          <w:rFonts w:cstheme="minorHAnsi"/>
          <w:i/>
          <w:sz w:val="20"/>
          <w:szCs w:val="20"/>
          <w:lang w:val="en-US" w:eastAsia="ko-KR"/>
        </w:rPr>
        <w:t>, with review by the Bangkok R</w:t>
      </w:r>
      <w:r w:rsidRPr="00E119D9">
        <w:rPr>
          <w:rFonts w:cstheme="minorHAnsi"/>
          <w:i/>
          <w:sz w:val="20"/>
          <w:szCs w:val="20"/>
          <w:lang w:val="en-US" w:eastAsia="ko-KR"/>
        </w:rPr>
        <w:t xml:space="preserve">egional Office for wider application.  </w:t>
      </w:r>
    </w:p>
    <w:p w:rsidR="00E119D9" w:rsidRDefault="00E119D9" w:rsidP="00E119D9">
      <w:pPr>
        <w:spacing w:line="23" w:lineRule="atLeast"/>
        <w:jc w:val="both"/>
        <w:rPr>
          <w:rFonts w:cstheme="minorHAnsi"/>
          <w:b/>
          <w:sz w:val="20"/>
          <w:szCs w:val="20"/>
          <w:lang w:val="en-US" w:eastAsia="ko-KR"/>
        </w:rPr>
      </w:pPr>
    </w:p>
    <w:p w:rsidR="002D306E" w:rsidRDefault="002D306E" w:rsidP="00E119D9">
      <w:pPr>
        <w:spacing w:line="23" w:lineRule="atLeast"/>
        <w:jc w:val="both"/>
        <w:rPr>
          <w:rFonts w:cstheme="minorHAnsi"/>
          <w:b/>
          <w:sz w:val="20"/>
          <w:szCs w:val="20"/>
          <w:lang w:val="en-US" w:eastAsia="ko-KR"/>
        </w:rPr>
      </w:pPr>
    </w:p>
    <w:p w:rsidR="005B29E5" w:rsidRPr="005B29E5" w:rsidRDefault="005B29E5" w:rsidP="00E119D9">
      <w:pPr>
        <w:spacing w:line="23" w:lineRule="atLeast"/>
        <w:jc w:val="both"/>
        <w:rPr>
          <w:rFonts w:cstheme="minorHAnsi"/>
          <w:b/>
          <w:i/>
          <w:sz w:val="20"/>
          <w:szCs w:val="20"/>
          <w:u w:val="single"/>
          <w:lang w:val="en-US" w:eastAsia="ko-KR"/>
        </w:rPr>
      </w:pPr>
      <w:r w:rsidRPr="005B29E5">
        <w:rPr>
          <w:rFonts w:cstheme="minorHAnsi"/>
          <w:b/>
          <w:i/>
          <w:sz w:val="20"/>
          <w:szCs w:val="20"/>
          <w:u w:val="single"/>
          <w:lang w:val="en-US" w:eastAsia="ko-KR"/>
        </w:rPr>
        <w:t>3#</w:t>
      </w:r>
      <w:r w:rsidR="00E119D9" w:rsidRPr="005B29E5">
        <w:rPr>
          <w:rFonts w:cstheme="minorHAnsi"/>
          <w:b/>
          <w:i/>
          <w:sz w:val="20"/>
          <w:szCs w:val="20"/>
          <w:u w:val="single"/>
          <w:lang w:val="en-US" w:eastAsia="ko-KR"/>
        </w:rPr>
        <w:t xml:space="preserve"> </w:t>
      </w:r>
      <w:r w:rsidRPr="005B29E5">
        <w:rPr>
          <w:rFonts w:cstheme="minorHAnsi"/>
          <w:b/>
          <w:i/>
          <w:sz w:val="20"/>
          <w:szCs w:val="20"/>
          <w:u w:val="single"/>
          <w:lang w:val="en-US" w:eastAsia="ko-KR"/>
        </w:rPr>
        <w:tab/>
        <w:t>I</w:t>
      </w:r>
      <w:r>
        <w:rPr>
          <w:rFonts w:cstheme="minorHAnsi"/>
          <w:b/>
          <w:i/>
          <w:sz w:val="20"/>
          <w:szCs w:val="20"/>
          <w:u w:val="single"/>
          <w:lang w:val="en-US" w:eastAsia="ko-KR"/>
        </w:rPr>
        <w:t>mpact and Sustainability</w:t>
      </w:r>
    </w:p>
    <w:p w:rsidR="00E119D9" w:rsidRPr="00017C5E" w:rsidRDefault="005B29E5" w:rsidP="00E119D9">
      <w:pPr>
        <w:spacing w:line="23" w:lineRule="atLeast"/>
        <w:jc w:val="both"/>
        <w:rPr>
          <w:rFonts w:cstheme="minorHAnsi"/>
          <w:b/>
          <w:sz w:val="20"/>
          <w:szCs w:val="20"/>
          <w:lang w:val="en-US" w:eastAsia="ko-KR"/>
        </w:rPr>
      </w:pPr>
      <w:r>
        <w:rPr>
          <w:rFonts w:cstheme="minorHAnsi"/>
          <w:b/>
          <w:sz w:val="20"/>
          <w:szCs w:val="20"/>
          <w:lang w:val="en-US" w:eastAsia="ko-KR"/>
        </w:rPr>
        <w:t>3.1</w:t>
      </w:r>
      <w:r>
        <w:rPr>
          <w:rFonts w:cstheme="minorHAnsi"/>
          <w:b/>
          <w:sz w:val="20"/>
          <w:szCs w:val="20"/>
          <w:lang w:val="en-US" w:eastAsia="ko-KR"/>
        </w:rPr>
        <w:tab/>
      </w:r>
      <w:r w:rsidR="00E119D9">
        <w:rPr>
          <w:rFonts w:cstheme="minorHAnsi"/>
          <w:b/>
          <w:sz w:val="20"/>
          <w:szCs w:val="20"/>
          <w:lang w:val="en-US" w:eastAsia="ko-KR"/>
        </w:rPr>
        <w:t>A</w:t>
      </w:r>
      <w:r w:rsidR="00E119D9" w:rsidRPr="00017C5E">
        <w:rPr>
          <w:rFonts w:cstheme="minorHAnsi"/>
          <w:b/>
          <w:sz w:val="20"/>
          <w:szCs w:val="20"/>
          <w:lang w:val="en-US" w:eastAsia="ko-KR"/>
        </w:rPr>
        <w:t xml:space="preserve">pply lesson from disaster recovery in mainstream </w:t>
      </w:r>
      <w:r w:rsidR="00E119D9">
        <w:rPr>
          <w:rFonts w:cstheme="minorHAnsi"/>
          <w:b/>
          <w:sz w:val="20"/>
          <w:szCs w:val="20"/>
          <w:lang w:val="en-US" w:eastAsia="ko-KR"/>
        </w:rPr>
        <w:t xml:space="preserve">decent work </w:t>
      </w:r>
      <w:r w:rsidR="00E119D9" w:rsidRPr="00017C5E">
        <w:rPr>
          <w:rFonts w:cstheme="minorHAnsi"/>
          <w:b/>
          <w:sz w:val="20"/>
          <w:szCs w:val="20"/>
          <w:lang w:val="en-US" w:eastAsia="ko-KR"/>
        </w:rPr>
        <w:t>programs</w:t>
      </w:r>
    </w:p>
    <w:p w:rsidR="00E119D9" w:rsidRDefault="00E119D9" w:rsidP="00E119D9">
      <w:pPr>
        <w:spacing w:line="23" w:lineRule="atLeast"/>
        <w:jc w:val="both"/>
        <w:rPr>
          <w:rFonts w:cstheme="minorHAnsi"/>
          <w:sz w:val="20"/>
          <w:szCs w:val="20"/>
          <w:lang w:val="en-US" w:eastAsia="ko-KR"/>
        </w:rPr>
      </w:pPr>
      <w:r w:rsidRPr="00E85DE6">
        <w:rPr>
          <w:rFonts w:cstheme="minorHAnsi"/>
          <w:sz w:val="20"/>
          <w:szCs w:val="20"/>
          <w:lang w:val="en-US" w:eastAsia="ko-KR"/>
        </w:rPr>
        <w:t xml:space="preserve">Lessons </w:t>
      </w:r>
      <w:r>
        <w:rPr>
          <w:rFonts w:cstheme="minorHAnsi"/>
          <w:sz w:val="20"/>
          <w:szCs w:val="20"/>
          <w:lang w:val="en-US" w:eastAsia="ko-KR"/>
        </w:rPr>
        <w:t>from</w:t>
      </w:r>
      <w:r w:rsidRPr="00E85DE6">
        <w:rPr>
          <w:rFonts w:cstheme="minorHAnsi"/>
          <w:sz w:val="20"/>
          <w:szCs w:val="20"/>
          <w:lang w:val="en-US" w:eastAsia="ko-KR"/>
        </w:rPr>
        <w:t xml:space="preserve"> the</w:t>
      </w:r>
      <w:r>
        <w:rPr>
          <w:rFonts w:cstheme="minorHAnsi"/>
          <w:sz w:val="20"/>
          <w:szCs w:val="20"/>
          <w:lang w:val="en-US" w:eastAsia="ko-KR"/>
        </w:rPr>
        <w:t xml:space="preserve"> disaster recovery projects could be used to develop projects for mainstream ILO decent work activities. </w:t>
      </w:r>
    </w:p>
    <w:p w:rsidR="00E119D9" w:rsidRDefault="005B29E5" w:rsidP="00856BE2">
      <w:pPr>
        <w:spacing w:line="23" w:lineRule="atLeast"/>
        <w:jc w:val="both"/>
        <w:rPr>
          <w:rFonts w:cstheme="minorHAnsi"/>
          <w:sz w:val="20"/>
          <w:szCs w:val="20"/>
          <w:lang w:val="en-US" w:eastAsia="ko-KR"/>
        </w:rPr>
      </w:pPr>
      <w:r>
        <w:rPr>
          <w:rFonts w:cstheme="minorHAnsi"/>
          <w:sz w:val="20"/>
          <w:szCs w:val="20"/>
          <w:lang w:val="en-US" w:eastAsia="ko-KR"/>
        </w:rPr>
        <w:t>3</w:t>
      </w:r>
      <w:r w:rsidR="00E119D9">
        <w:rPr>
          <w:rFonts w:cstheme="minorHAnsi"/>
          <w:sz w:val="20"/>
          <w:szCs w:val="20"/>
          <w:lang w:val="en-US" w:eastAsia="ko-KR"/>
        </w:rPr>
        <w:t>.1</w:t>
      </w:r>
      <w:r w:rsidR="00856BE2">
        <w:rPr>
          <w:rFonts w:cstheme="minorHAnsi"/>
          <w:sz w:val="20"/>
          <w:szCs w:val="20"/>
          <w:lang w:val="en-US" w:eastAsia="ko-KR"/>
        </w:rPr>
        <w:t>.1</w:t>
      </w:r>
      <w:r w:rsidR="00E119D9">
        <w:rPr>
          <w:rFonts w:cstheme="minorHAnsi"/>
          <w:sz w:val="20"/>
          <w:szCs w:val="20"/>
          <w:lang w:val="en-US" w:eastAsia="ko-KR"/>
        </w:rPr>
        <w:tab/>
        <w:t>Conduct reviews with partners on protocols which undermine their ongoing mainstream activities. In particular these could include:</w:t>
      </w:r>
      <w:r w:rsidR="00856BE2">
        <w:rPr>
          <w:rFonts w:cstheme="minorHAnsi"/>
          <w:sz w:val="20"/>
          <w:szCs w:val="20"/>
          <w:lang w:val="en-US" w:eastAsia="ko-KR"/>
        </w:rPr>
        <w:t xml:space="preserve"> (a0 </w:t>
      </w:r>
      <w:r w:rsidR="00E119D9">
        <w:rPr>
          <w:rFonts w:cstheme="minorHAnsi"/>
          <w:sz w:val="20"/>
          <w:szCs w:val="20"/>
          <w:lang w:val="en-US" w:eastAsia="ko-KR"/>
        </w:rPr>
        <w:t xml:space="preserve">slow procurement by LGU’s, </w:t>
      </w:r>
      <w:r w:rsidR="00856BE2">
        <w:rPr>
          <w:rFonts w:cstheme="minorHAnsi"/>
          <w:sz w:val="20"/>
          <w:szCs w:val="20"/>
          <w:lang w:val="en-US" w:eastAsia="ko-KR"/>
        </w:rPr>
        <w:t>and (b) s</w:t>
      </w:r>
      <w:r w:rsidR="00E119D9">
        <w:rPr>
          <w:rFonts w:cstheme="minorHAnsi"/>
          <w:sz w:val="20"/>
          <w:szCs w:val="20"/>
          <w:lang w:val="en-US" w:eastAsia="ko-KR"/>
        </w:rPr>
        <w:t xml:space="preserve">low response to claims by SSS and PhilHealth, </w:t>
      </w:r>
    </w:p>
    <w:p w:rsidR="00E119D9" w:rsidRPr="005B5796" w:rsidRDefault="005B29E5" w:rsidP="00E119D9">
      <w:pPr>
        <w:spacing w:line="23" w:lineRule="atLeast"/>
        <w:jc w:val="both"/>
        <w:rPr>
          <w:rFonts w:cstheme="minorHAnsi"/>
          <w:sz w:val="20"/>
          <w:szCs w:val="20"/>
          <w:lang w:val="en-US" w:eastAsia="ko-KR"/>
        </w:rPr>
      </w:pPr>
      <w:r>
        <w:rPr>
          <w:rFonts w:cstheme="minorHAnsi"/>
          <w:sz w:val="20"/>
          <w:szCs w:val="20"/>
          <w:lang w:val="en-US" w:eastAsia="ko-KR"/>
        </w:rPr>
        <w:t>3</w:t>
      </w:r>
      <w:r w:rsidR="00E119D9">
        <w:rPr>
          <w:rFonts w:cstheme="minorHAnsi"/>
          <w:sz w:val="20"/>
          <w:szCs w:val="20"/>
          <w:lang w:val="en-US" w:eastAsia="ko-KR"/>
        </w:rPr>
        <w:t>.</w:t>
      </w:r>
      <w:r w:rsidR="00856BE2">
        <w:rPr>
          <w:rFonts w:cstheme="minorHAnsi"/>
          <w:sz w:val="20"/>
          <w:szCs w:val="20"/>
          <w:lang w:val="en-US" w:eastAsia="ko-KR"/>
        </w:rPr>
        <w:t>1.</w:t>
      </w:r>
      <w:r w:rsidR="00E119D9">
        <w:rPr>
          <w:rFonts w:cstheme="minorHAnsi"/>
          <w:sz w:val="20"/>
          <w:szCs w:val="20"/>
          <w:lang w:val="en-US" w:eastAsia="ko-KR"/>
        </w:rPr>
        <w:t>2</w:t>
      </w:r>
      <w:r w:rsidR="00E119D9">
        <w:rPr>
          <w:rFonts w:cstheme="minorHAnsi"/>
          <w:sz w:val="20"/>
          <w:szCs w:val="20"/>
          <w:lang w:val="en-US" w:eastAsia="ko-KR"/>
        </w:rPr>
        <w:tab/>
        <w:t xml:space="preserve">Design and seek funds for </w:t>
      </w:r>
      <w:r w:rsidR="00E119D9" w:rsidRPr="005B5796">
        <w:rPr>
          <w:rFonts w:cstheme="minorHAnsi"/>
          <w:sz w:val="20"/>
          <w:szCs w:val="20"/>
          <w:lang w:val="en-US" w:eastAsia="ko-KR"/>
        </w:rPr>
        <w:t>LRB and other labor-based activities</w:t>
      </w:r>
      <w:r w:rsidR="00E119D9">
        <w:rPr>
          <w:rFonts w:cstheme="minorHAnsi"/>
          <w:sz w:val="20"/>
          <w:szCs w:val="20"/>
          <w:lang w:val="en-US" w:eastAsia="ko-KR"/>
        </w:rPr>
        <w:t xml:space="preserve"> as national programs with ILO </w:t>
      </w:r>
      <w:r w:rsidR="00E119D9" w:rsidRPr="005B5796">
        <w:rPr>
          <w:rFonts w:cstheme="minorHAnsi"/>
          <w:sz w:val="20"/>
          <w:szCs w:val="20"/>
          <w:lang w:val="en-US" w:eastAsia="ko-KR"/>
        </w:rPr>
        <w:t xml:space="preserve">partners </w:t>
      </w:r>
      <w:r w:rsidR="00E119D9">
        <w:rPr>
          <w:rFonts w:cstheme="minorHAnsi"/>
          <w:sz w:val="20"/>
          <w:szCs w:val="20"/>
          <w:lang w:val="en-US" w:eastAsia="ko-KR"/>
        </w:rPr>
        <w:t>(</w:t>
      </w:r>
      <w:r w:rsidR="00E119D9" w:rsidRPr="005B5796">
        <w:rPr>
          <w:rFonts w:cstheme="minorHAnsi"/>
          <w:sz w:val="20"/>
          <w:szCs w:val="20"/>
          <w:lang w:val="en-US" w:eastAsia="ko-KR"/>
        </w:rPr>
        <w:t>DOLE, DSWD) as part of national programs to introduce Decent Work components to rural areas.</w:t>
      </w:r>
    </w:p>
    <w:p w:rsidR="00E119D9" w:rsidRDefault="005B29E5" w:rsidP="00E119D9">
      <w:pPr>
        <w:spacing w:line="23" w:lineRule="atLeast"/>
        <w:jc w:val="both"/>
        <w:rPr>
          <w:rFonts w:cs="TimesNewRomanPS"/>
          <w:sz w:val="20"/>
          <w:szCs w:val="20"/>
        </w:rPr>
      </w:pPr>
      <w:r>
        <w:rPr>
          <w:rFonts w:cstheme="minorHAnsi"/>
          <w:sz w:val="20"/>
          <w:szCs w:val="20"/>
          <w:lang w:val="en-US" w:eastAsia="ko-KR"/>
        </w:rPr>
        <w:t>3</w:t>
      </w:r>
      <w:r w:rsidR="00E119D9">
        <w:rPr>
          <w:rFonts w:cstheme="minorHAnsi"/>
          <w:sz w:val="20"/>
          <w:szCs w:val="20"/>
          <w:lang w:val="en-US" w:eastAsia="ko-KR"/>
        </w:rPr>
        <w:t>.</w:t>
      </w:r>
      <w:r w:rsidR="00856BE2">
        <w:rPr>
          <w:rFonts w:cstheme="minorHAnsi"/>
          <w:sz w:val="20"/>
          <w:szCs w:val="20"/>
          <w:lang w:val="en-US" w:eastAsia="ko-KR"/>
        </w:rPr>
        <w:t>1.</w:t>
      </w:r>
      <w:r w:rsidR="00E119D9">
        <w:rPr>
          <w:rFonts w:cstheme="minorHAnsi"/>
          <w:sz w:val="20"/>
          <w:szCs w:val="20"/>
          <w:lang w:val="en-US" w:eastAsia="ko-KR"/>
        </w:rPr>
        <w:t>3</w:t>
      </w:r>
      <w:r w:rsidR="00E119D9">
        <w:rPr>
          <w:rFonts w:cstheme="minorHAnsi"/>
          <w:sz w:val="20"/>
          <w:szCs w:val="20"/>
          <w:lang w:val="en-US" w:eastAsia="ko-KR"/>
        </w:rPr>
        <w:tab/>
        <w:t xml:space="preserve">Design and seek funds for activities that </w:t>
      </w:r>
      <w:r w:rsidR="00E119D9" w:rsidRPr="006C16B6">
        <w:rPr>
          <w:rFonts w:cstheme="minorHAnsi"/>
          <w:sz w:val="20"/>
          <w:szCs w:val="20"/>
          <w:lang w:val="en-US" w:eastAsia="ko-KR"/>
        </w:rPr>
        <w:t xml:space="preserve">engage </w:t>
      </w:r>
      <w:r w:rsidR="00E119D9">
        <w:rPr>
          <w:rFonts w:cstheme="minorHAnsi"/>
          <w:sz w:val="20"/>
          <w:szCs w:val="20"/>
          <w:lang w:val="en-US" w:eastAsia="ko-KR"/>
        </w:rPr>
        <w:t xml:space="preserve">and then create ‘focal points’ for </w:t>
      </w:r>
      <w:r w:rsidR="00E119D9" w:rsidRPr="006C16B6">
        <w:rPr>
          <w:rFonts w:cstheme="minorHAnsi"/>
          <w:sz w:val="20"/>
          <w:szCs w:val="20"/>
          <w:lang w:val="en-US" w:eastAsia="ko-KR"/>
        </w:rPr>
        <w:t>dispersed independent workers</w:t>
      </w:r>
      <w:r w:rsidR="00E119D9" w:rsidRPr="00744788">
        <w:rPr>
          <w:rFonts w:cstheme="minorHAnsi"/>
          <w:sz w:val="20"/>
          <w:szCs w:val="20"/>
          <w:lang w:val="en-US" w:eastAsia="ko-KR"/>
        </w:rPr>
        <w:t xml:space="preserve">,  </w:t>
      </w:r>
      <w:r w:rsidR="00E119D9" w:rsidRPr="0099781F">
        <w:rPr>
          <w:rFonts w:cstheme="minorHAnsi"/>
          <w:sz w:val="20"/>
          <w:szCs w:val="20"/>
          <w:lang w:val="en-US" w:eastAsia="ko-KR"/>
        </w:rPr>
        <w:t xml:space="preserve">as </w:t>
      </w:r>
      <w:r w:rsidR="00E119D9">
        <w:rPr>
          <w:rFonts w:cstheme="minorHAnsi"/>
          <w:sz w:val="20"/>
          <w:szCs w:val="20"/>
          <w:lang w:val="en-US" w:eastAsia="ko-KR"/>
        </w:rPr>
        <w:t xml:space="preserve">pathways for development and strengthening of associations for dispersed independent workers, to </w:t>
      </w:r>
      <w:r w:rsidR="00E119D9" w:rsidRPr="0099781F">
        <w:rPr>
          <w:rFonts w:cstheme="minorHAnsi"/>
          <w:sz w:val="20"/>
          <w:szCs w:val="20"/>
          <w:lang w:val="en-US" w:eastAsia="ko-KR"/>
        </w:rPr>
        <w:t>assist the</w:t>
      </w:r>
      <w:r w:rsidR="00E119D9">
        <w:rPr>
          <w:rFonts w:cstheme="minorHAnsi"/>
          <w:sz w:val="20"/>
          <w:szCs w:val="20"/>
          <w:lang w:val="en-US" w:eastAsia="ko-KR"/>
        </w:rPr>
        <w:t xml:space="preserve">m </w:t>
      </w:r>
      <w:r w:rsidR="00E119D9" w:rsidRPr="0099781F">
        <w:rPr>
          <w:rFonts w:cstheme="minorHAnsi"/>
          <w:sz w:val="20"/>
          <w:szCs w:val="20"/>
          <w:lang w:val="en-US" w:eastAsia="ko-KR"/>
        </w:rPr>
        <w:t xml:space="preserve"> to “</w:t>
      </w:r>
      <w:r w:rsidR="00E119D9" w:rsidRPr="008E16B6">
        <w:rPr>
          <w:rFonts w:cs="TimesNewRomanPS"/>
          <w:sz w:val="20"/>
          <w:szCs w:val="20"/>
        </w:rPr>
        <w:t>express</w:t>
      </w:r>
      <w:r w:rsidR="00E119D9" w:rsidRPr="0099781F">
        <w:rPr>
          <w:rFonts w:cs="TimesNewRomanPS"/>
          <w:sz w:val="20"/>
          <w:szCs w:val="20"/>
        </w:rPr>
        <w:t xml:space="preserve"> their concerns, to organize and to participate in decisions that affect their lives.</w:t>
      </w:r>
    </w:p>
    <w:p w:rsidR="00E119D9" w:rsidRPr="005B7605" w:rsidRDefault="00E119D9" w:rsidP="00E119D9">
      <w:pPr>
        <w:spacing w:line="23" w:lineRule="atLeast"/>
        <w:jc w:val="both"/>
        <w:rPr>
          <w:rFonts w:cs="TimesNewRomanPS"/>
          <w:b/>
          <w:i/>
          <w:sz w:val="20"/>
          <w:szCs w:val="20"/>
        </w:rPr>
      </w:pPr>
      <w:r w:rsidRPr="005B7605">
        <w:rPr>
          <w:rFonts w:cs="TimesNewRomanPS"/>
          <w:b/>
          <w:i/>
          <w:sz w:val="20"/>
          <w:szCs w:val="20"/>
        </w:rPr>
        <w:t>Responsible Agencies</w:t>
      </w:r>
    </w:p>
    <w:p w:rsidR="00E119D9" w:rsidRPr="005B7605" w:rsidRDefault="00E119D9" w:rsidP="00E119D9">
      <w:pPr>
        <w:spacing w:line="23" w:lineRule="atLeast"/>
        <w:jc w:val="both"/>
        <w:rPr>
          <w:i/>
          <w:sz w:val="20"/>
          <w:szCs w:val="20"/>
        </w:rPr>
      </w:pPr>
      <w:r w:rsidRPr="005B7605">
        <w:rPr>
          <w:rFonts w:cs="TimesNewRomanPS"/>
          <w:i/>
          <w:sz w:val="20"/>
          <w:szCs w:val="20"/>
        </w:rPr>
        <w:t>The first of these should be conducted by the Manila ILO country office</w:t>
      </w:r>
      <w:r>
        <w:rPr>
          <w:rFonts w:cs="TimesNewRomanPS"/>
          <w:i/>
          <w:sz w:val="20"/>
          <w:szCs w:val="20"/>
        </w:rPr>
        <w:t xml:space="preserve"> as part of a </w:t>
      </w:r>
      <w:r w:rsidRPr="005B7605">
        <w:rPr>
          <w:rFonts w:cs="TimesNewRomanPS"/>
          <w:i/>
          <w:sz w:val="20"/>
          <w:szCs w:val="20"/>
        </w:rPr>
        <w:t>general assessment of the Haiyan emergency and recovery projects</w:t>
      </w:r>
      <w:r>
        <w:rPr>
          <w:rFonts w:cs="TimesNewRomanPS"/>
          <w:i/>
          <w:sz w:val="20"/>
          <w:szCs w:val="20"/>
        </w:rPr>
        <w:t xml:space="preserve"> with its local partners</w:t>
      </w:r>
      <w:r w:rsidRPr="005B7605">
        <w:rPr>
          <w:rFonts w:cs="TimesNewRomanPS"/>
          <w:i/>
          <w:sz w:val="20"/>
          <w:szCs w:val="20"/>
        </w:rPr>
        <w:t xml:space="preserve">.  The second two </w:t>
      </w:r>
      <w:r>
        <w:rPr>
          <w:rFonts w:cs="TimesNewRomanPS"/>
          <w:i/>
          <w:sz w:val="20"/>
          <w:szCs w:val="20"/>
        </w:rPr>
        <w:t>o</w:t>
      </w:r>
      <w:r w:rsidRPr="005B7605">
        <w:rPr>
          <w:rFonts w:cs="TimesNewRomanPS"/>
          <w:i/>
          <w:sz w:val="20"/>
          <w:szCs w:val="20"/>
        </w:rPr>
        <w:t xml:space="preserve">f these should be considered both by the Manila country Office and the Bangkok regional Office. </w:t>
      </w:r>
    </w:p>
    <w:p w:rsidR="00E119D9" w:rsidRPr="00A87ED1" w:rsidRDefault="00E119D9" w:rsidP="00E119D9">
      <w:pPr>
        <w:spacing w:line="23" w:lineRule="atLeast"/>
        <w:jc w:val="both"/>
        <w:rPr>
          <w:rFonts w:cstheme="minorHAnsi"/>
          <w:sz w:val="20"/>
          <w:szCs w:val="20"/>
          <w:lang w:val="en-US" w:eastAsia="ko-KR"/>
        </w:rPr>
      </w:pPr>
    </w:p>
    <w:p w:rsidR="008E16B6" w:rsidRDefault="008E16B6">
      <w:pPr>
        <w:rPr>
          <w:rFonts w:cstheme="minorHAnsi"/>
          <w:sz w:val="20"/>
          <w:szCs w:val="20"/>
          <w:lang w:val="en-US" w:eastAsia="ko-KR"/>
        </w:rPr>
      </w:pPr>
      <w:r>
        <w:rPr>
          <w:rFonts w:cstheme="minorHAnsi"/>
          <w:sz w:val="20"/>
          <w:szCs w:val="20"/>
          <w:lang w:val="en-US" w:eastAsia="ko-KR"/>
        </w:rPr>
        <w:br w:type="page"/>
      </w:r>
    </w:p>
    <w:p w:rsidR="00E90A39" w:rsidRPr="008E16B6" w:rsidRDefault="00E90A39" w:rsidP="00BF00A9">
      <w:pPr>
        <w:pStyle w:val="NoSpacing"/>
        <w:jc w:val="both"/>
        <w:outlineLvl w:val="0"/>
        <w:rPr>
          <w:rFonts w:cstheme="minorHAnsi"/>
          <w:b/>
          <w:sz w:val="24"/>
          <w:szCs w:val="24"/>
        </w:rPr>
      </w:pPr>
      <w:r w:rsidRPr="008E16B6">
        <w:rPr>
          <w:rFonts w:cstheme="minorHAnsi"/>
          <w:b/>
          <w:sz w:val="24"/>
          <w:szCs w:val="24"/>
        </w:rPr>
        <w:lastRenderedPageBreak/>
        <w:t>2. BACKGROUND AND PROJECT DESCRIPTION</w:t>
      </w:r>
    </w:p>
    <w:p w:rsidR="00E90A39" w:rsidRDefault="00E90A39" w:rsidP="00E84558">
      <w:pPr>
        <w:pStyle w:val="NoSpacing"/>
        <w:jc w:val="both"/>
        <w:outlineLvl w:val="0"/>
        <w:rPr>
          <w:rFonts w:cstheme="minorHAnsi"/>
          <w:b/>
          <w:sz w:val="20"/>
          <w:szCs w:val="24"/>
        </w:rPr>
      </w:pPr>
    </w:p>
    <w:p w:rsidR="00E90A39" w:rsidRPr="00284E0B" w:rsidRDefault="00190738" w:rsidP="00BF00A9">
      <w:pPr>
        <w:pStyle w:val="NoSpacing"/>
        <w:spacing w:line="276" w:lineRule="auto"/>
        <w:jc w:val="both"/>
        <w:outlineLvl w:val="1"/>
        <w:rPr>
          <w:rFonts w:cstheme="minorHAnsi"/>
          <w:b/>
          <w:sz w:val="20"/>
          <w:szCs w:val="24"/>
        </w:rPr>
      </w:pPr>
      <w:bookmarkStart w:id="2" w:name="_Toc420321942"/>
      <w:r w:rsidRPr="00284E0B">
        <w:rPr>
          <w:rFonts w:cstheme="minorHAnsi"/>
          <w:b/>
          <w:sz w:val="20"/>
          <w:szCs w:val="24"/>
        </w:rPr>
        <w:t xml:space="preserve">2.1 </w:t>
      </w:r>
      <w:r w:rsidR="00E90A39" w:rsidRPr="00284E0B">
        <w:rPr>
          <w:rFonts w:cstheme="minorHAnsi"/>
          <w:b/>
          <w:sz w:val="20"/>
          <w:szCs w:val="24"/>
        </w:rPr>
        <w:t>Background</w:t>
      </w:r>
      <w:bookmarkEnd w:id="2"/>
    </w:p>
    <w:p w:rsidR="00E90A39" w:rsidRPr="00D7071C" w:rsidRDefault="00E90A39" w:rsidP="00E90A39">
      <w:pPr>
        <w:pStyle w:val="NoSpacing"/>
        <w:spacing w:line="276" w:lineRule="auto"/>
        <w:jc w:val="both"/>
        <w:rPr>
          <w:rFonts w:cstheme="minorHAnsi"/>
          <w:b/>
          <w:sz w:val="20"/>
          <w:szCs w:val="24"/>
        </w:rPr>
      </w:pPr>
    </w:p>
    <w:p w:rsidR="00E90A39" w:rsidRPr="00D7071C" w:rsidRDefault="00E90A39" w:rsidP="00E90A39">
      <w:pPr>
        <w:pStyle w:val="NoSpacing"/>
        <w:spacing w:line="276" w:lineRule="auto"/>
        <w:jc w:val="both"/>
        <w:rPr>
          <w:rFonts w:cstheme="minorHAnsi"/>
          <w:sz w:val="20"/>
          <w:szCs w:val="24"/>
        </w:rPr>
      </w:pPr>
      <w:r w:rsidRPr="00D7071C">
        <w:rPr>
          <w:rFonts w:cstheme="minorHAnsi"/>
          <w:sz w:val="20"/>
          <w:szCs w:val="24"/>
        </w:rPr>
        <w:t>Super Typhoon Haiyan (local name: Yolanda) hit the central part of the Philippines on 8 November 2013, severely devastating 36 provinces across eastern, western, and central Visayas, including the northern part of Palawan. Categorized as one of the most powerful storms to hit land, it had wind speeds of 235 km/</w:t>
      </w:r>
      <w:r w:rsidR="001A2937" w:rsidRPr="00D7071C">
        <w:rPr>
          <w:rFonts w:cstheme="minorHAnsi"/>
          <w:sz w:val="20"/>
          <w:szCs w:val="24"/>
        </w:rPr>
        <w:t>hr.</w:t>
      </w:r>
      <w:r w:rsidRPr="00D7071C">
        <w:rPr>
          <w:rFonts w:cstheme="minorHAnsi"/>
          <w:sz w:val="20"/>
          <w:szCs w:val="24"/>
        </w:rPr>
        <w:t xml:space="preserve"> and gusts of 275 km/</w:t>
      </w:r>
      <w:r w:rsidR="001A2937" w:rsidRPr="00D7071C">
        <w:rPr>
          <w:rFonts w:cstheme="minorHAnsi"/>
          <w:sz w:val="20"/>
          <w:szCs w:val="24"/>
        </w:rPr>
        <w:t>hr.</w:t>
      </w:r>
      <w:r w:rsidRPr="00D7071C">
        <w:rPr>
          <w:rFonts w:cstheme="minorHAnsi"/>
          <w:sz w:val="20"/>
          <w:szCs w:val="24"/>
        </w:rPr>
        <w:t xml:space="preserve"> that resulted to massive storm surges up to six meters high specifically in Tacloban City and other coastal areas in Leyte province and Samar Islands. It was the costliest Philippine Typhoon to date with total estimated damages pegged at US$2.02-Billion (PhP89.6-Billion).</w:t>
      </w:r>
    </w:p>
    <w:p w:rsidR="00E90A39" w:rsidRPr="00D7071C" w:rsidRDefault="00E90A39" w:rsidP="00E90A39">
      <w:pPr>
        <w:pStyle w:val="NoSpacing"/>
        <w:spacing w:line="276" w:lineRule="auto"/>
        <w:jc w:val="both"/>
        <w:rPr>
          <w:rFonts w:cstheme="minorHAnsi"/>
          <w:sz w:val="20"/>
          <w:szCs w:val="24"/>
        </w:rPr>
      </w:pPr>
    </w:p>
    <w:p w:rsidR="00E90A39" w:rsidRPr="00D7071C" w:rsidRDefault="00E90A39" w:rsidP="00E90A39">
      <w:pPr>
        <w:pStyle w:val="NoSpacing"/>
        <w:spacing w:line="276" w:lineRule="auto"/>
        <w:jc w:val="both"/>
        <w:outlineLvl w:val="0"/>
        <w:rPr>
          <w:rFonts w:cstheme="minorHAnsi"/>
          <w:b/>
          <w:sz w:val="20"/>
          <w:szCs w:val="24"/>
        </w:rPr>
      </w:pPr>
      <w:r w:rsidRPr="00D7071C">
        <w:rPr>
          <w:rFonts w:cstheme="minorHAnsi"/>
          <w:sz w:val="20"/>
          <w:szCs w:val="24"/>
        </w:rPr>
        <w:t>Estimates noted 5.6-million workers were directly affected of which 60 percent were men and 40 percent women. For livelihoods, income earnings are reported to have been cut by 50 percent, which resulted to an increase in the number of people looking for jobs. Compared to pre-Haiyan levels, the number of people seeking work has increased by 10 percent in the urban areas, while for the non-farm based labourers 42 percent are reported in search of work --- thus the need for providing livelihood programs for the most affected populations.</w:t>
      </w:r>
    </w:p>
    <w:p w:rsidR="00E90A39" w:rsidRPr="00D7071C" w:rsidRDefault="00E90A39" w:rsidP="00E84558">
      <w:pPr>
        <w:pStyle w:val="NoSpacing"/>
        <w:jc w:val="both"/>
        <w:outlineLvl w:val="0"/>
        <w:rPr>
          <w:rFonts w:cstheme="minorHAnsi"/>
          <w:b/>
          <w:sz w:val="20"/>
          <w:szCs w:val="24"/>
        </w:rPr>
      </w:pPr>
    </w:p>
    <w:p w:rsidR="00E90A39" w:rsidRPr="00284E0B" w:rsidRDefault="00190738" w:rsidP="00BF00A9">
      <w:pPr>
        <w:pStyle w:val="NoSpacing"/>
        <w:spacing w:line="276" w:lineRule="auto"/>
        <w:jc w:val="both"/>
        <w:outlineLvl w:val="1"/>
        <w:rPr>
          <w:rFonts w:cstheme="minorHAnsi"/>
          <w:b/>
          <w:sz w:val="20"/>
          <w:szCs w:val="24"/>
        </w:rPr>
      </w:pPr>
      <w:r w:rsidRPr="00284E0B">
        <w:rPr>
          <w:rFonts w:cstheme="minorHAnsi"/>
          <w:b/>
          <w:sz w:val="20"/>
          <w:szCs w:val="24"/>
        </w:rPr>
        <w:t xml:space="preserve">2.2 </w:t>
      </w:r>
      <w:r w:rsidR="00E90A39" w:rsidRPr="00284E0B">
        <w:rPr>
          <w:rFonts w:cstheme="minorHAnsi"/>
          <w:b/>
          <w:sz w:val="20"/>
          <w:szCs w:val="24"/>
        </w:rPr>
        <w:t>The Project</w:t>
      </w:r>
    </w:p>
    <w:p w:rsidR="00E90A39" w:rsidRPr="00D7071C" w:rsidRDefault="00E90A39" w:rsidP="00E90A39">
      <w:pPr>
        <w:pStyle w:val="NoSpacing"/>
        <w:spacing w:line="276" w:lineRule="auto"/>
        <w:jc w:val="both"/>
        <w:rPr>
          <w:rFonts w:cstheme="minorHAnsi"/>
          <w:sz w:val="20"/>
          <w:szCs w:val="24"/>
          <w:u w:val="single"/>
        </w:rPr>
      </w:pPr>
    </w:p>
    <w:p w:rsidR="00E90A39" w:rsidRPr="00D7071C" w:rsidRDefault="00E90A39" w:rsidP="00E90A39">
      <w:pPr>
        <w:jc w:val="both"/>
        <w:rPr>
          <w:rFonts w:cstheme="minorHAnsi"/>
          <w:i/>
          <w:sz w:val="20"/>
          <w:szCs w:val="24"/>
        </w:rPr>
      </w:pPr>
      <w:r w:rsidRPr="00D7071C">
        <w:rPr>
          <w:rFonts w:cstheme="minorHAnsi"/>
          <w:i/>
          <w:sz w:val="20"/>
          <w:szCs w:val="24"/>
        </w:rPr>
        <w:t>Target beneficiaries and type of interventions</w:t>
      </w:r>
    </w:p>
    <w:p w:rsidR="00E90A39" w:rsidRPr="00D7071C" w:rsidRDefault="00E90A39" w:rsidP="00E90A39">
      <w:pPr>
        <w:jc w:val="both"/>
        <w:rPr>
          <w:rFonts w:cstheme="minorHAnsi"/>
          <w:sz w:val="20"/>
          <w:szCs w:val="24"/>
        </w:rPr>
      </w:pPr>
      <w:r w:rsidRPr="00D7071C">
        <w:rPr>
          <w:rFonts w:cstheme="minorHAnsi"/>
          <w:sz w:val="20"/>
          <w:szCs w:val="24"/>
        </w:rPr>
        <w:t xml:space="preserve">The </w:t>
      </w:r>
      <w:r w:rsidR="00F0555B">
        <w:rPr>
          <w:rFonts w:cstheme="minorHAnsi"/>
          <w:sz w:val="20"/>
          <w:szCs w:val="24"/>
        </w:rPr>
        <w:t>Integrated livelihood recovery for typhoon Haiyan affected com</w:t>
      </w:r>
      <w:r w:rsidR="00DA3C99">
        <w:rPr>
          <w:rFonts w:cstheme="minorHAnsi"/>
          <w:sz w:val="20"/>
          <w:szCs w:val="24"/>
        </w:rPr>
        <w:t>munities (PHI/14/02/</w:t>
      </w:r>
      <w:r w:rsidR="00F0555B">
        <w:rPr>
          <w:rFonts w:cstheme="minorHAnsi"/>
          <w:sz w:val="20"/>
          <w:szCs w:val="24"/>
        </w:rPr>
        <w:t>JPN</w:t>
      </w:r>
      <w:r w:rsidR="00DA3C99">
        <w:rPr>
          <w:rFonts w:cstheme="minorHAnsi"/>
          <w:sz w:val="20"/>
          <w:szCs w:val="24"/>
        </w:rPr>
        <w:t>)</w:t>
      </w:r>
      <w:r w:rsidR="00F0555B">
        <w:rPr>
          <w:rFonts w:cstheme="minorHAnsi"/>
          <w:sz w:val="20"/>
          <w:szCs w:val="24"/>
        </w:rPr>
        <w:t xml:space="preserve"> to be referred to as the project, w</w:t>
      </w:r>
      <w:r w:rsidRPr="00D7071C">
        <w:rPr>
          <w:rFonts w:cstheme="minorHAnsi"/>
          <w:sz w:val="20"/>
          <w:szCs w:val="24"/>
        </w:rPr>
        <w:t>as designed to provide e</w:t>
      </w:r>
      <w:r w:rsidRPr="003B20E4">
        <w:rPr>
          <w:rFonts w:cstheme="minorHAnsi"/>
          <w:sz w:val="20"/>
          <w:szCs w:val="24"/>
        </w:rPr>
        <w:t xml:space="preserve">mployment support to approximately 6,740 poor and vulnerable workers affected by Typhoon Haiyan. </w:t>
      </w:r>
      <w:r w:rsidR="00F0555B" w:rsidRPr="003B20E4">
        <w:rPr>
          <w:rFonts w:cstheme="minorHAnsi"/>
          <w:sz w:val="20"/>
          <w:szCs w:val="24"/>
        </w:rPr>
        <w:t xml:space="preserve"> </w:t>
      </w:r>
      <w:r w:rsidRPr="003B20E4">
        <w:rPr>
          <w:rFonts w:cstheme="minorHAnsi"/>
          <w:sz w:val="20"/>
          <w:szCs w:val="24"/>
        </w:rPr>
        <w:t>This is in addition to the 13,000 plus workers covered by ILO, supported by other fund</w:t>
      </w:r>
      <w:r w:rsidR="00E05559">
        <w:rPr>
          <w:rFonts w:cstheme="minorHAnsi"/>
          <w:sz w:val="20"/>
          <w:szCs w:val="24"/>
        </w:rPr>
        <w:t>ing</w:t>
      </w:r>
      <w:r w:rsidRPr="003B20E4">
        <w:rPr>
          <w:rFonts w:cstheme="minorHAnsi"/>
          <w:sz w:val="20"/>
          <w:szCs w:val="24"/>
        </w:rPr>
        <w:t xml:space="preserve"> sources</w:t>
      </w:r>
      <w:r w:rsidR="00E85B8D" w:rsidRPr="003B20E4">
        <w:rPr>
          <w:rFonts w:cstheme="minorHAnsi"/>
          <w:sz w:val="20"/>
          <w:szCs w:val="24"/>
        </w:rPr>
        <w:t xml:space="preserve"> (DFID, Norway</w:t>
      </w:r>
      <w:r w:rsidR="003B20E4">
        <w:rPr>
          <w:rFonts w:cstheme="minorHAnsi"/>
          <w:sz w:val="20"/>
          <w:szCs w:val="24"/>
        </w:rPr>
        <w:t xml:space="preserve"> and </w:t>
      </w:r>
      <w:r w:rsidR="00E85B8D" w:rsidRPr="003B20E4">
        <w:rPr>
          <w:rFonts w:cstheme="minorHAnsi"/>
          <w:sz w:val="20"/>
          <w:szCs w:val="24"/>
        </w:rPr>
        <w:t>IMEC)</w:t>
      </w:r>
      <w:r w:rsidRPr="003B20E4">
        <w:rPr>
          <w:rFonts w:cstheme="minorHAnsi"/>
          <w:sz w:val="20"/>
          <w:szCs w:val="24"/>
        </w:rPr>
        <w:t>.</w:t>
      </w:r>
      <w:r w:rsidRPr="00D7071C">
        <w:rPr>
          <w:rFonts w:cstheme="minorHAnsi"/>
          <w:sz w:val="20"/>
          <w:szCs w:val="24"/>
        </w:rPr>
        <w:t xml:space="preserve"> The target beneficiaries formed part of the 260,000 vulnerable workers prioritized under the SRP</w:t>
      </w:r>
      <w:r w:rsidR="00190738" w:rsidRPr="00D7071C">
        <w:rPr>
          <w:rFonts w:cstheme="minorHAnsi"/>
          <w:sz w:val="20"/>
          <w:szCs w:val="24"/>
        </w:rPr>
        <w:t xml:space="preserve"> </w:t>
      </w:r>
      <w:r w:rsidRPr="00D7071C">
        <w:rPr>
          <w:rFonts w:cstheme="minorHAnsi"/>
          <w:sz w:val="20"/>
          <w:szCs w:val="24"/>
        </w:rPr>
        <w:t>launched by the HCT in December 2013.The most vulnerable workers are those either self-employed or are unpaid family workers who with inadequate incomes and limited access to social security, are most vulnerable to any disruption in employment and income.</w:t>
      </w:r>
    </w:p>
    <w:p w:rsidR="00E90A39" w:rsidRPr="00D7071C" w:rsidRDefault="00E90A39" w:rsidP="00E90A39">
      <w:pPr>
        <w:jc w:val="both"/>
        <w:rPr>
          <w:rFonts w:cstheme="minorHAnsi"/>
          <w:sz w:val="20"/>
          <w:szCs w:val="24"/>
        </w:rPr>
      </w:pPr>
      <w:r w:rsidRPr="00D7071C">
        <w:rPr>
          <w:rFonts w:cstheme="minorHAnsi"/>
          <w:sz w:val="20"/>
          <w:szCs w:val="24"/>
        </w:rPr>
        <w:t>The project builds on ILO’s past experiences responding to disasters in the Philippines (i.e. Washi in 2011 and Bopha in 2012) and in other countries (i.e. Post 2004 Tsunami in Indonesia and Sri Lanka; Typhoons and Flooding in Mayanmar, Pakistan and India; and earthquakes in Pakistan and Haiti).</w:t>
      </w:r>
    </w:p>
    <w:p w:rsidR="00E90A39" w:rsidRPr="00D7071C" w:rsidRDefault="00E90A39" w:rsidP="00E90A39">
      <w:pPr>
        <w:jc w:val="both"/>
        <w:rPr>
          <w:rFonts w:cstheme="minorHAnsi"/>
          <w:sz w:val="20"/>
          <w:szCs w:val="24"/>
        </w:rPr>
      </w:pPr>
      <w:r w:rsidRPr="00D7071C">
        <w:rPr>
          <w:rFonts w:cstheme="minorHAnsi"/>
          <w:sz w:val="20"/>
          <w:szCs w:val="24"/>
        </w:rPr>
        <w:t>While the ILO’s overall intervention applies a two-pronged approach i.e. Phase 1 – Rapid assessments of damages and losses on employment and livelihoods followed by emergency employment through clearance, cleaning and simple community works; and Phase II – Recovery of sustainable livelihoods, this project is mainly focused on the</w:t>
      </w:r>
      <w:r w:rsidR="00A05145">
        <w:rPr>
          <w:rFonts w:cstheme="minorHAnsi"/>
          <w:sz w:val="20"/>
          <w:szCs w:val="24"/>
        </w:rPr>
        <w:t xml:space="preserve"> latter through a) Labour resource </w:t>
      </w:r>
      <w:r w:rsidR="007C1A63">
        <w:rPr>
          <w:rFonts w:cstheme="minorHAnsi"/>
          <w:sz w:val="20"/>
          <w:szCs w:val="24"/>
        </w:rPr>
        <w:t>based (LRB) repair</w:t>
      </w:r>
      <w:r w:rsidRPr="00D7071C">
        <w:rPr>
          <w:rFonts w:cstheme="minorHAnsi"/>
          <w:sz w:val="20"/>
          <w:szCs w:val="24"/>
        </w:rPr>
        <w:t>, construction and rehabilitation of productive infrastructure and community assets and environmental rehabilitation and protection works, promoting the use of local resources; b) Assessment of alternative livelihood opportunities and technical vocational training and skills development (SD) to facilitate people to move out of vulnerable employment; and c) re-establishment and strengthening of micro and small/medium sized enterprises, anchored by local government’s plan for economic recovery (ED).</w:t>
      </w:r>
    </w:p>
    <w:p w:rsidR="00E90A39" w:rsidRPr="00D7071C" w:rsidRDefault="00E90A39" w:rsidP="00E90A39">
      <w:pPr>
        <w:jc w:val="both"/>
        <w:rPr>
          <w:rFonts w:cstheme="minorHAnsi"/>
          <w:sz w:val="20"/>
          <w:szCs w:val="24"/>
        </w:rPr>
      </w:pPr>
      <w:r w:rsidRPr="00D7071C">
        <w:rPr>
          <w:rFonts w:cstheme="minorHAnsi"/>
          <w:sz w:val="20"/>
          <w:szCs w:val="24"/>
        </w:rPr>
        <w:t xml:space="preserve">It assists the transition phase of the recovery, moving away from immediate and emergency response to interventions which facilitate long-term and sustainable recovery of livelihoods. The ILO’s integrated approach to livelihood recovery combines labour-based rehabilitation of public infrastructure, creation of alternative livelihoods through vocational skills development and re-establishment of micro and small/medium sized </w:t>
      </w:r>
      <w:r w:rsidRPr="00D7071C">
        <w:rPr>
          <w:rFonts w:cstheme="minorHAnsi"/>
          <w:sz w:val="20"/>
          <w:szCs w:val="24"/>
        </w:rPr>
        <w:lastRenderedPageBreak/>
        <w:t>enterprises. The project also reinforces and advocates for existing government standards on minimum wages, occupational safety and health standards and provision of social protection for workers.</w:t>
      </w:r>
    </w:p>
    <w:p w:rsidR="00E90A39" w:rsidRPr="00D7071C" w:rsidRDefault="00E90A39" w:rsidP="00E90A39">
      <w:pPr>
        <w:jc w:val="both"/>
        <w:rPr>
          <w:rFonts w:cstheme="minorHAnsi"/>
          <w:b/>
          <w:i/>
          <w:sz w:val="20"/>
          <w:szCs w:val="24"/>
        </w:rPr>
      </w:pPr>
      <w:r w:rsidRPr="00D7071C">
        <w:rPr>
          <w:rFonts w:cstheme="minorHAnsi"/>
          <w:b/>
          <w:i/>
          <w:sz w:val="20"/>
          <w:szCs w:val="24"/>
        </w:rPr>
        <w:t>Partners</w:t>
      </w:r>
    </w:p>
    <w:p w:rsidR="00E90A39" w:rsidRPr="00D7071C" w:rsidRDefault="00E90A39" w:rsidP="00E90A39">
      <w:pPr>
        <w:jc w:val="both"/>
        <w:rPr>
          <w:rFonts w:cstheme="minorHAnsi"/>
          <w:sz w:val="20"/>
          <w:szCs w:val="24"/>
        </w:rPr>
      </w:pPr>
      <w:r w:rsidRPr="00D7071C">
        <w:rPr>
          <w:rFonts w:cstheme="minorHAnsi"/>
          <w:sz w:val="20"/>
          <w:szCs w:val="24"/>
        </w:rPr>
        <w:t xml:space="preserve">At the national level, the ILO works closely with DSWD, DOLE, TESDA, DTI, SSS, and </w:t>
      </w:r>
      <w:r w:rsidR="001A2937" w:rsidRPr="00D7071C">
        <w:rPr>
          <w:rFonts w:cstheme="minorHAnsi"/>
          <w:sz w:val="20"/>
          <w:szCs w:val="24"/>
        </w:rPr>
        <w:t>PhilHealth</w:t>
      </w:r>
      <w:r w:rsidRPr="00D7071C">
        <w:rPr>
          <w:rFonts w:cstheme="minorHAnsi"/>
          <w:sz w:val="20"/>
          <w:szCs w:val="24"/>
        </w:rPr>
        <w:t xml:space="preserve"> to ensure that the project complements the work of the national government. This also ensures that the project interventions contribute to the country’s adherence to labour standards to include payment of minimum wages, inclusion of social protection benefits, personal protective gear and equipment that meets occupational safety and health standards.</w:t>
      </w:r>
    </w:p>
    <w:p w:rsidR="00E90A39" w:rsidRPr="00D7071C" w:rsidRDefault="00E90A39" w:rsidP="00E90A39">
      <w:pPr>
        <w:jc w:val="both"/>
        <w:rPr>
          <w:rFonts w:cstheme="minorHAnsi"/>
          <w:sz w:val="20"/>
          <w:szCs w:val="24"/>
        </w:rPr>
      </w:pPr>
      <w:r w:rsidRPr="00D7071C">
        <w:rPr>
          <w:rFonts w:cstheme="minorHAnsi"/>
          <w:sz w:val="20"/>
          <w:szCs w:val="24"/>
        </w:rPr>
        <w:t xml:space="preserve">At the local level, the process of sub-project design, implementation, and monitoring will engage LGUs and local </w:t>
      </w:r>
      <w:r w:rsidR="00F0555B">
        <w:rPr>
          <w:rFonts w:cstheme="minorHAnsi"/>
          <w:sz w:val="20"/>
          <w:szCs w:val="24"/>
        </w:rPr>
        <w:t xml:space="preserve">NGOs and other </w:t>
      </w:r>
      <w:r w:rsidRPr="00D7071C">
        <w:rPr>
          <w:rFonts w:cstheme="minorHAnsi"/>
          <w:sz w:val="20"/>
          <w:szCs w:val="24"/>
        </w:rPr>
        <w:t>community-based groups – representing men, women, and youth – through consultations in the development of sub-projects to respond to specific local contexts and needs.</w:t>
      </w:r>
    </w:p>
    <w:p w:rsidR="00E90A39" w:rsidRPr="00A34CF5" w:rsidRDefault="00E90A39" w:rsidP="00E90A39">
      <w:pPr>
        <w:jc w:val="both"/>
        <w:rPr>
          <w:rFonts w:cstheme="minorHAnsi"/>
          <w:b/>
          <w:i/>
          <w:sz w:val="20"/>
          <w:szCs w:val="24"/>
        </w:rPr>
      </w:pPr>
      <w:r w:rsidRPr="00A34CF5">
        <w:rPr>
          <w:rFonts w:cstheme="minorHAnsi"/>
          <w:b/>
          <w:i/>
          <w:sz w:val="20"/>
          <w:szCs w:val="24"/>
        </w:rPr>
        <w:t>Area coverage and Technical Backstopping</w:t>
      </w:r>
    </w:p>
    <w:p w:rsidR="00612A4F" w:rsidRDefault="00E90A39" w:rsidP="00E90A39">
      <w:pPr>
        <w:jc w:val="both"/>
        <w:rPr>
          <w:rFonts w:cstheme="minorHAnsi"/>
          <w:sz w:val="20"/>
          <w:szCs w:val="24"/>
        </w:rPr>
      </w:pPr>
      <w:r w:rsidRPr="00A34CF5">
        <w:rPr>
          <w:rFonts w:cstheme="minorHAnsi"/>
          <w:sz w:val="20"/>
          <w:szCs w:val="24"/>
        </w:rPr>
        <w:t>In January 2014, five field offices were established to cover specific targeted areas: 1) Tacloban City; 2) Ormoc City covering Leyte province; 3) Cebu City covering Northern Cebu and Negros Occidental; 4) Coron, Palawan</w:t>
      </w:r>
      <w:r w:rsidR="00DA3C99">
        <w:rPr>
          <w:rFonts w:cstheme="minorHAnsi"/>
          <w:sz w:val="20"/>
          <w:szCs w:val="24"/>
        </w:rPr>
        <w:t>; and 5) Tagbilaran City, Bohol</w:t>
      </w:r>
      <w:r w:rsidRPr="00A34CF5">
        <w:rPr>
          <w:rFonts w:cstheme="minorHAnsi"/>
          <w:sz w:val="20"/>
          <w:szCs w:val="24"/>
        </w:rPr>
        <w:t xml:space="preserve"> </w:t>
      </w:r>
      <w:r w:rsidR="006C7093" w:rsidRPr="00612A4F">
        <w:rPr>
          <w:rFonts w:cstheme="minorHAnsi"/>
          <w:sz w:val="20"/>
          <w:szCs w:val="24"/>
        </w:rPr>
        <w:t>(</w:t>
      </w:r>
      <w:r w:rsidR="003B20E4">
        <w:rPr>
          <w:rFonts w:cstheme="minorHAnsi"/>
          <w:sz w:val="20"/>
          <w:szCs w:val="24"/>
        </w:rPr>
        <w:t xml:space="preserve">see map, </w:t>
      </w:r>
      <w:r w:rsidR="00E05559">
        <w:rPr>
          <w:rFonts w:cstheme="minorHAnsi"/>
          <w:sz w:val="20"/>
          <w:szCs w:val="24"/>
        </w:rPr>
        <w:t>A</w:t>
      </w:r>
      <w:r w:rsidR="003B20E4">
        <w:rPr>
          <w:rFonts w:cstheme="minorHAnsi"/>
          <w:sz w:val="20"/>
          <w:szCs w:val="24"/>
        </w:rPr>
        <w:t>nnex III</w:t>
      </w:r>
      <w:r w:rsidR="006C7093" w:rsidRPr="00612A4F">
        <w:rPr>
          <w:rFonts w:cstheme="minorHAnsi"/>
          <w:sz w:val="20"/>
          <w:szCs w:val="24"/>
        </w:rPr>
        <w:t>)</w:t>
      </w:r>
      <w:r w:rsidR="00DA3C99">
        <w:rPr>
          <w:rFonts w:cstheme="minorHAnsi"/>
          <w:sz w:val="20"/>
          <w:szCs w:val="24"/>
        </w:rPr>
        <w:t>.</w:t>
      </w:r>
      <w:r w:rsidR="006C7093">
        <w:rPr>
          <w:rFonts w:cstheme="minorHAnsi"/>
          <w:sz w:val="20"/>
          <w:szCs w:val="24"/>
        </w:rPr>
        <w:t xml:space="preserve"> </w:t>
      </w:r>
      <w:r w:rsidRPr="00A34CF5">
        <w:rPr>
          <w:rFonts w:cstheme="minorHAnsi"/>
          <w:sz w:val="20"/>
          <w:szCs w:val="24"/>
        </w:rPr>
        <w:t>These sites were selected based on the gaps analysis and needs assessment that was conducted in December 2013.</w:t>
      </w:r>
    </w:p>
    <w:p w:rsidR="00E90A39" w:rsidRPr="00A34CF5" w:rsidRDefault="00F0555B" w:rsidP="00E90A39">
      <w:pPr>
        <w:jc w:val="both"/>
        <w:rPr>
          <w:rFonts w:cstheme="minorHAnsi"/>
          <w:sz w:val="20"/>
          <w:szCs w:val="24"/>
        </w:rPr>
      </w:pPr>
      <w:r>
        <w:rPr>
          <w:rFonts w:cstheme="minorHAnsi"/>
          <w:sz w:val="20"/>
          <w:szCs w:val="24"/>
        </w:rPr>
        <w:t xml:space="preserve">In each field office </w:t>
      </w:r>
      <w:r w:rsidR="00E90A39" w:rsidRPr="00A34CF5">
        <w:rPr>
          <w:rFonts w:cstheme="minorHAnsi"/>
          <w:sz w:val="20"/>
          <w:szCs w:val="24"/>
        </w:rPr>
        <w:t xml:space="preserve">ILO deployed </w:t>
      </w:r>
      <w:r>
        <w:rPr>
          <w:rFonts w:cstheme="minorHAnsi"/>
          <w:sz w:val="20"/>
          <w:szCs w:val="24"/>
        </w:rPr>
        <w:t xml:space="preserve">a ‘field team’ </w:t>
      </w:r>
      <w:r w:rsidR="00E90A39" w:rsidRPr="00612A4F">
        <w:rPr>
          <w:rFonts w:cstheme="minorHAnsi"/>
          <w:sz w:val="20"/>
          <w:szCs w:val="24"/>
        </w:rPr>
        <w:t xml:space="preserve">composed of National Programme Coordinators and Engineers, as well as admin and finance personnel. These </w:t>
      </w:r>
      <w:r w:rsidRPr="00612A4F">
        <w:rPr>
          <w:rFonts w:cstheme="minorHAnsi"/>
          <w:sz w:val="20"/>
          <w:szCs w:val="24"/>
        </w:rPr>
        <w:t xml:space="preserve">field </w:t>
      </w:r>
      <w:r w:rsidR="00E90A39" w:rsidRPr="00612A4F">
        <w:rPr>
          <w:rFonts w:cstheme="minorHAnsi"/>
          <w:sz w:val="20"/>
          <w:szCs w:val="24"/>
        </w:rPr>
        <w:t>teams are backstopped by technical staff from CO-Manila comprised of the Chief Technical Adviser, and a Disaster Response and Livelihood Development</w:t>
      </w:r>
      <w:r w:rsidR="00E90A39" w:rsidRPr="00A34CF5">
        <w:rPr>
          <w:rFonts w:cstheme="minorHAnsi"/>
          <w:sz w:val="20"/>
          <w:szCs w:val="24"/>
        </w:rPr>
        <w:t xml:space="preserve"> Officer. Regional backstopping is also provided from ILO Regional office in Bangkok to include a Technical Specialists on Skills, Employment Intensive Investment, and Enterprise Development.</w:t>
      </w:r>
    </w:p>
    <w:p w:rsidR="00E6327C" w:rsidRDefault="00E90A39" w:rsidP="00DB461A">
      <w:pPr>
        <w:jc w:val="center"/>
        <w:rPr>
          <w:rFonts w:cstheme="minorHAnsi"/>
          <w:b/>
          <w:sz w:val="20"/>
          <w:szCs w:val="24"/>
        </w:rPr>
      </w:pPr>
      <w:r w:rsidRPr="00DB461A">
        <w:rPr>
          <w:rFonts w:ascii="Calisto MT" w:hAnsi="Calisto MT"/>
          <w:b/>
          <w:sz w:val="20"/>
          <w:szCs w:val="24"/>
        </w:rPr>
        <w:t>TABLE 1: Project Framework</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898"/>
        <w:gridCol w:w="6678"/>
      </w:tblGrid>
      <w:tr w:rsidR="00DB461A" w:rsidRPr="0094251B" w:rsidTr="00C307DC">
        <w:tc>
          <w:tcPr>
            <w:tcW w:w="2898" w:type="dxa"/>
          </w:tcPr>
          <w:p w:rsidR="00DB461A" w:rsidRPr="0094251B" w:rsidRDefault="00DB461A" w:rsidP="00C307DC">
            <w:pPr>
              <w:jc w:val="both"/>
              <w:rPr>
                <w:rFonts w:ascii="Browallia New" w:hAnsi="Browallia New" w:cs="Browallia New"/>
                <w:b/>
                <w:sz w:val="24"/>
                <w:szCs w:val="24"/>
              </w:rPr>
            </w:pPr>
            <w:r w:rsidRPr="0094251B">
              <w:rPr>
                <w:rFonts w:ascii="Browallia New" w:hAnsi="Browallia New" w:cs="Browallia New"/>
                <w:b/>
                <w:sz w:val="24"/>
                <w:szCs w:val="24"/>
              </w:rPr>
              <w:t>Title</w:t>
            </w:r>
          </w:p>
        </w:tc>
        <w:tc>
          <w:tcPr>
            <w:tcW w:w="6678" w:type="dxa"/>
          </w:tcPr>
          <w:p w:rsidR="00DB461A" w:rsidRPr="0094251B" w:rsidRDefault="00DB461A" w:rsidP="00C307DC">
            <w:pPr>
              <w:jc w:val="both"/>
              <w:rPr>
                <w:rFonts w:ascii="Browallia New" w:hAnsi="Browallia New" w:cs="Browallia New"/>
                <w:sz w:val="24"/>
                <w:szCs w:val="24"/>
              </w:rPr>
            </w:pPr>
            <w:r w:rsidRPr="0094251B">
              <w:rPr>
                <w:rFonts w:ascii="Browallia New" w:hAnsi="Browallia New" w:cs="Browallia New"/>
                <w:sz w:val="24"/>
                <w:szCs w:val="24"/>
              </w:rPr>
              <w:t>Integrated Livelihood recovery for Typhoon Haiyan affected communities</w:t>
            </w:r>
          </w:p>
        </w:tc>
      </w:tr>
      <w:tr w:rsidR="00DB461A" w:rsidRPr="0094251B" w:rsidTr="00C307DC">
        <w:tc>
          <w:tcPr>
            <w:tcW w:w="2898" w:type="dxa"/>
          </w:tcPr>
          <w:p w:rsidR="00DB461A" w:rsidRPr="0094251B" w:rsidRDefault="00DB461A" w:rsidP="00C307DC">
            <w:pPr>
              <w:jc w:val="both"/>
              <w:rPr>
                <w:rFonts w:ascii="Browallia New" w:hAnsi="Browallia New" w:cs="Browallia New"/>
                <w:b/>
                <w:sz w:val="24"/>
                <w:szCs w:val="24"/>
              </w:rPr>
            </w:pPr>
            <w:r w:rsidRPr="0094251B">
              <w:rPr>
                <w:rFonts w:ascii="Browallia New" w:hAnsi="Browallia New" w:cs="Browallia New"/>
                <w:b/>
                <w:sz w:val="24"/>
                <w:szCs w:val="24"/>
              </w:rPr>
              <w:t>Duration</w:t>
            </w:r>
          </w:p>
        </w:tc>
        <w:tc>
          <w:tcPr>
            <w:tcW w:w="6678" w:type="dxa"/>
          </w:tcPr>
          <w:p w:rsidR="00DB461A" w:rsidRPr="0094251B" w:rsidRDefault="00DB461A" w:rsidP="00C307DC">
            <w:pPr>
              <w:jc w:val="both"/>
              <w:rPr>
                <w:rFonts w:ascii="Browallia New" w:hAnsi="Browallia New" w:cs="Browallia New"/>
                <w:sz w:val="24"/>
                <w:szCs w:val="24"/>
              </w:rPr>
            </w:pPr>
            <w:r w:rsidRPr="0094251B">
              <w:rPr>
                <w:rFonts w:ascii="Browallia New" w:hAnsi="Browallia New" w:cs="Browallia New"/>
                <w:sz w:val="24"/>
                <w:szCs w:val="24"/>
              </w:rPr>
              <w:t>12 months beginning March 2014 (no-cost extension until May 2015)</w:t>
            </w:r>
          </w:p>
        </w:tc>
      </w:tr>
      <w:tr w:rsidR="00DB461A" w:rsidRPr="0094251B" w:rsidTr="00C307DC">
        <w:tc>
          <w:tcPr>
            <w:tcW w:w="2898" w:type="dxa"/>
          </w:tcPr>
          <w:p w:rsidR="00DB461A" w:rsidRPr="0094251B" w:rsidRDefault="00DB461A" w:rsidP="00C307DC">
            <w:pPr>
              <w:jc w:val="both"/>
              <w:rPr>
                <w:rFonts w:ascii="Browallia New" w:hAnsi="Browallia New" w:cs="Browallia New"/>
                <w:b/>
                <w:sz w:val="24"/>
                <w:szCs w:val="24"/>
              </w:rPr>
            </w:pPr>
            <w:r w:rsidRPr="0094251B">
              <w:rPr>
                <w:rFonts w:ascii="Browallia New" w:hAnsi="Browallia New" w:cs="Browallia New"/>
                <w:b/>
                <w:sz w:val="24"/>
                <w:szCs w:val="24"/>
              </w:rPr>
              <w:t>Budget</w:t>
            </w:r>
          </w:p>
        </w:tc>
        <w:tc>
          <w:tcPr>
            <w:tcW w:w="6678" w:type="dxa"/>
          </w:tcPr>
          <w:p w:rsidR="00DB461A" w:rsidRPr="0094251B" w:rsidRDefault="00DB461A" w:rsidP="00C307DC">
            <w:pPr>
              <w:jc w:val="both"/>
              <w:rPr>
                <w:rFonts w:ascii="Browallia New" w:hAnsi="Browallia New" w:cs="Browallia New"/>
                <w:sz w:val="24"/>
                <w:szCs w:val="24"/>
              </w:rPr>
            </w:pPr>
            <w:r>
              <w:rPr>
                <w:rFonts w:ascii="Browallia New" w:hAnsi="Browallia New" w:cs="Browallia New"/>
                <w:sz w:val="24"/>
                <w:szCs w:val="24"/>
              </w:rPr>
              <w:t>US$3</w:t>
            </w:r>
            <w:r w:rsidRPr="0094251B">
              <w:rPr>
                <w:rFonts w:ascii="Browallia New" w:hAnsi="Browallia New" w:cs="Browallia New"/>
                <w:sz w:val="24"/>
                <w:szCs w:val="24"/>
              </w:rPr>
              <w:t>million</w:t>
            </w:r>
          </w:p>
        </w:tc>
      </w:tr>
      <w:tr w:rsidR="00DB461A" w:rsidRPr="0094251B" w:rsidTr="00C307DC">
        <w:tc>
          <w:tcPr>
            <w:tcW w:w="2898" w:type="dxa"/>
          </w:tcPr>
          <w:p w:rsidR="00DB461A" w:rsidRPr="0094251B" w:rsidRDefault="00DB461A" w:rsidP="00C307DC">
            <w:pPr>
              <w:jc w:val="both"/>
              <w:rPr>
                <w:rFonts w:ascii="Browallia New" w:hAnsi="Browallia New" w:cs="Browallia New"/>
                <w:b/>
                <w:sz w:val="24"/>
                <w:szCs w:val="24"/>
              </w:rPr>
            </w:pPr>
            <w:r w:rsidRPr="0094251B">
              <w:rPr>
                <w:rFonts w:ascii="Browallia New" w:hAnsi="Browallia New" w:cs="Browallia New"/>
                <w:b/>
                <w:sz w:val="24"/>
                <w:szCs w:val="24"/>
              </w:rPr>
              <w:t>Direct recipients</w:t>
            </w:r>
          </w:p>
        </w:tc>
        <w:tc>
          <w:tcPr>
            <w:tcW w:w="6678" w:type="dxa"/>
          </w:tcPr>
          <w:p w:rsidR="00DB461A" w:rsidRPr="0094251B" w:rsidRDefault="00DB461A" w:rsidP="00C307DC">
            <w:pPr>
              <w:jc w:val="both"/>
              <w:rPr>
                <w:rFonts w:ascii="Browallia New" w:hAnsi="Browallia New" w:cs="Browallia New"/>
                <w:sz w:val="24"/>
                <w:szCs w:val="24"/>
              </w:rPr>
            </w:pPr>
            <w:r w:rsidRPr="0094251B">
              <w:rPr>
                <w:rFonts w:ascii="Browallia New" w:hAnsi="Browallia New" w:cs="Browallia New"/>
                <w:sz w:val="24"/>
                <w:szCs w:val="24"/>
              </w:rPr>
              <w:t>Poor and vulnerable workers and families in typhoon affected areas</w:t>
            </w:r>
          </w:p>
        </w:tc>
      </w:tr>
      <w:tr w:rsidR="00DB461A" w:rsidRPr="0094251B" w:rsidTr="00C307DC">
        <w:tc>
          <w:tcPr>
            <w:tcW w:w="2898" w:type="dxa"/>
          </w:tcPr>
          <w:p w:rsidR="00DB461A" w:rsidRPr="0094251B" w:rsidRDefault="00DB461A" w:rsidP="00C307DC">
            <w:pPr>
              <w:jc w:val="both"/>
              <w:rPr>
                <w:rFonts w:ascii="Browallia New" w:hAnsi="Browallia New" w:cs="Browallia New"/>
                <w:b/>
                <w:sz w:val="24"/>
                <w:szCs w:val="24"/>
              </w:rPr>
            </w:pPr>
            <w:r w:rsidRPr="0094251B">
              <w:rPr>
                <w:rFonts w:ascii="Browallia New" w:hAnsi="Browallia New" w:cs="Browallia New"/>
                <w:b/>
                <w:sz w:val="24"/>
                <w:szCs w:val="24"/>
              </w:rPr>
              <w:t>Ultimate beneficiaries</w:t>
            </w:r>
          </w:p>
        </w:tc>
        <w:tc>
          <w:tcPr>
            <w:tcW w:w="6678" w:type="dxa"/>
          </w:tcPr>
          <w:p w:rsidR="00DB461A" w:rsidRPr="0094251B" w:rsidRDefault="00DB461A" w:rsidP="00C307DC">
            <w:pPr>
              <w:jc w:val="both"/>
              <w:rPr>
                <w:rFonts w:ascii="Browallia New" w:hAnsi="Browallia New" w:cs="Browallia New"/>
                <w:sz w:val="24"/>
                <w:szCs w:val="24"/>
              </w:rPr>
            </w:pPr>
            <w:r w:rsidRPr="0094251B">
              <w:rPr>
                <w:rFonts w:ascii="Browallia New" w:hAnsi="Browallia New" w:cs="Browallia New"/>
                <w:sz w:val="24"/>
                <w:szCs w:val="24"/>
              </w:rPr>
              <w:t>Community members and LGUs in typhoon affected areas where public infrastructure is restored and where livelihood activities take place</w:t>
            </w:r>
          </w:p>
        </w:tc>
      </w:tr>
      <w:tr w:rsidR="00DB461A" w:rsidRPr="0094251B" w:rsidTr="00C307DC">
        <w:tc>
          <w:tcPr>
            <w:tcW w:w="9576" w:type="dxa"/>
            <w:gridSpan w:val="2"/>
            <w:shd w:val="clear" w:color="auto" w:fill="000000" w:themeFill="text1"/>
          </w:tcPr>
          <w:p w:rsidR="00DB461A" w:rsidRPr="0094251B" w:rsidRDefault="00DB461A" w:rsidP="00C307DC">
            <w:pPr>
              <w:jc w:val="center"/>
              <w:rPr>
                <w:rFonts w:ascii="Browallia New" w:hAnsi="Browallia New" w:cs="Browallia New"/>
                <w:b/>
                <w:sz w:val="24"/>
                <w:szCs w:val="24"/>
              </w:rPr>
            </w:pPr>
            <w:r w:rsidRPr="0094251B">
              <w:rPr>
                <w:rFonts w:ascii="Browallia New" w:hAnsi="Browallia New" w:cs="Browallia New"/>
                <w:b/>
                <w:sz w:val="24"/>
                <w:szCs w:val="24"/>
              </w:rPr>
              <w:t>OUTCOMES</w:t>
            </w:r>
          </w:p>
        </w:tc>
      </w:tr>
      <w:tr w:rsidR="00DB461A" w:rsidRPr="0094251B" w:rsidTr="00C307DC">
        <w:tc>
          <w:tcPr>
            <w:tcW w:w="2898" w:type="dxa"/>
          </w:tcPr>
          <w:p w:rsidR="00DB461A" w:rsidRPr="0094251B" w:rsidRDefault="00DB461A" w:rsidP="00C307DC">
            <w:pPr>
              <w:jc w:val="both"/>
              <w:rPr>
                <w:rFonts w:ascii="Browallia New" w:hAnsi="Browallia New" w:cs="Browallia New"/>
                <w:b/>
                <w:sz w:val="24"/>
                <w:szCs w:val="24"/>
              </w:rPr>
            </w:pPr>
            <w:r w:rsidRPr="0094251B">
              <w:rPr>
                <w:rFonts w:ascii="Browallia New" w:hAnsi="Browallia New" w:cs="Browallia New"/>
                <w:b/>
                <w:sz w:val="24"/>
                <w:szCs w:val="24"/>
              </w:rPr>
              <w:t>Outcome 1: Employment Creation</w:t>
            </w:r>
          </w:p>
        </w:tc>
        <w:tc>
          <w:tcPr>
            <w:tcW w:w="6678" w:type="dxa"/>
          </w:tcPr>
          <w:p w:rsidR="00DB461A" w:rsidRPr="0094251B" w:rsidRDefault="00DB461A" w:rsidP="00C307DC">
            <w:pPr>
              <w:jc w:val="both"/>
              <w:rPr>
                <w:rFonts w:ascii="Browallia New" w:hAnsi="Browallia New" w:cs="Browallia New"/>
                <w:sz w:val="24"/>
                <w:szCs w:val="24"/>
              </w:rPr>
            </w:pPr>
            <w:r w:rsidRPr="0094251B">
              <w:rPr>
                <w:rFonts w:ascii="Browallia New" w:hAnsi="Browallia New" w:cs="Browallia New"/>
                <w:sz w:val="24"/>
                <w:szCs w:val="24"/>
              </w:rPr>
              <w:t>More women and men have access to productive employment, decent work and income opportunities.</w:t>
            </w:r>
          </w:p>
        </w:tc>
      </w:tr>
      <w:tr w:rsidR="00DB461A" w:rsidRPr="0094251B" w:rsidTr="00C307DC">
        <w:tc>
          <w:tcPr>
            <w:tcW w:w="2898" w:type="dxa"/>
          </w:tcPr>
          <w:p w:rsidR="00DB461A" w:rsidRPr="0094251B" w:rsidRDefault="00DB461A" w:rsidP="00C307DC">
            <w:pPr>
              <w:jc w:val="both"/>
              <w:rPr>
                <w:rFonts w:ascii="Browallia New" w:hAnsi="Browallia New" w:cs="Browallia New"/>
                <w:b/>
                <w:sz w:val="24"/>
                <w:szCs w:val="24"/>
              </w:rPr>
            </w:pPr>
            <w:r w:rsidRPr="0094251B">
              <w:rPr>
                <w:rFonts w:ascii="Browallia New" w:hAnsi="Browallia New" w:cs="Browallia New"/>
                <w:b/>
                <w:sz w:val="24"/>
                <w:szCs w:val="24"/>
              </w:rPr>
              <w:t>Outcome 2: Skills Development</w:t>
            </w:r>
          </w:p>
        </w:tc>
        <w:tc>
          <w:tcPr>
            <w:tcW w:w="6678" w:type="dxa"/>
          </w:tcPr>
          <w:p w:rsidR="00DB461A" w:rsidRPr="0094251B" w:rsidRDefault="00DB461A" w:rsidP="00C307DC">
            <w:pPr>
              <w:jc w:val="both"/>
              <w:rPr>
                <w:rFonts w:ascii="Browallia New" w:hAnsi="Browallia New" w:cs="Browallia New"/>
                <w:sz w:val="24"/>
                <w:szCs w:val="24"/>
              </w:rPr>
            </w:pPr>
            <w:r w:rsidRPr="0094251B">
              <w:rPr>
                <w:rFonts w:ascii="Browallia New" w:hAnsi="Browallia New" w:cs="Browallia New"/>
                <w:sz w:val="24"/>
                <w:szCs w:val="24"/>
              </w:rPr>
              <w:t>Skills Development increases the employability of workers, the competitiveness of enterprises, and the inclusiveness of growth.</w:t>
            </w:r>
          </w:p>
        </w:tc>
      </w:tr>
      <w:tr w:rsidR="00DB461A" w:rsidRPr="0094251B" w:rsidTr="00C307DC">
        <w:tc>
          <w:tcPr>
            <w:tcW w:w="2898" w:type="dxa"/>
          </w:tcPr>
          <w:p w:rsidR="00DB461A" w:rsidRPr="0094251B" w:rsidRDefault="00DB461A" w:rsidP="00C307DC">
            <w:pPr>
              <w:jc w:val="both"/>
              <w:rPr>
                <w:rFonts w:ascii="Browallia New" w:hAnsi="Browallia New" w:cs="Browallia New"/>
                <w:b/>
                <w:sz w:val="24"/>
                <w:szCs w:val="24"/>
              </w:rPr>
            </w:pPr>
            <w:r w:rsidRPr="0094251B">
              <w:rPr>
                <w:rFonts w:ascii="Browallia New" w:hAnsi="Browallia New" w:cs="Browallia New"/>
                <w:b/>
                <w:sz w:val="24"/>
                <w:szCs w:val="24"/>
              </w:rPr>
              <w:t>Outcome 3: Sustainable Enterprise</w:t>
            </w:r>
          </w:p>
        </w:tc>
        <w:tc>
          <w:tcPr>
            <w:tcW w:w="6678" w:type="dxa"/>
          </w:tcPr>
          <w:p w:rsidR="00DB461A" w:rsidRPr="0094251B" w:rsidRDefault="00DB461A" w:rsidP="00C307DC">
            <w:pPr>
              <w:jc w:val="both"/>
              <w:rPr>
                <w:rFonts w:ascii="Browallia New" w:hAnsi="Browallia New" w:cs="Browallia New"/>
                <w:sz w:val="24"/>
                <w:szCs w:val="24"/>
              </w:rPr>
            </w:pPr>
            <w:r w:rsidRPr="0094251B">
              <w:rPr>
                <w:rFonts w:ascii="Browallia New" w:hAnsi="Browallia New" w:cs="Browallia New"/>
                <w:sz w:val="24"/>
                <w:szCs w:val="24"/>
              </w:rPr>
              <w:t>Sustainable enterprises create productive and decent jobs.</w:t>
            </w:r>
          </w:p>
        </w:tc>
      </w:tr>
    </w:tbl>
    <w:p w:rsidR="00DB461A" w:rsidRDefault="00DB461A" w:rsidP="00DB461A">
      <w:pPr>
        <w:jc w:val="both"/>
        <w:rPr>
          <w:rFonts w:ascii="Calisto MT" w:hAnsi="Calisto MT"/>
          <w:sz w:val="20"/>
          <w:szCs w:val="24"/>
        </w:rPr>
      </w:pPr>
    </w:p>
    <w:p w:rsidR="00284E0B" w:rsidRDefault="00284E0B" w:rsidP="00DB461A">
      <w:pPr>
        <w:jc w:val="both"/>
        <w:rPr>
          <w:rFonts w:ascii="Calisto MT" w:hAnsi="Calisto MT"/>
          <w:sz w:val="20"/>
          <w:szCs w:val="24"/>
        </w:rPr>
      </w:pPr>
    </w:p>
    <w:p w:rsidR="00DB461A" w:rsidRPr="0094251B" w:rsidRDefault="00DB461A" w:rsidP="00DB461A">
      <w:pPr>
        <w:jc w:val="both"/>
        <w:rPr>
          <w:rFonts w:ascii="Calisto MT" w:hAnsi="Calisto MT"/>
          <w:sz w:val="20"/>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076"/>
        <w:gridCol w:w="3072"/>
        <w:gridCol w:w="2340"/>
        <w:gridCol w:w="2070"/>
      </w:tblGrid>
      <w:tr w:rsidR="00DB461A" w:rsidRPr="0094251B" w:rsidTr="00C307DC">
        <w:trPr>
          <w:tblHeader/>
        </w:trPr>
        <w:tc>
          <w:tcPr>
            <w:tcW w:w="2076" w:type="dxa"/>
            <w:shd w:val="clear" w:color="auto" w:fill="000000" w:themeFill="text1"/>
          </w:tcPr>
          <w:p w:rsidR="00DB461A" w:rsidRPr="0094251B" w:rsidRDefault="00DB461A" w:rsidP="00C307DC">
            <w:pPr>
              <w:jc w:val="center"/>
              <w:rPr>
                <w:rFonts w:ascii="Browallia New" w:hAnsi="Browallia New" w:cs="Browallia New"/>
                <w:b/>
                <w:sz w:val="24"/>
                <w:szCs w:val="20"/>
              </w:rPr>
            </w:pPr>
            <w:r w:rsidRPr="0094251B">
              <w:rPr>
                <w:rFonts w:ascii="Browallia New" w:hAnsi="Browallia New" w:cs="Browallia New"/>
                <w:b/>
                <w:sz w:val="24"/>
                <w:szCs w:val="20"/>
              </w:rPr>
              <w:lastRenderedPageBreak/>
              <w:t>Objectives</w:t>
            </w:r>
          </w:p>
        </w:tc>
        <w:tc>
          <w:tcPr>
            <w:tcW w:w="3072" w:type="dxa"/>
            <w:shd w:val="clear" w:color="auto" w:fill="000000" w:themeFill="text1"/>
          </w:tcPr>
          <w:p w:rsidR="00DB461A" w:rsidRPr="0094251B" w:rsidRDefault="00DB461A" w:rsidP="00C307DC">
            <w:pPr>
              <w:jc w:val="center"/>
              <w:rPr>
                <w:rFonts w:ascii="Browallia New" w:hAnsi="Browallia New" w:cs="Browallia New"/>
                <w:b/>
                <w:sz w:val="24"/>
                <w:szCs w:val="20"/>
              </w:rPr>
            </w:pPr>
            <w:r w:rsidRPr="0094251B">
              <w:rPr>
                <w:rFonts w:ascii="Browallia New" w:hAnsi="Browallia New" w:cs="Browallia New"/>
                <w:b/>
                <w:sz w:val="24"/>
                <w:szCs w:val="20"/>
              </w:rPr>
              <w:t>Outputs</w:t>
            </w:r>
          </w:p>
        </w:tc>
        <w:tc>
          <w:tcPr>
            <w:tcW w:w="2340" w:type="dxa"/>
            <w:shd w:val="clear" w:color="auto" w:fill="000000" w:themeFill="text1"/>
          </w:tcPr>
          <w:p w:rsidR="00DB461A" w:rsidRPr="0094251B" w:rsidRDefault="00DB461A" w:rsidP="00C307DC">
            <w:pPr>
              <w:rPr>
                <w:rFonts w:ascii="Browallia New" w:hAnsi="Browallia New" w:cs="Browallia New"/>
                <w:b/>
                <w:sz w:val="24"/>
                <w:szCs w:val="20"/>
              </w:rPr>
            </w:pPr>
            <w:r w:rsidRPr="0094251B">
              <w:rPr>
                <w:rFonts w:ascii="Browallia New" w:hAnsi="Browallia New" w:cs="Browallia New"/>
                <w:b/>
                <w:sz w:val="24"/>
                <w:szCs w:val="20"/>
              </w:rPr>
              <w:t>Indicators</w:t>
            </w:r>
          </w:p>
        </w:tc>
        <w:tc>
          <w:tcPr>
            <w:tcW w:w="2070" w:type="dxa"/>
            <w:shd w:val="clear" w:color="auto" w:fill="000000" w:themeFill="text1"/>
          </w:tcPr>
          <w:p w:rsidR="00DB461A" w:rsidRPr="0094251B" w:rsidRDefault="00DB461A" w:rsidP="00C307DC">
            <w:pPr>
              <w:jc w:val="center"/>
              <w:rPr>
                <w:rFonts w:ascii="Browallia New" w:hAnsi="Browallia New" w:cs="Browallia New"/>
                <w:b/>
                <w:sz w:val="24"/>
                <w:szCs w:val="20"/>
              </w:rPr>
            </w:pPr>
            <w:r w:rsidRPr="0094251B">
              <w:rPr>
                <w:rFonts w:ascii="Browallia New" w:hAnsi="Browallia New" w:cs="Browallia New"/>
                <w:b/>
                <w:sz w:val="24"/>
                <w:szCs w:val="20"/>
              </w:rPr>
              <w:t>Targets</w:t>
            </w:r>
          </w:p>
        </w:tc>
      </w:tr>
      <w:tr w:rsidR="00DB461A" w:rsidRPr="0094251B" w:rsidTr="00C307DC">
        <w:tc>
          <w:tcPr>
            <w:tcW w:w="5148" w:type="dxa"/>
            <w:gridSpan w:val="2"/>
            <w:shd w:val="clear" w:color="auto" w:fill="F2F2F2" w:themeFill="background1" w:themeFillShade="F2"/>
          </w:tcPr>
          <w:p w:rsidR="00DB461A" w:rsidRPr="0094251B" w:rsidRDefault="00DB461A" w:rsidP="00C307DC">
            <w:pPr>
              <w:rPr>
                <w:rFonts w:ascii="Browallia New" w:hAnsi="Browallia New" w:cs="Browallia New"/>
                <w:sz w:val="24"/>
                <w:szCs w:val="20"/>
              </w:rPr>
            </w:pPr>
            <w:r w:rsidRPr="0094251B">
              <w:rPr>
                <w:rFonts w:ascii="Browallia New" w:hAnsi="Browallia New" w:cs="Browallia New"/>
                <w:b/>
                <w:sz w:val="24"/>
                <w:szCs w:val="20"/>
              </w:rPr>
              <w:t xml:space="preserve">Development objective: </w:t>
            </w:r>
            <w:r w:rsidRPr="0094251B">
              <w:rPr>
                <w:rFonts w:ascii="Browallia New" w:hAnsi="Browallia New" w:cs="Browallia New"/>
                <w:sz w:val="24"/>
                <w:szCs w:val="20"/>
              </w:rPr>
              <w:t>The project will support employment creation, livelihood opportunities and employability of poor and vulnerable workers and families in affected areas</w:t>
            </w:r>
          </w:p>
        </w:tc>
        <w:tc>
          <w:tcPr>
            <w:tcW w:w="2340" w:type="dxa"/>
            <w:shd w:val="clear" w:color="auto" w:fill="F2F2F2" w:themeFill="background1" w:themeFillShade="F2"/>
          </w:tcPr>
          <w:p w:rsidR="00DB461A" w:rsidRPr="0094251B" w:rsidRDefault="00DB461A" w:rsidP="00C307DC">
            <w:pPr>
              <w:rPr>
                <w:rFonts w:ascii="Browallia New" w:hAnsi="Browallia New" w:cs="Browallia New"/>
                <w:sz w:val="24"/>
                <w:szCs w:val="20"/>
              </w:rPr>
            </w:pPr>
            <w:r w:rsidRPr="0094251B">
              <w:rPr>
                <w:rFonts w:ascii="Browallia New" w:hAnsi="Browallia New" w:cs="Browallia New"/>
                <w:sz w:val="24"/>
                <w:szCs w:val="20"/>
              </w:rPr>
              <w:t># of affected and vulnerable workers who received employment support with social protection and/or other livelihood support</w:t>
            </w:r>
          </w:p>
        </w:tc>
        <w:tc>
          <w:tcPr>
            <w:tcW w:w="2070" w:type="dxa"/>
            <w:shd w:val="clear" w:color="auto" w:fill="F2F2F2" w:themeFill="background1" w:themeFillShade="F2"/>
          </w:tcPr>
          <w:p w:rsidR="00DB461A" w:rsidRPr="0094251B" w:rsidRDefault="00DB461A" w:rsidP="00C307DC">
            <w:pPr>
              <w:rPr>
                <w:rFonts w:ascii="Browallia New" w:hAnsi="Browallia New" w:cs="Browallia New"/>
                <w:sz w:val="24"/>
                <w:szCs w:val="20"/>
              </w:rPr>
            </w:pPr>
            <w:r w:rsidRPr="0094251B">
              <w:rPr>
                <w:rFonts w:ascii="Browallia New" w:hAnsi="Browallia New" w:cs="Browallia New"/>
                <w:sz w:val="24"/>
                <w:szCs w:val="20"/>
              </w:rPr>
              <w:t>Total of 6,740 workers reached</w:t>
            </w:r>
          </w:p>
        </w:tc>
      </w:tr>
      <w:tr w:rsidR="00DB461A" w:rsidRPr="0094251B" w:rsidTr="00C307DC">
        <w:trPr>
          <w:trHeight w:val="625"/>
        </w:trPr>
        <w:tc>
          <w:tcPr>
            <w:tcW w:w="2076" w:type="dxa"/>
            <w:vMerge w:val="restart"/>
            <w:shd w:val="clear" w:color="auto" w:fill="D9D9D9" w:themeFill="background1" w:themeFillShade="D9"/>
          </w:tcPr>
          <w:p w:rsidR="00DB461A" w:rsidRPr="0094251B" w:rsidRDefault="00DB461A" w:rsidP="00C307DC">
            <w:pPr>
              <w:ind w:left="180" w:hanging="180"/>
              <w:rPr>
                <w:rFonts w:ascii="Browallia New" w:hAnsi="Browallia New" w:cs="Browallia New"/>
                <w:szCs w:val="20"/>
              </w:rPr>
            </w:pPr>
            <w:r w:rsidRPr="0094251B">
              <w:rPr>
                <w:rFonts w:ascii="Browallia New" w:hAnsi="Browallia New" w:cs="Browallia New"/>
                <w:b/>
                <w:szCs w:val="20"/>
              </w:rPr>
              <w:t xml:space="preserve">Immediate Objective 1. </w:t>
            </w:r>
            <w:r w:rsidRPr="0094251B">
              <w:rPr>
                <w:rFonts w:ascii="Browallia New" w:hAnsi="Browallia New" w:cs="Browallia New"/>
                <w:szCs w:val="20"/>
              </w:rPr>
              <w:t>Provision of social protection for workers undertaking disaster risk mitigation and community infrastructure improvement works.</w:t>
            </w:r>
          </w:p>
        </w:tc>
        <w:tc>
          <w:tcPr>
            <w:tcW w:w="5412" w:type="dxa"/>
            <w:gridSpan w:val="2"/>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A delivery mechanism to ensure social protection for workers is in place at the local level</w:t>
            </w:r>
          </w:p>
        </w:tc>
        <w:tc>
          <w:tcPr>
            <w:tcW w:w="207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100% of project location</w:t>
            </w:r>
          </w:p>
        </w:tc>
      </w:tr>
      <w:tr w:rsidR="00DB461A" w:rsidRPr="0094251B" w:rsidTr="00C307DC">
        <w:trPr>
          <w:trHeight w:val="625"/>
        </w:trPr>
        <w:tc>
          <w:tcPr>
            <w:tcW w:w="2076" w:type="dxa"/>
            <w:vMerge/>
            <w:shd w:val="clear" w:color="auto" w:fill="D9D9D9" w:themeFill="background1" w:themeFillShade="D9"/>
          </w:tcPr>
          <w:p w:rsidR="00DB461A" w:rsidRPr="0094251B" w:rsidRDefault="00DB461A" w:rsidP="00C307DC">
            <w:pPr>
              <w:ind w:left="180" w:hanging="180"/>
              <w:jc w:val="both"/>
              <w:rPr>
                <w:rFonts w:ascii="Browallia New" w:hAnsi="Browallia New" w:cs="Browallia New"/>
                <w:szCs w:val="20"/>
              </w:rPr>
            </w:pPr>
          </w:p>
        </w:tc>
        <w:tc>
          <w:tcPr>
            <w:tcW w:w="3072" w:type="dxa"/>
            <w:vMerge w:val="restart"/>
            <w:shd w:val="clear" w:color="auto" w:fill="D9D9D9" w:themeFill="background1" w:themeFillShade="D9"/>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1.1 Social Protection is provided to workers undertaking disaster risk mitigation works and improvements of community infrastructure, employed under ongoing government agency programmes.</w:t>
            </w:r>
          </w:p>
        </w:tc>
        <w:tc>
          <w:tcPr>
            <w:tcW w:w="234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workers enrolled in social protection</w:t>
            </w:r>
          </w:p>
        </w:tc>
        <w:tc>
          <w:tcPr>
            <w:tcW w:w="207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100% enrolment</w:t>
            </w:r>
          </w:p>
        </w:tc>
      </w:tr>
      <w:tr w:rsidR="00DB461A" w:rsidRPr="0094251B" w:rsidTr="00C307DC">
        <w:trPr>
          <w:trHeight w:val="625"/>
        </w:trPr>
        <w:tc>
          <w:tcPr>
            <w:tcW w:w="2076" w:type="dxa"/>
            <w:vMerge/>
            <w:shd w:val="clear" w:color="auto" w:fill="D9D9D9" w:themeFill="background1" w:themeFillShade="D9"/>
          </w:tcPr>
          <w:p w:rsidR="00DB461A" w:rsidRPr="0094251B" w:rsidRDefault="00DB461A" w:rsidP="00C307DC">
            <w:pPr>
              <w:ind w:left="180" w:hanging="180"/>
              <w:jc w:val="both"/>
              <w:rPr>
                <w:rFonts w:ascii="Browallia New" w:hAnsi="Browallia New" w:cs="Browallia New"/>
                <w:szCs w:val="20"/>
              </w:rPr>
            </w:pPr>
          </w:p>
        </w:tc>
        <w:tc>
          <w:tcPr>
            <w:tcW w:w="3072" w:type="dxa"/>
            <w:vMerge/>
            <w:shd w:val="clear" w:color="auto" w:fill="D9D9D9" w:themeFill="background1" w:themeFillShade="D9"/>
          </w:tcPr>
          <w:p w:rsidR="00DB461A" w:rsidRPr="0094251B" w:rsidRDefault="00DB461A" w:rsidP="00C307DC">
            <w:pPr>
              <w:ind w:left="252" w:hanging="252"/>
              <w:jc w:val="both"/>
              <w:rPr>
                <w:rFonts w:ascii="Browallia New" w:hAnsi="Browallia New" w:cs="Browallia New"/>
                <w:szCs w:val="20"/>
              </w:rPr>
            </w:pPr>
          </w:p>
        </w:tc>
        <w:tc>
          <w:tcPr>
            <w:tcW w:w="234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Improvements to registration of workers and the delivery of services is provided, including im</w:t>
            </w:r>
            <w:r w:rsidR="00A1046C">
              <w:rPr>
                <w:rFonts w:ascii="Browallia New" w:hAnsi="Browallia New" w:cs="Browallia New"/>
                <w:szCs w:val="20"/>
              </w:rPr>
              <w:t>plementation of MOU with PhilHe</w:t>
            </w:r>
            <w:r w:rsidRPr="0094251B">
              <w:rPr>
                <w:rFonts w:ascii="Browallia New" w:hAnsi="Browallia New" w:cs="Browallia New"/>
                <w:szCs w:val="20"/>
              </w:rPr>
              <w:t>a</w:t>
            </w:r>
            <w:r w:rsidR="00A1046C">
              <w:rPr>
                <w:rFonts w:ascii="Browallia New" w:hAnsi="Browallia New" w:cs="Browallia New"/>
                <w:szCs w:val="20"/>
              </w:rPr>
              <w:t>l</w:t>
            </w:r>
            <w:r w:rsidRPr="0094251B">
              <w:rPr>
                <w:rFonts w:ascii="Browallia New" w:hAnsi="Browallia New" w:cs="Browallia New"/>
                <w:szCs w:val="20"/>
              </w:rPr>
              <w:t>th and SSS</w:t>
            </w:r>
          </w:p>
        </w:tc>
        <w:tc>
          <w:tcPr>
            <w:tcW w:w="207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2 sets MOU and implementation guidelines</w:t>
            </w:r>
          </w:p>
        </w:tc>
      </w:tr>
      <w:tr w:rsidR="00DB461A" w:rsidRPr="0094251B" w:rsidTr="00C307DC">
        <w:trPr>
          <w:trHeight w:val="747"/>
        </w:trPr>
        <w:tc>
          <w:tcPr>
            <w:tcW w:w="2076" w:type="dxa"/>
            <w:vMerge/>
            <w:shd w:val="clear" w:color="auto" w:fill="D9D9D9" w:themeFill="background1" w:themeFillShade="D9"/>
          </w:tcPr>
          <w:p w:rsidR="00DB461A" w:rsidRPr="0094251B" w:rsidRDefault="00DB461A" w:rsidP="00C307DC">
            <w:pPr>
              <w:ind w:left="180" w:hanging="180"/>
              <w:jc w:val="both"/>
              <w:rPr>
                <w:rFonts w:ascii="Browallia New" w:hAnsi="Browallia New" w:cs="Browallia New"/>
                <w:szCs w:val="20"/>
              </w:rPr>
            </w:pPr>
          </w:p>
        </w:tc>
        <w:tc>
          <w:tcPr>
            <w:tcW w:w="3072" w:type="dxa"/>
            <w:vMerge w:val="restart"/>
            <w:shd w:val="clear" w:color="auto" w:fill="D9D9D9" w:themeFill="background1" w:themeFillShade="D9"/>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1.2 The importance of social protection is advocated for across key government agencies and humanitarian partners in order to establish a clear message on social protection issues in emergency employment and livelihood recovery.</w:t>
            </w:r>
          </w:p>
        </w:tc>
        <w:tc>
          <w:tcPr>
            <w:tcW w:w="2340" w:type="dxa"/>
            <w:vMerge w:val="restart"/>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Common understanding on social protection issues across key government and humanitarian agencies.</w:t>
            </w:r>
          </w:p>
        </w:tc>
        <w:tc>
          <w:tcPr>
            <w:tcW w:w="207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Guidelines on social protection agreed by key government agencies and disseminated accordingly</w:t>
            </w:r>
          </w:p>
        </w:tc>
      </w:tr>
      <w:tr w:rsidR="00DB461A" w:rsidRPr="0094251B" w:rsidTr="00C307DC">
        <w:trPr>
          <w:trHeight w:val="747"/>
        </w:trPr>
        <w:tc>
          <w:tcPr>
            <w:tcW w:w="2076" w:type="dxa"/>
            <w:vMerge/>
            <w:shd w:val="clear" w:color="auto" w:fill="D9D9D9" w:themeFill="background1" w:themeFillShade="D9"/>
          </w:tcPr>
          <w:p w:rsidR="00DB461A" w:rsidRPr="0094251B" w:rsidRDefault="00DB461A" w:rsidP="00C307DC">
            <w:pPr>
              <w:ind w:left="180" w:hanging="180"/>
              <w:jc w:val="both"/>
              <w:rPr>
                <w:rFonts w:ascii="Browallia New" w:hAnsi="Browallia New" w:cs="Browallia New"/>
                <w:szCs w:val="20"/>
              </w:rPr>
            </w:pPr>
          </w:p>
        </w:tc>
        <w:tc>
          <w:tcPr>
            <w:tcW w:w="3072" w:type="dxa"/>
            <w:vMerge/>
            <w:shd w:val="clear" w:color="auto" w:fill="D9D9D9" w:themeFill="background1" w:themeFillShade="D9"/>
          </w:tcPr>
          <w:p w:rsidR="00DB461A" w:rsidRPr="0094251B" w:rsidRDefault="00DB461A" w:rsidP="00C307DC">
            <w:pPr>
              <w:ind w:left="252" w:hanging="252"/>
              <w:jc w:val="both"/>
              <w:rPr>
                <w:rFonts w:ascii="Browallia New" w:hAnsi="Browallia New" w:cs="Browallia New"/>
                <w:szCs w:val="20"/>
              </w:rPr>
            </w:pPr>
          </w:p>
        </w:tc>
        <w:tc>
          <w:tcPr>
            <w:tcW w:w="2340" w:type="dxa"/>
            <w:vMerge/>
            <w:shd w:val="clear" w:color="auto" w:fill="D9D9D9" w:themeFill="background1" w:themeFillShade="D9"/>
          </w:tcPr>
          <w:p w:rsidR="00DB461A" w:rsidRPr="0094251B" w:rsidRDefault="00DB461A" w:rsidP="00C307DC">
            <w:pPr>
              <w:rPr>
                <w:rFonts w:ascii="Browallia New" w:hAnsi="Browallia New" w:cs="Browallia New"/>
                <w:szCs w:val="20"/>
              </w:rPr>
            </w:pPr>
          </w:p>
        </w:tc>
        <w:tc>
          <w:tcPr>
            <w:tcW w:w="207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Guidelines on social protection disseminated to humanitarian partners in an easy to read format e.g</w:t>
            </w:r>
            <w:r w:rsidR="00A1046C">
              <w:rPr>
                <w:rFonts w:ascii="Browallia New" w:hAnsi="Browallia New" w:cs="Browallia New"/>
                <w:szCs w:val="20"/>
              </w:rPr>
              <w:t>.</w:t>
            </w:r>
            <w:r w:rsidRPr="0094251B">
              <w:rPr>
                <w:rFonts w:ascii="Browallia New" w:hAnsi="Browallia New" w:cs="Browallia New"/>
                <w:szCs w:val="20"/>
              </w:rPr>
              <w:t xml:space="preserve"> brochures</w:t>
            </w:r>
          </w:p>
        </w:tc>
      </w:tr>
      <w:tr w:rsidR="00DB461A" w:rsidRPr="0094251B" w:rsidTr="00C307DC">
        <w:tc>
          <w:tcPr>
            <w:tcW w:w="2076" w:type="dxa"/>
            <w:vMerge w:val="restart"/>
          </w:tcPr>
          <w:p w:rsidR="00DB461A" w:rsidRPr="0094251B" w:rsidRDefault="00DB461A" w:rsidP="00C307DC">
            <w:pPr>
              <w:ind w:left="180" w:hanging="180"/>
              <w:rPr>
                <w:rFonts w:ascii="Browallia New" w:hAnsi="Browallia New" w:cs="Browallia New"/>
                <w:szCs w:val="20"/>
              </w:rPr>
            </w:pPr>
            <w:r w:rsidRPr="0094251B">
              <w:rPr>
                <w:rFonts w:ascii="Browallia New" w:hAnsi="Browallia New" w:cs="Browallia New"/>
                <w:b/>
                <w:szCs w:val="20"/>
              </w:rPr>
              <w:t>Immediate Objective 2.</w:t>
            </w:r>
            <w:r w:rsidRPr="0094251B">
              <w:rPr>
                <w:rFonts w:ascii="Browallia New" w:hAnsi="Browallia New" w:cs="Browallia New"/>
                <w:szCs w:val="20"/>
              </w:rPr>
              <w:t xml:space="preserve"> Community-based approaches optimizing and combining the use of local resources are used for small social and productive infrastructure repairs and reconstruction, environmental rehabilitation and protection works (green works).</w:t>
            </w:r>
          </w:p>
        </w:tc>
        <w:tc>
          <w:tcPr>
            <w:tcW w:w="5412" w:type="dxa"/>
            <w:gridSpan w:val="2"/>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Repair, rehabilitation and environmental works are implemented in target communities</w:t>
            </w:r>
          </w:p>
        </w:tc>
        <w:tc>
          <w:tcPr>
            <w:tcW w:w="207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100% of project locations</w:t>
            </w:r>
          </w:p>
        </w:tc>
      </w:tr>
      <w:tr w:rsidR="00DB461A" w:rsidRPr="0094251B" w:rsidTr="00C307DC">
        <w:tc>
          <w:tcPr>
            <w:tcW w:w="2076" w:type="dxa"/>
            <w:vMerge/>
          </w:tcPr>
          <w:p w:rsidR="00DB461A" w:rsidRPr="0094251B" w:rsidRDefault="00DB461A" w:rsidP="00C307DC">
            <w:pPr>
              <w:ind w:left="180" w:hanging="180"/>
              <w:jc w:val="both"/>
              <w:rPr>
                <w:rFonts w:ascii="Browallia New" w:hAnsi="Browallia New" w:cs="Browallia New"/>
                <w:szCs w:val="20"/>
              </w:rPr>
            </w:pPr>
          </w:p>
        </w:tc>
        <w:tc>
          <w:tcPr>
            <w:tcW w:w="3072" w:type="dxa"/>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2.1 Repair and reconstruction of essential community infrastructure and environmental rehabilitation and improvements works as a means of disaster mitigation (or to improve community’s resilience towards climate change and natural disaster).</w:t>
            </w:r>
          </w:p>
        </w:tc>
        <w:tc>
          <w:tcPr>
            <w:tcW w:w="234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repairs/works completed</w:t>
            </w:r>
          </w:p>
        </w:tc>
        <w:tc>
          <w:tcPr>
            <w:tcW w:w="207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Total of 4.475 workers reached</w:t>
            </w:r>
          </w:p>
        </w:tc>
      </w:tr>
      <w:tr w:rsidR="00DB461A" w:rsidRPr="0094251B" w:rsidTr="00C307DC">
        <w:trPr>
          <w:trHeight w:val="249"/>
        </w:trPr>
        <w:tc>
          <w:tcPr>
            <w:tcW w:w="2076" w:type="dxa"/>
            <w:vMerge/>
          </w:tcPr>
          <w:p w:rsidR="00DB461A" w:rsidRPr="0094251B" w:rsidRDefault="00DB461A" w:rsidP="00C307DC">
            <w:pPr>
              <w:ind w:left="180" w:hanging="180"/>
              <w:jc w:val="both"/>
              <w:rPr>
                <w:rFonts w:ascii="Browallia New" w:hAnsi="Browallia New" w:cs="Browallia New"/>
                <w:szCs w:val="20"/>
              </w:rPr>
            </w:pPr>
          </w:p>
        </w:tc>
        <w:tc>
          <w:tcPr>
            <w:tcW w:w="3072" w:type="dxa"/>
            <w:vMerge w:val="restart"/>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2.2 Creation of jobs and cash injections into the local economy through the use of local resource-based approaches.</w:t>
            </w:r>
          </w:p>
        </w:tc>
        <w:tc>
          <w:tcPr>
            <w:tcW w:w="234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jobs created</w:t>
            </w:r>
          </w:p>
        </w:tc>
        <w:tc>
          <w:tcPr>
            <w:tcW w:w="207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4,475 jobs created</w:t>
            </w:r>
          </w:p>
        </w:tc>
      </w:tr>
      <w:tr w:rsidR="00DB461A" w:rsidRPr="0094251B" w:rsidTr="00C307DC">
        <w:trPr>
          <w:trHeight w:val="249"/>
        </w:trPr>
        <w:tc>
          <w:tcPr>
            <w:tcW w:w="2076" w:type="dxa"/>
            <w:vMerge/>
          </w:tcPr>
          <w:p w:rsidR="00DB461A" w:rsidRPr="0094251B" w:rsidRDefault="00DB461A" w:rsidP="00C307DC">
            <w:pPr>
              <w:ind w:left="180" w:hanging="180"/>
              <w:jc w:val="both"/>
              <w:rPr>
                <w:rFonts w:ascii="Browallia New" w:hAnsi="Browallia New" w:cs="Browallia New"/>
                <w:szCs w:val="20"/>
              </w:rPr>
            </w:pPr>
          </w:p>
        </w:tc>
        <w:tc>
          <w:tcPr>
            <w:tcW w:w="3072" w:type="dxa"/>
            <w:vMerge/>
          </w:tcPr>
          <w:p w:rsidR="00DB461A" w:rsidRPr="0094251B" w:rsidRDefault="00DB461A" w:rsidP="00C307DC">
            <w:pPr>
              <w:ind w:left="252" w:hanging="252"/>
              <w:jc w:val="both"/>
              <w:rPr>
                <w:rFonts w:ascii="Browallia New" w:hAnsi="Browallia New" w:cs="Browallia New"/>
                <w:szCs w:val="20"/>
              </w:rPr>
            </w:pPr>
          </w:p>
        </w:tc>
        <w:tc>
          <w:tcPr>
            <w:tcW w:w="234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workdays generated (sex-disaggregated)</w:t>
            </w:r>
          </w:p>
        </w:tc>
        <w:tc>
          <w:tcPr>
            <w:tcW w:w="207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67,125 work-days</w:t>
            </w:r>
          </w:p>
        </w:tc>
      </w:tr>
      <w:tr w:rsidR="00DB461A" w:rsidRPr="0094251B" w:rsidTr="00C307DC">
        <w:trPr>
          <w:trHeight w:val="249"/>
        </w:trPr>
        <w:tc>
          <w:tcPr>
            <w:tcW w:w="2076" w:type="dxa"/>
            <w:vMerge/>
          </w:tcPr>
          <w:p w:rsidR="00DB461A" w:rsidRPr="0094251B" w:rsidRDefault="00DB461A" w:rsidP="00C307DC">
            <w:pPr>
              <w:ind w:left="180" w:hanging="180"/>
              <w:jc w:val="both"/>
              <w:rPr>
                <w:rFonts w:ascii="Browallia New" w:hAnsi="Browallia New" w:cs="Browallia New"/>
                <w:szCs w:val="20"/>
              </w:rPr>
            </w:pPr>
          </w:p>
        </w:tc>
        <w:tc>
          <w:tcPr>
            <w:tcW w:w="3072" w:type="dxa"/>
            <w:vMerge/>
          </w:tcPr>
          <w:p w:rsidR="00DB461A" w:rsidRPr="0094251B" w:rsidRDefault="00DB461A" w:rsidP="00C307DC">
            <w:pPr>
              <w:ind w:left="252" w:hanging="252"/>
              <w:jc w:val="both"/>
              <w:rPr>
                <w:rFonts w:ascii="Browallia New" w:hAnsi="Browallia New" w:cs="Browallia New"/>
                <w:szCs w:val="20"/>
              </w:rPr>
            </w:pPr>
          </w:p>
        </w:tc>
        <w:tc>
          <w:tcPr>
            <w:tcW w:w="234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total amount paid wages</w:t>
            </w:r>
          </w:p>
        </w:tc>
        <w:tc>
          <w:tcPr>
            <w:tcW w:w="207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US$ 402,750 wage payments</w:t>
            </w:r>
          </w:p>
        </w:tc>
      </w:tr>
      <w:tr w:rsidR="00DB461A" w:rsidRPr="0094251B" w:rsidTr="00C307DC">
        <w:tc>
          <w:tcPr>
            <w:tcW w:w="2076" w:type="dxa"/>
            <w:vMerge/>
          </w:tcPr>
          <w:p w:rsidR="00DB461A" w:rsidRPr="0094251B" w:rsidRDefault="00DB461A" w:rsidP="00C307DC">
            <w:pPr>
              <w:ind w:left="180" w:hanging="180"/>
              <w:jc w:val="both"/>
              <w:rPr>
                <w:rFonts w:ascii="Browallia New" w:hAnsi="Browallia New" w:cs="Browallia New"/>
                <w:szCs w:val="20"/>
              </w:rPr>
            </w:pPr>
          </w:p>
        </w:tc>
        <w:tc>
          <w:tcPr>
            <w:tcW w:w="3072" w:type="dxa"/>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2.3 Enhanced capacity of implementation partners to plan, design and implement local resource-based approaches.</w:t>
            </w:r>
          </w:p>
        </w:tc>
        <w:tc>
          <w:tcPr>
            <w:tcW w:w="234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partners planning, designing and implementing LRB works</w:t>
            </w:r>
          </w:p>
        </w:tc>
        <w:tc>
          <w:tcPr>
            <w:tcW w:w="207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31</w:t>
            </w:r>
          </w:p>
        </w:tc>
      </w:tr>
      <w:tr w:rsidR="00DB461A" w:rsidRPr="0094251B" w:rsidTr="00C307DC">
        <w:tc>
          <w:tcPr>
            <w:tcW w:w="2076" w:type="dxa"/>
            <w:vMerge/>
          </w:tcPr>
          <w:p w:rsidR="00DB461A" w:rsidRPr="0094251B" w:rsidRDefault="00DB461A" w:rsidP="00C307DC">
            <w:pPr>
              <w:ind w:left="180" w:hanging="180"/>
              <w:jc w:val="both"/>
              <w:rPr>
                <w:rFonts w:ascii="Browallia New" w:hAnsi="Browallia New" w:cs="Browallia New"/>
                <w:szCs w:val="20"/>
              </w:rPr>
            </w:pPr>
          </w:p>
        </w:tc>
        <w:tc>
          <w:tcPr>
            <w:tcW w:w="3072" w:type="dxa"/>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 xml:space="preserve">2.4 Local resource-based schemes for further recovery of communities have been identified and designed for additional funding, for after the </w:t>
            </w:r>
            <w:r w:rsidRPr="0094251B">
              <w:rPr>
                <w:rFonts w:ascii="Browallia New" w:hAnsi="Browallia New" w:cs="Browallia New"/>
                <w:szCs w:val="20"/>
              </w:rPr>
              <w:lastRenderedPageBreak/>
              <w:t>emergency/early recovery phase.</w:t>
            </w:r>
          </w:p>
        </w:tc>
        <w:tc>
          <w:tcPr>
            <w:tcW w:w="234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lastRenderedPageBreak/>
              <w:t># of schemes developed</w:t>
            </w:r>
          </w:p>
        </w:tc>
        <w:tc>
          <w:tcPr>
            <w:tcW w:w="207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8</w:t>
            </w:r>
          </w:p>
        </w:tc>
      </w:tr>
      <w:tr w:rsidR="00DB461A" w:rsidRPr="0094251B" w:rsidTr="00C307DC">
        <w:tc>
          <w:tcPr>
            <w:tcW w:w="2076" w:type="dxa"/>
            <w:vMerge w:val="restart"/>
            <w:shd w:val="clear" w:color="auto" w:fill="D9D9D9" w:themeFill="background1" w:themeFillShade="D9"/>
          </w:tcPr>
          <w:p w:rsidR="00DB461A" w:rsidRPr="0094251B" w:rsidRDefault="00DB461A" w:rsidP="00C307DC">
            <w:pPr>
              <w:ind w:left="180" w:hanging="180"/>
              <w:rPr>
                <w:rFonts w:ascii="Browallia New" w:hAnsi="Browallia New" w:cs="Browallia New"/>
                <w:szCs w:val="20"/>
              </w:rPr>
            </w:pPr>
            <w:r w:rsidRPr="0094251B">
              <w:rPr>
                <w:rFonts w:ascii="Browallia New" w:hAnsi="Browallia New" w:cs="Browallia New"/>
                <w:b/>
                <w:szCs w:val="20"/>
              </w:rPr>
              <w:lastRenderedPageBreak/>
              <w:t>Immediate Objective 3.</w:t>
            </w:r>
            <w:r w:rsidRPr="0094251B">
              <w:rPr>
                <w:rFonts w:ascii="Browallia New" w:hAnsi="Browallia New" w:cs="Browallia New"/>
                <w:szCs w:val="20"/>
              </w:rPr>
              <w:t xml:space="preserve"> Labour-market responsive technical vocational skills training and development is provided for wage and self-employment.</w:t>
            </w:r>
          </w:p>
        </w:tc>
        <w:tc>
          <w:tcPr>
            <w:tcW w:w="5412" w:type="dxa"/>
            <w:gridSpan w:val="2"/>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TESDA is engaged to undertake needs identification and skills training package for project beneficiaries.</w:t>
            </w:r>
          </w:p>
        </w:tc>
        <w:tc>
          <w:tcPr>
            <w:tcW w:w="207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MOU implemented according to agreed roles and responsibilities</w:t>
            </w:r>
          </w:p>
        </w:tc>
      </w:tr>
      <w:tr w:rsidR="00DB461A" w:rsidRPr="0094251B" w:rsidTr="00C307DC">
        <w:tc>
          <w:tcPr>
            <w:tcW w:w="2076" w:type="dxa"/>
            <w:vMerge/>
            <w:shd w:val="clear" w:color="auto" w:fill="D9D9D9" w:themeFill="background1" w:themeFillShade="D9"/>
          </w:tcPr>
          <w:p w:rsidR="00DB461A" w:rsidRPr="0094251B" w:rsidRDefault="00DB461A" w:rsidP="00C307DC">
            <w:pPr>
              <w:ind w:left="180" w:hanging="180"/>
              <w:jc w:val="both"/>
              <w:rPr>
                <w:rFonts w:ascii="Browallia New" w:hAnsi="Browallia New" w:cs="Browallia New"/>
                <w:szCs w:val="20"/>
              </w:rPr>
            </w:pPr>
          </w:p>
        </w:tc>
        <w:tc>
          <w:tcPr>
            <w:tcW w:w="3072" w:type="dxa"/>
            <w:shd w:val="clear" w:color="auto" w:fill="D9D9D9" w:themeFill="background1" w:themeFillShade="D9"/>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3.1 Short-term skills training has been provided to poor and vulnerable workers to enable them to engage in employment opportunities that have been opened up during the recovery phase.</w:t>
            </w:r>
          </w:p>
        </w:tc>
        <w:tc>
          <w:tcPr>
            <w:tcW w:w="234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affected vulnerable workers completed short term skills training</w:t>
            </w:r>
          </w:p>
        </w:tc>
        <w:tc>
          <w:tcPr>
            <w:tcW w:w="2070" w:type="dxa"/>
            <w:vMerge w:val="restart"/>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1,745 workers in total</w:t>
            </w:r>
          </w:p>
        </w:tc>
      </w:tr>
      <w:tr w:rsidR="00DB461A" w:rsidRPr="0094251B" w:rsidTr="00C307DC">
        <w:tc>
          <w:tcPr>
            <w:tcW w:w="2076" w:type="dxa"/>
            <w:vMerge/>
            <w:shd w:val="clear" w:color="auto" w:fill="D9D9D9" w:themeFill="background1" w:themeFillShade="D9"/>
          </w:tcPr>
          <w:p w:rsidR="00DB461A" w:rsidRPr="0094251B" w:rsidRDefault="00DB461A" w:rsidP="00C307DC">
            <w:pPr>
              <w:ind w:left="180" w:hanging="180"/>
              <w:jc w:val="both"/>
              <w:rPr>
                <w:rFonts w:ascii="Browallia New" w:hAnsi="Browallia New" w:cs="Browallia New"/>
                <w:szCs w:val="20"/>
              </w:rPr>
            </w:pPr>
          </w:p>
        </w:tc>
        <w:tc>
          <w:tcPr>
            <w:tcW w:w="3072" w:type="dxa"/>
            <w:shd w:val="clear" w:color="auto" w:fill="D9D9D9" w:themeFill="background1" w:themeFillShade="D9"/>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3.2 Community-based training and other support have been provided to support the start up or enhancement of alternative income generating activities of the fishing and farming communities.</w:t>
            </w:r>
          </w:p>
        </w:tc>
        <w:tc>
          <w:tcPr>
            <w:tcW w:w="234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affected vulnerable workers received community-based training and other support for starting or improving income-generating activities</w:t>
            </w:r>
          </w:p>
        </w:tc>
        <w:tc>
          <w:tcPr>
            <w:tcW w:w="2070" w:type="dxa"/>
            <w:vMerge/>
            <w:shd w:val="clear" w:color="auto" w:fill="D9D9D9" w:themeFill="background1" w:themeFillShade="D9"/>
          </w:tcPr>
          <w:p w:rsidR="00DB461A" w:rsidRPr="0094251B" w:rsidRDefault="00DB461A" w:rsidP="00C307DC">
            <w:pPr>
              <w:rPr>
                <w:rFonts w:ascii="Browallia New" w:hAnsi="Browallia New" w:cs="Browallia New"/>
                <w:szCs w:val="20"/>
              </w:rPr>
            </w:pPr>
          </w:p>
        </w:tc>
      </w:tr>
      <w:tr w:rsidR="00DB461A" w:rsidRPr="0094251B" w:rsidTr="00C307DC">
        <w:tc>
          <w:tcPr>
            <w:tcW w:w="2076" w:type="dxa"/>
            <w:vMerge/>
            <w:shd w:val="clear" w:color="auto" w:fill="D9D9D9" w:themeFill="background1" w:themeFillShade="D9"/>
          </w:tcPr>
          <w:p w:rsidR="00DB461A" w:rsidRPr="0094251B" w:rsidRDefault="00DB461A" w:rsidP="00C307DC">
            <w:pPr>
              <w:ind w:left="180" w:hanging="180"/>
              <w:jc w:val="both"/>
              <w:rPr>
                <w:rFonts w:ascii="Browallia New" w:hAnsi="Browallia New" w:cs="Browallia New"/>
                <w:szCs w:val="20"/>
              </w:rPr>
            </w:pPr>
          </w:p>
        </w:tc>
        <w:tc>
          <w:tcPr>
            <w:tcW w:w="3072" w:type="dxa"/>
            <w:shd w:val="clear" w:color="auto" w:fill="D9D9D9" w:themeFill="background1" w:themeFillShade="D9"/>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3.3 Young people have received demand-led skills training and TESDA’s skills certification to improve their employability.</w:t>
            </w:r>
          </w:p>
        </w:tc>
        <w:tc>
          <w:tcPr>
            <w:tcW w:w="2340" w:type="dxa"/>
            <w:shd w:val="clear" w:color="auto" w:fill="D9D9D9" w:themeFill="background1" w:themeFillShade="D9"/>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affected young people completed certified skills training</w:t>
            </w:r>
          </w:p>
        </w:tc>
        <w:tc>
          <w:tcPr>
            <w:tcW w:w="2070" w:type="dxa"/>
            <w:vMerge/>
            <w:shd w:val="clear" w:color="auto" w:fill="D9D9D9" w:themeFill="background1" w:themeFillShade="D9"/>
          </w:tcPr>
          <w:p w:rsidR="00DB461A" w:rsidRPr="0094251B" w:rsidRDefault="00DB461A" w:rsidP="00C307DC">
            <w:pPr>
              <w:rPr>
                <w:rFonts w:ascii="Browallia New" w:hAnsi="Browallia New" w:cs="Browallia New"/>
                <w:szCs w:val="20"/>
              </w:rPr>
            </w:pPr>
          </w:p>
        </w:tc>
      </w:tr>
      <w:tr w:rsidR="00DB461A" w:rsidRPr="0094251B" w:rsidTr="00C307DC">
        <w:tc>
          <w:tcPr>
            <w:tcW w:w="2076" w:type="dxa"/>
            <w:vMerge w:val="restart"/>
          </w:tcPr>
          <w:p w:rsidR="00DB461A" w:rsidRPr="0094251B" w:rsidRDefault="00DB461A" w:rsidP="00C307DC">
            <w:pPr>
              <w:ind w:left="180" w:hanging="180"/>
              <w:rPr>
                <w:rFonts w:ascii="Browallia New" w:hAnsi="Browallia New" w:cs="Browallia New"/>
                <w:szCs w:val="20"/>
              </w:rPr>
            </w:pPr>
            <w:r w:rsidRPr="0094251B">
              <w:rPr>
                <w:rFonts w:ascii="Browallia New" w:hAnsi="Browallia New" w:cs="Browallia New"/>
                <w:b/>
                <w:szCs w:val="20"/>
              </w:rPr>
              <w:t>Immediate Objective 4.</w:t>
            </w:r>
            <w:r w:rsidRPr="0094251B">
              <w:rPr>
                <w:rFonts w:ascii="Browallia New" w:hAnsi="Browallia New" w:cs="Browallia New"/>
                <w:szCs w:val="20"/>
              </w:rPr>
              <w:t xml:space="preserve"> Community-based enterprise development support is provided to micro-small enterprises and local communities.</w:t>
            </w:r>
          </w:p>
        </w:tc>
        <w:tc>
          <w:tcPr>
            <w:tcW w:w="5412" w:type="dxa"/>
            <w:gridSpan w:val="2"/>
            <w:shd w:val="clear" w:color="auto" w:fill="auto"/>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local communities engaged on enterprise development</w:t>
            </w:r>
          </w:p>
        </w:tc>
        <w:tc>
          <w:tcPr>
            <w:tcW w:w="2070" w:type="dxa"/>
            <w:shd w:val="clear" w:color="auto" w:fill="auto"/>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100% of project location</w:t>
            </w:r>
          </w:p>
        </w:tc>
      </w:tr>
      <w:tr w:rsidR="00DB461A" w:rsidRPr="0094251B" w:rsidTr="00C307DC">
        <w:tc>
          <w:tcPr>
            <w:tcW w:w="2076" w:type="dxa"/>
            <w:vMerge/>
          </w:tcPr>
          <w:p w:rsidR="00DB461A" w:rsidRPr="0094251B" w:rsidRDefault="00DB461A" w:rsidP="00C307DC">
            <w:pPr>
              <w:ind w:left="180" w:hanging="180"/>
              <w:jc w:val="both"/>
              <w:rPr>
                <w:rFonts w:ascii="Browallia New" w:hAnsi="Browallia New" w:cs="Browallia New"/>
                <w:szCs w:val="20"/>
              </w:rPr>
            </w:pPr>
          </w:p>
        </w:tc>
        <w:tc>
          <w:tcPr>
            <w:tcW w:w="3072" w:type="dxa"/>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4.1 Individuals, micro-small businesses and the communities enhance entrepreneurial knowledge.</w:t>
            </w:r>
          </w:p>
        </w:tc>
        <w:tc>
          <w:tcPr>
            <w:tcW w:w="234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people trained on entrepreneurship and business skills (sex disaggregated)</w:t>
            </w:r>
          </w:p>
        </w:tc>
        <w:tc>
          <w:tcPr>
            <w:tcW w:w="207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520</w:t>
            </w:r>
          </w:p>
        </w:tc>
      </w:tr>
      <w:tr w:rsidR="00DB461A" w:rsidRPr="0094251B" w:rsidTr="00C307DC">
        <w:tc>
          <w:tcPr>
            <w:tcW w:w="2076" w:type="dxa"/>
            <w:vMerge/>
          </w:tcPr>
          <w:p w:rsidR="00DB461A" w:rsidRPr="0094251B" w:rsidRDefault="00DB461A" w:rsidP="00C307DC">
            <w:pPr>
              <w:ind w:left="180" w:hanging="180"/>
              <w:jc w:val="both"/>
              <w:rPr>
                <w:rFonts w:ascii="Browallia New" w:hAnsi="Browallia New" w:cs="Browallia New"/>
                <w:szCs w:val="20"/>
              </w:rPr>
            </w:pPr>
          </w:p>
        </w:tc>
        <w:tc>
          <w:tcPr>
            <w:tcW w:w="3072" w:type="dxa"/>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4.2 Value chain analysis identifies industries with high employment and growth potential.</w:t>
            </w:r>
          </w:p>
        </w:tc>
        <w:tc>
          <w:tcPr>
            <w:tcW w:w="234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new business/employment opportunities identified</w:t>
            </w:r>
          </w:p>
        </w:tc>
        <w:tc>
          <w:tcPr>
            <w:tcW w:w="207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2-3 sectors per location</w:t>
            </w:r>
          </w:p>
        </w:tc>
      </w:tr>
      <w:tr w:rsidR="00DB461A" w:rsidRPr="0094251B" w:rsidTr="00C307DC">
        <w:tc>
          <w:tcPr>
            <w:tcW w:w="2076" w:type="dxa"/>
            <w:vMerge/>
          </w:tcPr>
          <w:p w:rsidR="00DB461A" w:rsidRPr="0094251B" w:rsidRDefault="00DB461A" w:rsidP="00C307DC">
            <w:pPr>
              <w:ind w:left="180" w:hanging="180"/>
              <w:jc w:val="both"/>
              <w:rPr>
                <w:rFonts w:ascii="Browallia New" w:hAnsi="Browallia New" w:cs="Browallia New"/>
                <w:szCs w:val="20"/>
              </w:rPr>
            </w:pPr>
          </w:p>
        </w:tc>
        <w:tc>
          <w:tcPr>
            <w:tcW w:w="3072" w:type="dxa"/>
          </w:tcPr>
          <w:p w:rsidR="00DB461A" w:rsidRPr="0094251B" w:rsidRDefault="00DB461A" w:rsidP="00C307DC">
            <w:pPr>
              <w:ind w:left="252" w:hanging="252"/>
              <w:jc w:val="both"/>
              <w:rPr>
                <w:rFonts w:ascii="Browallia New" w:hAnsi="Browallia New" w:cs="Browallia New"/>
                <w:szCs w:val="20"/>
              </w:rPr>
            </w:pPr>
            <w:r w:rsidRPr="0094251B">
              <w:rPr>
                <w:rFonts w:ascii="Browallia New" w:hAnsi="Browallia New" w:cs="Browallia New"/>
                <w:szCs w:val="20"/>
              </w:rPr>
              <w:t>4.3 Capacity of local partner institutions strengthened for business development through introduction of new methodologies (SIYB and CBED) to support local SMEs.</w:t>
            </w:r>
          </w:p>
        </w:tc>
        <w:tc>
          <w:tcPr>
            <w:tcW w:w="234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 of local institutions, including government and non-government, that adopt ILO tools on entrepreneurship and business skills training</w:t>
            </w:r>
          </w:p>
        </w:tc>
        <w:tc>
          <w:tcPr>
            <w:tcW w:w="2070" w:type="dxa"/>
          </w:tcPr>
          <w:p w:rsidR="00DB461A" w:rsidRPr="0094251B" w:rsidRDefault="00DB461A" w:rsidP="00C307DC">
            <w:pPr>
              <w:rPr>
                <w:rFonts w:ascii="Browallia New" w:hAnsi="Browallia New" w:cs="Browallia New"/>
                <w:szCs w:val="20"/>
              </w:rPr>
            </w:pPr>
            <w:r w:rsidRPr="0094251B">
              <w:rPr>
                <w:rFonts w:ascii="Browallia New" w:hAnsi="Browallia New" w:cs="Browallia New"/>
                <w:szCs w:val="20"/>
              </w:rPr>
              <w:t>2 local institutions per location</w:t>
            </w:r>
          </w:p>
        </w:tc>
      </w:tr>
    </w:tbl>
    <w:p w:rsidR="00DB461A" w:rsidRPr="0094251B" w:rsidRDefault="00DB461A" w:rsidP="00DB461A">
      <w:pPr>
        <w:jc w:val="both"/>
        <w:rPr>
          <w:rFonts w:ascii="Calisto MT" w:hAnsi="Calisto MT"/>
          <w:sz w:val="20"/>
          <w:szCs w:val="20"/>
        </w:rPr>
      </w:pPr>
    </w:p>
    <w:p w:rsidR="008E16B6" w:rsidRDefault="008E16B6">
      <w:pPr>
        <w:rPr>
          <w:rFonts w:cstheme="minorHAnsi"/>
          <w:b/>
          <w:sz w:val="20"/>
          <w:szCs w:val="24"/>
        </w:rPr>
      </w:pPr>
      <w:r>
        <w:rPr>
          <w:rFonts w:cstheme="minorHAnsi"/>
          <w:b/>
          <w:sz w:val="20"/>
          <w:szCs w:val="24"/>
        </w:rPr>
        <w:br w:type="page"/>
      </w:r>
    </w:p>
    <w:p w:rsidR="00D7071C" w:rsidRPr="008E16B6" w:rsidRDefault="00D7071C" w:rsidP="00D7071C">
      <w:pPr>
        <w:pStyle w:val="NoSpacing"/>
        <w:jc w:val="both"/>
        <w:outlineLvl w:val="0"/>
        <w:rPr>
          <w:rFonts w:cstheme="minorHAnsi"/>
          <w:b/>
          <w:sz w:val="24"/>
          <w:szCs w:val="24"/>
        </w:rPr>
      </w:pPr>
      <w:r w:rsidRPr="008E16B6">
        <w:rPr>
          <w:rFonts w:cstheme="minorHAnsi"/>
          <w:b/>
          <w:sz w:val="24"/>
          <w:szCs w:val="24"/>
        </w:rPr>
        <w:lastRenderedPageBreak/>
        <w:t>3. RATIONALE, OBJECTIVES OF THE EVALUATION and METHODOLOGICAL FRAMEWORK</w:t>
      </w:r>
    </w:p>
    <w:bookmarkEnd w:id="1"/>
    <w:p w:rsidR="000E66E7" w:rsidRPr="00D7071C" w:rsidRDefault="000E66E7" w:rsidP="000E66E7">
      <w:pPr>
        <w:pStyle w:val="NoSpacing"/>
        <w:jc w:val="both"/>
        <w:rPr>
          <w:rFonts w:cstheme="minorHAnsi"/>
          <w:sz w:val="20"/>
          <w:szCs w:val="24"/>
        </w:rPr>
      </w:pPr>
    </w:p>
    <w:p w:rsidR="000E66E7" w:rsidRPr="00D7071C" w:rsidRDefault="007067D3" w:rsidP="004461DA">
      <w:pPr>
        <w:pStyle w:val="NoSpacing"/>
        <w:spacing w:line="276" w:lineRule="auto"/>
        <w:jc w:val="both"/>
        <w:rPr>
          <w:rFonts w:cstheme="minorHAnsi"/>
          <w:sz w:val="20"/>
          <w:szCs w:val="24"/>
        </w:rPr>
      </w:pPr>
      <w:r w:rsidRPr="00D7071C">
        <w:rPr>
          <w:rFonts w:cstheme="minorHAnsi"/>
          <w:sz w:val="20"/>
          <w:szCs w:val="24"/>
        </w:rPr>
        <w:t xml:space="preserve">The </w:t>
      </w:r>
      <w:r w:rsidR="00904CC8" w:rsidRPr="00D7071C">
        <w:rPr>
          <w:rFonts w:cstheme="minorHAnsi"/>
          <w:sz w:val="20"/>
          <w:szCs w:val="24"/>
        </w:rPr>
        <w:t>ILO’s policy indicates the mandatory conduct of at least one independent evaluation for projects imple</w:t>
      </w:r>
      <w:r w:rsidR="008A4E3D" w:rsidRPr="00D7071C">
        <w:rPr>
          <w:rFonts w:cstheme="minorHAnsi"/>
          <w:sz w:val="20"/>
          <w:szCs w:val="24"/>
        </w:rPr>
        <w:t xml:space="preserve">mented </w:t>
      </w:r>
      <w:r w:rsidR="00770491" w:rsidRPr="00D7071C">
        <w:rPr>
          <w:rFonts w:cstheme="minorHAnsi"/>
          <w:sz w:val="20"/>
          <w:szCs w:val="24"/>
        </w:rPr>
        <w:t>with budget exceeding US$</w:t>
      </w:r>
      <w:r w:rsidR="00904CC8" w:rsidRPr="00D7071C">
        <w:rPr>
          <w:rFonts w:cstheme="minorHAnsi"/>
          <w:sz w:val="20"/>
          <w:szCs w:val="24"/>
        </w:rPr>
        <w:t xml:space="preserve">1-million. This evaluation is in compliance with the said requirement. </w:t>
      </w:r>
    </w:p>
    <w:p w:rsidR="00904CC8" w:rsidRPr="00D7071C" w:rsidRDefault="00904CC8" w:rsidP="00904CC8">
      <w:pPr>
        <w:pStyle w:val="NoSpacing"/>
        <w:spacing w:line="276" w:lineRule="auto"/>
        <w:jc w:val="both"/>
        <w:rPr>
          <w:rFonts w:cstheme="minorHAnsi"/>
          <w:sz w:val="20"/>
          <w:szCs w:val="24"/>
        </w:rPr>
      </w:pPr>
    </w:p>
    <w:p w:rsidR="00904CC8" w:rsidRPr="00D7071C" w:rsidRDefault="00904CC8" w:rsidP="004461DA">
      <w:pPr>
        <w:pStyle w:val="NoSpacing"/>
        <w:spacing w:line="276" w:lineRule="auto"/>
        <w:jc w:val="both"/>
        <w:rPr>
          <w:rFonts w:cstheme="minorHAnsi"/>
          <w:sz w:val="20"/>
          <w:szCs w:val="24"/>
        </w:rPr>
      </w:pPr>
      <w:r w:rsidRPr="00D7071C">
        <w:rPr>
          <w:rFonts w:cstheme="minorHAnsi"/>
          <w:sz w:val="20"/>
          <w:szCs w:val="24"/>
        </w:rPr>
        <w:t xml:space="preserve">As set out under the TOR for this exercise, the evaluation objectives are </w:t>
      </w:r>
      <w:r w:rsidR="00A10F17" w:rsidRPr="00D7071C">
        <w:rPr>
          <w:rFonts w:cstheme="minorHAnsi"/>
          <w:sz w:val="20"/>
          <w:szCs w:val="24"/>
        </w:rPr>
        <w:t>four</w:t>
      </w:r>
      <w:r w:rsidRPr="00D7071C">
        <w:rPr>
          <w:rFonts w:cstheme="minorHAnsi"/>
          <w:sz w:val="20"/>
          <w:szCs w:val="24"/>
        </w:rPr>
        <w:t>fold: a) To examine the extent to which the project objectives have been achieved</w:t>
      </w:r>
      <w:r w:rsidR="00760BB5" w:rsidRPr="00D7071C">
        <w:rPr>
          <w:rFonts w:cstheme="minorHAnsi"/>
          <w:sz w:val="20"/>
          <w:szCs w:val="24"/>
        </w:rPr>
        <w:t xml:space="preserve"> as per project framework</w:t>
      </w:r>
      <w:r w:rsidRPr="00D7071C">
        <w:rPr>
          <w:rFonts w:cstheme="minorHAnsi"/>
          <w:sz w:val="20"/>
          <w:szCs w:val="24"/>
        </w:rPr>
        <w:t>; 2) To assess the</w:t>
      </w:r>
      <w:r w:rsidR="00760BB5" w:rsidRPr="00D7071C">
        <w:rPr>
          <w:rFonts w:cstheme="minorHAnsi"/>
          <w:sz w:val="20"/>
          <w:szCs w:val="24"/>
        </w:rPr>
        <w:t xml:space="preserve"> sustainability of project benefits and</w:t>
      </w:r>
      <w:r w:rsidRPr="00D7071C">
        <w:rPr>
          <w:rFonts w:cstheme="minorHAnsi"/>
          <w:sz w:val="20"/>
          <w:szCs w:val="24"/>
        </w:rPr>
        <w:t xml:space="preserve"> impact of the project particularly on the beneficiaries; 3) To </w:t>
      </w:r>
      <w:r w:rsidR="00A10F17" w:rsidRPr="00D7071C">
        <w:rPr>
          <w:rFonts w:cstheme="minorHAnsi"/>
          <w:sz w:val="20"/>
          <w:szCs w:val="24"/>
        </w:rPr>
        <w:t>report the lessons learnt and possible good practices; and 4) To make recommendations that will inform</w:t>
      </w:r>
      <w:r w:rsidR="009917E9" w:rsidRPr="00D7071C">
        <w:rPr>
          <w:rFonts w:cstheme="minorHAnsi"/>
          <w:sz w:val="20"/>
          <w:szCs w:val="24"/>
        </w:rPr>
        <w:t xml:space="preserve"> the</w:t>
      </w:r>
      <w:r w:rsidR="00A10F17" w:rsidRPr="00D7071C">
        <w:rPr>
          <w:rFonts w:cstheme="minorHAnsi"/>
          <w:sz w:val="20"/>
          <w:szCs w:val="24"/>
        </w:rPr>
        <w:t xml:space="preserve"> ILO response to future crisis in the Philippines </w:t>
      </w:r>
      <w:r w:rsidR="00B46044" w:rsidRPr="00D7071C">
        <w:rPr>
          <w:rFonts w:cstheme="minorHAnsi"/>
          <w:sz w:val="20"/>
          <w:szCs w:val="24"/>
        </w:rPr>
        <w:t xml:space="preserve">and </w:t>
      </w:r>
      <w:r w:rsidR="00A10F17" w:rsidRPr="00D7071C">
        <w:rPr>
          <w:rFonts w:cstheme="minorHAnsi"/>
          <w:sz w:val="20"/>
          <w:szCs w:val="24"/>
        </w:rPr>
        <w:t xml:space="preserve">in other countries as well. </w:t>
      </w:r>
    </w:p>
    <w:p w:rsidR="00731265" w:rsidRPr="00D7071C" w:rsidRDefault="00731265" w:rsidP="004461DA">
      <w:pPr>
        <w:pStyle w:val="NoSpacing"/>
        <w:spacing w:line="276" w:lineRule="auto"/>
        <w:jc w:val="both"/>
        <w:rPr>
          <w:rFonts w:cstheme="minorHAnsi"/>
          <w:sz w:val="20"/>
          <w:szCs w:val="24"/>
        </w:rPr>
      </w:pPr>
    </w:p>
    <w:p w:rsidR="00731265" w:rsidRPr="00D7071C" w:rsidRDefault="00731265" w:rsidP="004461DA">
      <w:pPr>
        <w:pStyle w:val="NoSpacing"/>
        <w:spacing w:line="276" w:lineRule="auto"/>
        <w:jc w:val="both"/>
        <w:rPr>
          <w:rFonts w:cstheme="minorHAnsi"/>
          <w:sz w:val="20"/>
          <w:szCs w:val="24"/>
        </w:rPr>
      </w:pPr>
      <w:r w:rsidRPr="00D7071C">
        <w:rPr>
          <w:rFonts w:cstheme="minorHAnsi"/>
          <w:sz w:val="20"/>
          <w:szCs w:val="24"/>
        </w:rPr>
        <w:t xml:space="preserve">This exercise complies with the </w:t>
      </w:r>
      <w:r w:rsidR="00190738" w:rsidRPr="00D7071C">
        <w:rPr>
          <w:rFonts w:cstheme="minorHAnsi"/>
          <w:sz w:val="20"/>
          <w:szCs w:val="24"/>
        </w:rPr>
        <w:t xml:space="preserve">ILO </w:t>
      </w:r>
      <w:r w:rsidRPr="00D7071C">
        <w:rPr>
          <w:rFonts w:cstheme="minorHAnsi"/>
          <w:sz w:val="20"/>
          <w:szCs w:val="24"/>
        </w:rPr>
        <w:t>evaluation norms, standards</w:t>
      </w:r>
      <w:r w:rsidR="00190738" w:rsidRPr="00D7071C">
        <w:rPr>
          <w:rFonts w:cstheme="minorHAnsi"/>
          <w:sz w:val="20"/>
          <w:szCs w:val="24"/>
        </w:rPr>
        <w:t xml:space="preserve">, ethical safeguards and uses the following criteria: </w:t>
      </w:r>
      <w:r w:rsidR="00190738" w:rsidRPr="00D7071C">
        <w:rPr>
          <w:rFonts w:cstheme="minorHAnsi"/>
          <w:sz w:val="20"/>
          <w:szCs w:val="20"/>
        </w:rPr>
        <w:t>relevance, effectiveness, efficiency, sustainability, and impact as set forth under the ILO Guidelines for results-based evaluation</w:t>
      </w:r>
      <w:r w:rsidR="00190738" w:rsidRPr="00D7071C">
        <w:rPr>
          <w:rFonts w:cstheme="minorHAnsi"/>
          <w:sz w:val="20"/>
          <w:szCs w:val="24"/>
        </w:rPr>
        <w:t>. The latter adheres to the UN system evaluation norms and standards as well as to the OECD/DAC Evaluation Quality Standards.</w:t>
      </w:r>
    </w:p>
    <w:p w:rsidR="004461DA" w:rsidRPr="00D7071C" w:rsidRDefault="004461DA" w:rsidP="004461DA">
      <w:pPr>
        <w:pStyle w:val="NoSpacing"/>
        <w:spacing w:line="276" w:lineRule="auto"/>
        <w:jc w:val="both"/>
        <w:rPr>
          <w:rFonts w:cstheme="minorHAnsi"/>
          <w:sz w:val="20"/>
          <w:szCs w:val="24"/>
        </w:rPr>
      </w:pPr>
    </w:p>
    <w:p w:rsidR="00760BB5" w:rsidRPr="00D7071C" w:rsidRDefault="00760BB5" w:rsidP="0099305B">
      <w:pPr>
        <w:pStyle w:val="NoSpacing"/>
        <w:numPr>
          <w:ilvl w:val="1"/>
          <w:numId w:val="17"/>
        </w:numPr>
        <w:spacing w:line="276" w:lineRule="auto"/>
        <w:jc w:val="both"/>
        <w:outlineLvl w:val="1"/>
        <w:rPr>
          <w:rFonts w:cstheme="minorHAnsi"/>
          <w:b/>
          <w:sz w:val="20"/>
          <w:szCs w:val="24"/>
          <w:u w:val="single"/>
        </w:rPr>
      </w:pPr>
      <w:bookmarkStart w:id="3" w:name="_Toc420321940"/>
      <w:r w:rsidRPr="00D7071C">
        <w:rPr>
          <w:rFonts w:cstheme="minorHAnsi"/>
          <w:b/>
          <w:sz w:val="20"/>
          <w:szCs w:val="24"/>
          <w:u w:val="single"/>
        </w:rPr>
        <w:t>Scope and Client of the Evaluation</w:t>
      </w:r>
      <w:bookmarkEnd w:id="3"/>
    </w:p>
    <w:p w:rsidR="00760BB5" w:rsidRPr="00D7071C" w:rsidRDefault="00760BB5" w:rsidP="00760BB5">
      <w:pPr>
        <w:pStyle w:val="NoSpacing"/>
        <w:spacing w:line="276" w:lineRule="auto"/>
        <w:jc w:val="both"/>
        <w:rPr>
          <w:rFonts w:cstheme="minorHAnsi"/>
          <w:sz w:val="20"/>
          <w:szCs w:val="24"/>
        </w:rPr>
      </w:pPr>
    </w:p>
    <w:p w:rsidR="00DD3CFF" w:rsidRDefault="00320094" w:rsidP="00731265">
      <w:pPr>
        <w:pStyle w:val="NoSpacing"/>
        <w:spacing w:line="276" w:lineRule="auto"/>
        <w:jc w:val="both"/>
        <w:rPr>
          <w:rFonts w:cstheme="minorHAnsi"/>
          <w:sz w:val="20"/>
          <w:szCs w:val="24"/>
        </w:rPr>
      </w:pPr>
      <w:r>
        <w:rPr>
          <w:rFonts w:cstheme="minorHAnsi"/>
          <w:sz w:val="20"/>
          <w:szCs w:val="24"/>
        </w:rPr>
        <w:t>T</w:t>
      </w:r>
      <w:r w:rsidR="00C82858" w:rsidRPr="00D7071C">
        <w:rPr>
          <w:rFonts w:cstheme="minorHAnsi"/>
          <w:sz w:val="20"/>
          <w:szCs w:val="24"/>
        </w:rPr>
        <w:t xml:space="preserve">he evaluation </w:t>
      </w:r>
      <w:r>
        <w:rPr>
          <w:rFonts w:cstheme="minorHAnsi"/>
          <w:sz w:val="20"/>
          <w:szCs w:val="24"/>
        </w:rPr>
        <w:t xml:space="preserve">was made in </w:t>
      </w:r>
      <w:r w:rsidR="00C82858" w:rsidRPr="00D7071C">
        <w:rPr>
          <w:rFonts w:cstheme="minorHAnsi"/>
          <w:sz w:val="20"/>
          <w:szCs w:val="24"/>
        </w:rPr>
        <w:t xml:space="preserve">three of the five </w:t>
      </w:r>
      <w:r w:rsidR="00465C0A" w:rsidRPr="00D7071C">
        <w:rPr>
          <w:rFonts w:cstheme="minorHAnsi"/>
          <w:sz w:val="20"/>
          <w:szCs w:val="24"/>
        </w:rPr>
        <w:t>project sites th</w:t>
      </w:r>
      <w:r>
        <w:rPr>
          <w:rFonts w:cstheme="minorHAnsi"/>
          <w:sz w:val="20"/>
          <w:szCs w:val="24"/>
        </w:rPr>
        <w:t xml:space="preserve">e project covered, </w:t>
      </w:r>
      <w:r w:rsidR="00C82858" w:rsidRPr="00D7071C">
        <w:rPr>
          <w:rFonts w:cstheme="minorHAnsi"/>
          <w:sz w:val="20"/>
          <w:szCs w:val="24"/>
        </w:rPr>
        <w:t>i.e. Taclo</w:t>
      </w:r>
      <w:r>
        <w:rPr>
          <w:rFonts w:cstheme="minorHAnsi"/>
          <w:sz w:val="20"/>
          <w:szCs w:val="24"/>
        </w:rPr>
        <w:t>ban Cit</w:t>
      </w:r>
      <w:r w:rsidR="00A1046C">
        <w:rPr>
          <w:rFonts w:cstheme="minorHAnsi"/>
          <w:sz w:val="20"/>
          <w:szCs w:val="24"/>
        </w:rPr>
        <w:t xml:space="preserve">y, </w:t>
      </w:r>
      <w:r w:rsidR="002B1F75">
        <w:rPr>
          <w:rFonts w:cstheme="minorHAnsi"/>
          <w:sz w:val="20"/>
          <w:szCs w:val="24"/>
        </w:rPr>
        <w:t>North Cebu</w:t>
      </w:r>
      <w:r w:rsidR="00E05559">
        <w:rPr>
          <w:rFonts w:cstheme="minorHAnsi"/>
          <w:sz w:val="20"/>
          <w:szCs w:val="24"/>
        </w:rPr>
        <w:t xml:space="preserve"> and Coron</w:t>
      </w:r>
      <w:r w:rsidR="002B1F75">
        <w:rPr>
          <w:rFonts w:cstheme="minorHAnsi"/>
          <w:sz w:val="20"/>
          <w:szCs w:val="24"/>
        </w:rPr>
        <w:t>. T</w:t>
      </w:r>
      <w:r w:rsidR="00F0555B">
        <w:rPr>
          <w:rFonts w:cstheme="minorHAnsi"/>
          <w:sz w:val="20"/>
          <w:szCs w:val="24"/>
        </w:rPr>
        <w:t xml:space="preserve">his </w:t>
      </w:r>
      <w:r>
        <w:rPr>
          <w:rFonts w:cstheme="minorHAnsi"/>
          <w:sz w:val="20"/>
          <w:szCs w:val="24"/>
        </w:rPr>
        <w:t>included 2 sites with the largest number of sub-projects</w:t>
      </w:r>
      <w:r w:rsidR="00F0555B">
        <w:rPr>
          <w:rFonts w:cstheme="minorHAnsi"/>
          <w:sz w:val="20"/>
          <w:szCs w:val="24"/>
        </w:rPr>
        <w:t>,</w:t>
      </w:r>
      <w:r>
        <w:rPr>
          <w:rFonts w:cstheme="minorHAnsi"/>
          <w:sz w:val="20"/>
          <w:szCs w:val="24"/>
        </w:rPr>
        <w:t xml:space="preserve"> and Coron, the last landfall of Haiyan, which </w:t>
      </w:r>
      <w:r w:rsidR="00F0555B">
        <w:rPr>
          <w:rFonts w:cstheme="minorHAnsi"/>
          <w:sz w:val="20"/>
          <w:szCs w:val="24"/>
        </w:rPr>
        <w:t xml:space="preserve">otherwise </w:t>
      </w:r>
      <w:r>
        <w:rPr>
          <w:rFonts w:cstheme="minorHAnsi"/>
          <w:sz w:val="20"/>
          <w:szCs w:val="24"/>
        </w:rPr>
        <w:t xml:space="preserve">received the least attention of </w:t>
      </w:r>
      <w:r w:rsidR="00F0555B">
        <w:rPr>
          <w:rFonts w:cstheme="minorHAnsi"/>
          <w:sz w:val="20"/>
          <w:szCs w:val="24"/>
        </w:rPr>
        <w:t>other aid agencies</w:t>
      </w:r>
      <w:r>
        <w:rPr>
          <w:rFonts w:cstheme="minorHAnsi"/>
          <w:sz w:val="20"/>
          <w:szCs w:val="24"/>
        </w:rPr>
        <w:t xml:space="preserve">. </w:t>
      </w:r>
      <w:r w:rsidR="00D3368D">
        <w:rPr>
          <w:rFonts w:cstheme="minorHAnsi"/>
          <w:sz w:val="20"/>
          <w:szCs w:val="24"/>
        </w:rPr>
        <w:t xml:space="preserve"> The types </w:t>
      </w:r>
      <w:r w:rsidR="00FD6FFF">
        <w:rPr>
          <w:rFonts w:cstheme="minorHAnsi"/>
          <w:sz w:val="20"/>
          <w:szCs w:val="24"/>
        </w:rPr>
        <w:t>o</w:t>
      </w:r>
      <w:r w:rsidR="00D3368D">
        <w:rPr>
          <w:rFonts w:cstheme="minorHAnsi"/>
          <w:sz w:val="20"/>
          <w:szCs w:val="24"/>
        </w:rPr>
        <w:t>f</w:t>
      </w:r>
      <w:r w:rsidR="00FD6FFF">
        <w:rPr>
          <w:rFonts w:cstheme="minorHAnsi"/>
          <w:sz w:val="20"/>
          <w:szCs w:val="24"/>
        </w:rPr>
        <w:t xml:space="preserve"> sub-project</w:t>
      </w:r>
      <w:r w:rsidR="00D3368D">
        <w:rPr>
          <w:rFonts w:cstheme="minorHAnsi"/>
          <w:sz w:val="20"/>
          <w:szCs w:val="24"/>
        </w:rPr>
        <w:t>s</w:t>
      </w:r>
      <w:r w:rsidR="00FD6FFF">
        <w:rPr>
          <w:rFonts w:cstheme="minorHAnsi"/>
          <w:sz w:val="20"/>
          <w:szCs w:val="24"/>
        </w:rPr>
        <w:t xml:space="preserve"> visited at each site are </w:t>
      </w:r>
      <w:r w:rsidR="00FD6FFF" w:rsidRPr="00FD75EF">
        <w:rPr>
          <w:rFonts w:cstheme="minorHAnsi"/>
          <w:sz w:val="20"/>
          <w:szCs w:val="24"/>
        </w:rPr>
        <w:t>indicated below.</w:t>
      </w:r>
      <w:r w:rsidR="00E05559" w:rsidRPr="00FD75EF">
        <w:rPr>
          <w:rFonts w:cstheme="minorHAnsi"/>
          <w:sz w:val="20"/>
          <w:szCs w:val="24"/>
        </w:rPr>
        <w:t xml:space="preserve"> The specific sub-projects visited are indicated by shading in the monitoring sheet extract in </w:t>
      </w:r>
      <w:r w:rsidR="00FD75EF" w:rsidRPr="00FD75EF">
        <w:rPr>
          <w:rFonts w:cstheme="minorHAnsi"/>
          <w:sz w:val="20"/>
          <w:szCs w:val="24"/>
        </w:rPr>
        <w:t>Annex V</w:t>
      </w:r>
      <w:r w:rsidR="00467AEA" w:rsidRPr="00FD75EF">
        <w:rPr>
          <w:rStyle w:val="FootnoteReference"/>
          <w:rFonts w:cstheme="minorHAnsi"/>
          <w:sz w:val="20"/>
          <w:szCs w:val="24"/>
        </w:rPr>
        <w:footnoteReference w:id="1"/>
      </w:r>
      <w:r w:rsidR="00E05559" w:rsidRPr="00FD75EF">
        <w:rPr>
          <w:rFonts w:cstheme="minorHAnsi"/>
          <w:sz w:val="20"/>
          <w:szCs w:val="24"/>
        </w:rPr>
        <w:t>.</w:t>
      </w:r>
      <w:r w:rsidR="00E05559">
        <w:rPr>
          <w:rFonts w:cstheme="minorHAnsi"/>
          <w:sz w:val="20"/>
          <w:szCs w:val="24"/>
        </w:rPr>
        <w:t xml:space="preserve"> </w:t>
      </w:r>
      <w:r w:rsidR="00FD6FFF">
        <w:rPr>
          <w:rFonts w:cstheme="minorHAnsi"/>
          <w:sz w:val="20"/>
          <w:szCs w:val="24"/>
        </w:rPr>
        <w:t xml:space="preserve"> </w:t>
      </w:r>
    </w:p>
    <w:p w:rsidR="00DD3CFF" w:rsidRDefault="00DD3CFF" w:rsidP="00731265">
      <w:pPr>
        <w:pStyle w:val="NoSpacing"/>
        <w:spacing w:line="276" w:lineRule="auto"/>
        <w:jc w:val="both"/>
        <w:rPr>
          <w:rFonts w:cstheme="minorHAnsi"/>
          <w:sz w:val="20"/>
          <w:szCs w:val="24"/>
        </w:rPr>
      </w:pPr>
    </w:p>
    <w:tbl>
      <w:tblPr>
        <w:tblStyle w:val="TableGrid"/>
        <w:tblW w:w="0" w:type="auto"/>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tblGrid>
      <w:tr w:rsidR="00FD6FFF" w:rsidRPr="00DD3CFF" w:rsidTr="00284E0B">
        <w:tc>
          <w:tcPr>
            <w:tcW w:w="1596" w:type="dxa"/>
            <w:vMerge w:val="restart"/>
            <w:shd w:val="clear" w:color="auto" w:fill="F2F2F2" w:themeFill="background1" w:themeFillShade="F2"/>
          </w:tcPr>
          <w:p w:rsidR="00FD6FFF" w:rsidRPr="00DD3CFF" w:rsidRDefault="00FD6FFF" w:rsidP="00DD3CFF">
            <w:pPr>
              <w:pStyle w:val="NoSpacing"/>
              <w:spacing w:line="276" w:lineRule="auto"/>
              <w:jc w:val="center"/>
              <w:rPr>
                <w:rFonts w:cstheme="minorHAnsi"/>
                <w:b/>
                <w:sz w:val="20"/>
                <w:szCs w:val="24"/>
              </w:rPr>
            </w:pPr>
            <w:r w:rsidRPr="00DD3CFF">
              <w:rPr>
                <w:rFonts w:cstheme="minorHAnsi"/>
                <w:b/>
                <w:sz w:val="20"/>
                <w:szCs w:val="24"/>
              </w:rPr>
              <w:t>Project site</w:t>
            </w:r>
          </w:p>
        </w:tc>
        <w:tc>
          <w:tcPr>
            <w:tcW w:w="6384" w:type="dxa"/>
            <w:gridSpan w:val="4"/>
            <w:shd w:val="clear" w:color="auto" w:fill="F2F2F2" w:themeFill="background1" w:themeFillShade="F2"/>
          </w:tcPr>
          <w:p w:rsidR="00FD6FFF" w:rsidRDefault="00FD6FFF" w:rsidP="00DD3CFF">
            <w:pPr>
              <w:pStyle w:val="NoSpacing"/>
              <w:spacing w:line="276" w:lineRule="auto"/>
              <w:jc w:val="center"/>
              <w:rPr>
                <w:rFonts w:cstheme="minorHAnsi"/>
                <w:b/>
                <w:sz w:val="20"/>
                <w:szCs w:val="24"/>
              </w:rPr>
            </w:pPr>
            <w:r w:rsidRPr="00DD3CFF">
              <w:rPr>
                <w:rFonts w:cstheme="minorHAnsi"/>
                <w:b/>
                <w:sz w:val="20"/>
                <w:szCs w:val="24"/>
              </w:rPr>
              <w:t>Project types visited</w:t>
            </w:r>
          </w:p>
          <w:p w:rsidR="00FD6FFF" w:rsidRPr="00DD3CFF" w:rsidRDefault="00FD6FFF" w:rsidP="00DD3CFF">
            <w:pPr>
              <w:pStyle w:val="NoSpacing"/>
              <w:spacing w:line="276" w:lineRule="auto"/>
              <w:jc w:val="center"/>
              <w:rPr>
                <w:rFonts w:cstheme="minorHAnsi"/>
                <w:b/>
                <w:sz w:val="20"/>
                <w:szCs w:val="24"/>
              </w:rPr>
            </w:pPr>
          </w:p>
        </w:tc>
      </w:tr>
      <w:tr w:rsidR="00FD6FFF" w:rsidRPr="00DD3CFF" w:rsidTr="00284E0B">
        <w:tc>
          <w:tcPr>
            <w:tcW w:w="1596" w:type="dxa"/>
            <w:vMerge/>
          </w:tcPr>
          <w:p w:rsidR="00FD6FFF" w:rsidRPr="00DD3CFF" w:rsidRDefault="00FD6FFF" w:rsidP="00DD3CFF">
            <w:pPr>
              <w:pStyle w:val="NoSpacing"/>
              <w:spacing w:line="276" w:lineRule="auto"/>
              <w:jc w:val="center"/>
              <w:rPr>
                <w:rFonts w:cstheme="minorHAnsi"/>
                <w:b/>
                <w:sz w:val="20"/>
                <w:szCs w:val="24"/>
              </w:rPr>
            </w:pPr>
          </w:p>
        </w:tc>
        <w:tc>
          <w:tcPr>
            <w:tcW w:w="1596" w:type="dxa"/>
            <w:shd w:val="clear" w:color="auto" w:fill="F2F2F2" w:themeFill="background1" w:themeFillShade="F2"/>
          </w:tcPr>
          <w:p w:rsidR="00FD6FFF" w:rsidRPr="00DD3CFF" w:rsidRDefault="00FD6FFF" w:rsidP="00DD3CFF">
            <w:pPr>
              <w:pStyle w:val="NoSpacing"/>
              <w:spacing w:line="276" w:lineRule="auto"/>
              <w:jc w:val="center"/>
              <w:rPr>
                <w:rFonts w:cstheme="minorHAnsi"/>
                <w:b/>
                <w:sz w:val="20"/>
                <w:szCs w:val="24"/>
              </w:rPr>
            </w:pPr>
            <w:r w:rsidRPr="00DD3CFF">
              <w:rPr>
                <w:rFonts w:cstheme="minorHAnsi"/>
                <w:b/>
                <w:sz w:val="20"/>
                <w:szCs w:val="24"/>
              </w:rPr>
              <w:t>LRB</w:t>
            </w:r>
          </w:p>
        </w:tc>
        <w:tc>
          <w:tcPr>
            <w:tcW w:w="1596" w:type="dxa"/>
            <w:shd w:val="clear" w:color="auto" w:fill="F2F2F2" w:themeFill="background1" w:themeFillShade="F2"/>
          </w:tcPr>
          <w:p w:rsidR="00FD6FFF" w:rsidRPr="00DD3CFF" w:rsidRDefault="00FD6FFF" w:rsidP="00DD3CFF">
            <w:pPr>
              <w:pStyle w:val="NoSpacing"/>
              <w:spacing w:line="276" w:lineRule="auto"/>
              <w:jc w:val="center"/>
              <w:rPr>
                <w:rFonts w:cstheme="minorHAnsi"/>
                <w:b/>
                <w:sz w:val="20"/>
                <w:szCs w:val="24"/>
              </w:rPr>
            </w:pPr>
            <w:r w:rsidRPr="00DD3CFF">
              <w:rPr>
                <w:rFonts w:cstheme="minorHAnsi"/>
                <w:b/>
                <w:sz w:val="20"/>
                <w:szCs w:val="24"/>
              </w:rPr>
              <w:t>SD</w:t>
            </w:r>
          </w:p>
        </w:tc>
        <w:tc>
          <w:tcPr>
            <w:tcW w:w="1596" w:type="dxa"/>
            <w:shd w:val="clear" w:color="auto" w:fill="F2F2F2" w:themeFill="background1" w:themeFillShade="F2"/>
          </w:tcPr>
          <w:p w:rsidR="00FD6FFF" w:rsidRPr="00DD3CFF" w:rsidRDefault="00FD6FFF" w:rsidP="00DD3CFF">
            <w:pPr>
              <w:pStyle w:val="NoSpacing"/>
              <w:spacing w:line="276" w:lineRule="auto"/>
              <w:jc w:val="center"/>
              <w:rPr>
                <w:rFonts w:cstheme="minorHAnsi"/>
                <w:b/>
                <w:sz w:val="20"/>
                <w:szCs w:val="24"/>
              </w:rPr>
            </w:pPr>
            <w:r w:rsidRPr="00DD3CFF">
              <w:rPr>
                <w:rFonts w:cstheme="minorHAnsi"/>
                <w:b/>
                <w:sz w:val="20"/>
                <w:szCs w:val="24"/>
              </w:rPr>
              <w:t>ED</w:t>
            </w:r>
          </w:p>
        </w:tc>
        <w:tc>
          <w:tcPr>
            <w:tcW w:w="1596" w:type="dxa"/>
            <w:shd w:val="clear" w:color="auto" w:fill="F2F2F2" w:themeFill="background1" w:themeFillShade="F2"/>
          </w:tcPr>
          <w:p w:rsidR="00FD6FFF" w:rsidRPr="00DD3CFF" w:rsidRDefault="00FD6FFF" w:rsidP="00DD3CFF">
            <w:pPr>
              <w:pStyle w:val="NoSpacing"/>
              <w:spacing w:line="276" w:lineRule="auto"/>
              <w:jc w:val="center"/>
              <w:rPr>
                <w:rFonts w:cstheme="minorHAnsi"/>
                <w:b/>
                <w:sz w:val="20"/>
                <w:szCs w:val="24"/>
              </w:rPr>
            </w:pPr>
            <w:r w:rsidRPr="00DD3CFF">
              <w:rPr>
                <w:rFonts w:cstheme="minorHAnsi"/>
                <w:b/>
                <w:sz w:val="20"/>
                <w:szCs w:val="24"/>
              </w:rPr>
              <w:t>Total</w:t>
            </w:r>
          </w:p>
        </w:tc>
      </w:tr>
      <w:tr w:rsidR="00DD3CFF" w:rsidTr="00284E0B">
        <w:tc>
          <w:tcPr>
            <w:tcW w:w="1596" w:type="dxa"/>
          </w:tcPr>
          <w:p w:rsidR="00DD3CFF" w:rsidRPr="00284E0B" w:rsidRDefault="00DD3CFF" w:rsidP="00731265">
            <w:pPr>
              <w:pStyle w:val="NoSpacing"/>
              <w:spacing w:line="276" w:lineRule="auto"/>
              <w:jc w:val="both"/>
              <w:rPr>
                <w:rFonts w:cstheme="minorHAnsi"/>
                <w:sz w:val="20"/>
                <w:szCs w:val="24"/>
              </w:rPr>
            </w:pPr>
            <w:r w:rsidRPr="00284E0B">
              <w:rPr>
                <w:rFonts w:cstheme="minorHAnsi"/>
                <w:sz w:val="20"/>
                <w:szCs w:val="24"/>
              </w:rPr>
              <w:t>Tacloban</w:t>
            </w:r>
          </w:p>
        </w:tc>
        <w:tc>
          <w:tcPr>
            <w:tcW w:w="1596" w:type="dxa"/>
          </w:tcPr>
          <w:p w:rsidR="00DD3CFF" w:rsidRPr="00284E0B" w:rsidRDefault="00FD6FFF" w:rsidP="00DD3CFF">
            <w:pPr>
              <w:pStyle w:val="NoSpacing"/>
              <w:spacing w:line="276" w:lineRule="auto"/>
              <w:jc w:val="center"/>
              <w:rPr>
                <w:rFonts w:cstheme="minorHAnsi"/>
                <w:sz w:val="20"/>
                <w:szCs w:val="24"/>
              </w:rPr>
            </w:pPr>
            <w:r w:rsidRPr="00284E0B">
              <w:rPr>
                <w:rFonts w:cstheme="minorHAnsi"/>
                <w:sz w:val="20"/>
                <w:szCs w:val="24"/>
              </w:rPr>
              <w:t>3</w:t>
            </w:r>
          </w:p>
        </w:tc>
        <w:tc>
          <w:tcPr>
            <w:tcW w:w="1596" w:type="dxa"/>
          </w:tcPr>
          <w:p w:rsidR="00DD3CFF" w:rsidRPr="00284E0B" w:rsidRDefault="00FD6FFF" w:rsidP="00DD3CFF">
            <w:pPr>
              <w:pStyle w:val="NoSpacing"/>
              <w:spacing w:line="276" w:lineRule="auto"/>
              <w:jc w:val="center"/>
              <w:rPr>
                <w:rFonts w:cstheme="minorHAnsi"/>
                <w:sz w:val="20"/>
                <w:szCs w:val="24"/>
              </w:rPr>
            </w:pPr>
            <w:r w:rsidRPr="00284E0B">
              <w:rPr>
                <w:rFonts w:cstheme="minorHAnsi"/>
                <w:sz w:val="20"/>
                <w:szCs w:val="24"/>
              </w:rPr>
              <w:t>1</w:t>
            </w:r>
          </w:p>
        </w:tc>
        <w:tc>
          <w:tcPr>
            <w:tcW w:w="1596" w:type="dxa"/>
          </w:tcPr>
          <w:p w:rsidR="00DD3CFF" w:rsidRPr="00284E0B" w:rsidRDefault="00FD6FFF" w:rsidP="00DD3CFF">
            <w:pPr>
              <w:pStyle w:val="NoSpacing"/>
              <w:spacing w:line="276" w:lineRule="auto"/>
              <w:jc w:val="center"/>
              <w:rPr>
                <w:rFonts w:cstheme="minorHAnsi"/>
                <w:sz w:val="20"/>
                <w:szCs w:val="24"/>
              </w:rPr>
            </w:pPr>
            <w:r w:rsidRPr="00284E0B">
              <w:rPr>
                <w:rFonts w:cstheme="minorHAnsi"/>
                <w:sz w:val="20"/>
                <w:szCs w:val="24"/>
              </w:rPr>
              <w:t>1</w:t>
            </w:r>
          </w:p>
        </w:tc>
        <w:tc>
          <w:tcPr>
            <w:tcW w:w="1596" w:type="dxa"/>
          </w:tcPr>
          <w:p w:rsidR="00DD3CFF" w:rsidRPr="00284E0B" w:rsidRDefault="00FD6FFF" w:rsidP="00DD3CFF">
            <w:pPr>
              <w:pStyle w:val="NoSpacing"/>
              <w:spacing w:line="276" w:lineRule="auto"/>
              <w:jc w:val="center"/>
              <w:rPr>
                <w:rFonts w:cstheme="minorHAnsi"/>
                <w:sz w:val="20"/>
                <w:szCs w:val="24"/>
              </w:rPr>
            </w:pPr>
            <w:r w:rsidRPr="00284E0B">
              <w:rPr>
                <w:rFonts w:cstheme="minorHAnsi"/>
                <w:sz w:val="20"/>
                <w:szCs w:val="24"/>
              </w:rPr>
              <w:t>5</w:t>
            </w:r>
          </w:p>
        </w:tc>
      </w:tr>
      <w:tr w:rsidR="00DD3CFF" w:rsidTr="00284E0B">
        <w:tc>
          <w:tcPr>
            <w:tcW w:w="1596" w:type="dxa"/>
          </w:tcPr>
          <w:p w:rsidR="00DD3CFF" w:rsidRPr="00284E0B" w:rsidRDefault="00DD3CFF" w:rsidP="00731265">
            <w:pPr>
              <w:pStyle w:val="NoSpacing"/>
              <w:spacing w:line="276" w:lineRule="auto"/>
              <w:jc w:val="both"/>
              <w:rPr>
                <w:rFonts w:cstheme="minorHAnsi"/>
                <w:sz w:val="20"/>
                <w:szCs w:val="24"/>
              </w:rPr>
            </w:pPr>
            <w:r w:rsidRPr="00284E0B">
              <w:rPr>
                <w:rFonts w:cstheme="minorHAnsi"/>
                <w:sz w:val="20"/>
                <w:szCs w:val="24"/>
              </w:rPr>
              <w:t>Cebu</w:t>
            </w:r>
          </w:p>
        </w:tc>
        <w:tc>
          <w:tcPr>
            <w:tcW w:w="1596" w:type="dxa"/>
          </w:tcPr>
          <w:p w:rsidR="00DD3CFF" w:rsidRPr="00284E0B" w:rsidRDefault="00FD6FFF" w:rsidP="00DD3CFF">
            <w:pPr>
              <w:pStyle w:val="NoSpacing"/>
              <w:spacing w:line="276" w:lineRule="auto"/>
              <w:jc w:val="center"/>
              <w:rPr>
                <w:rFonts w:cstheme="minorHAnsi"/>
                <w:sz w:val="20"/>
                <w:szCs w:val="24"/>
              </w:rPr>
            </w:pPr>
            <w:r w:rsidRPr="00284E0B">
              <w:rPr>
                <w:rFonts w:cstheme="minorHAnsi"/>
                <w:sz w:val="20"/>
                <w:szCs w:val="24"/>
              </w:rPr>
              <w:t>1</w:t>
            </w:r>
          </w:p>
        </w:tc>
        <w:tc>
          <w:tcPr>
            <w:tcW w:w="1596" w:type="dxa"/>
          </w:tcPr>
          <w:p w:rsidR="00DD3CFF" w:rsidRPr="00284E0B" w:rsidRDefault="00FD6FFF" w:rsidP="00DD3CFF">
            <w:pPr>
              <w:pStyle w:val="NoSpacing"/>
              <w:spacing w:line="276" w:lineRule="auto"/>
              <w:jc w:val="center"/>
              <w:rPr>
                <w:rFonts w:cstheme="minorHAnsi"/>
                <w:sz w:val="20"/>
                <w:szCs w:val="24"/>
              </w:rPr>
            </w:pPr>
            <w:r w:rsidRPr="00284E0B">
              <w:rPr>
                <w:rFonts w:cstheme="minorHAnsi"/>
                <w:sz w:val="20"/>
                <w:szCs w:val="24"/>
              </w:rPr>
              <w:t>2</w:t>
            </w:r>
          </w:p>
        </w:tc>
        <w:tc>
          <w:tcPr>
            <w:tcW w:w="1596" w:type="dxa"/>
          </w:tcPr>
          <w:p w:rsidR="00DD3CFF" w:rsidRPr="00284E0B" w:rsidRDefault="00FD6FFF" w:rsidP="00DD3CFF">
            <w:pPr>
              <w:pStyle w:val="NoSpacing"/>
              <w:spacing w:line="276" w:lineRule="auto"/>
              <w:jc w:val="center"/>
              <w:rPr>
                <w:rFonts w:cstheme="minorHAnsi"/>
                <w:sz w:val="20"/>
                <w:szCs w:val="24"/>
              </w:rPr>
            </w:pPr>
            <w:r w:rsidRPr="00284E0B">
              <w:rPr>
                <w:rFonts w:cstheme="minorHAnsi"/>
                <w:sz w:val="20"/>
                <w:szCs w:val="24"/>
              </w:rPr>
              <w:t>2</w:t>
            </w:r>
          </w:p>
        </w:tc>
        <w:tc>
          <w:tcPr>
            <w:tcW w:w="1596" w:type="dxa"/>
          </w:tcPr>
          <w:p w:rsidR="00DD3CFF" w:rsidRPr="00284E0B" w:rsidRDefault="00FD6FFF" w:rsidP="00DD3CFF">
            <w:pPr>
              <w:pStyle w:val="NoSpacing"/>
              <w:spacing w:line="276" w:lineRule="auto"/>
              <w:jc w:val="center"/>
              <w:rPr>
                <w:rFonts w:cstheme="minorHAnsi"/>
                <w:sz w:val="20"/>
                <w:szCs w:val="24"/>
              </w:rPr>
            </w:pPr>
            <w:r w:rsidRPr="00284E0B">
              <w:rPr>
                <w:rFonts w:cstheme="minorHAnsi"/>
                <w:sz w:val="20"/>
                <w:szCs w:val="24"/>
              </w:rPr>
              <w:t>5</w:t>
            </w:r>
          </w:p>
        </w:tc>
      </w:tr>
      <w:tr w:rsidR="00DD3CFF" w:rsidTr="00284E0B">
        <w:tc>
          <w:tcPr>
            <w:tcW w:w="1596" w:type="dxa"/>
          </w:tcPr>
          <w:p w:rsidR="00DD3CFF" w:rsidRPr="00284E0B" w:rsidRDefault="00FD6FFF" w:rsidP="00731265">
            <w:pPr>
              <w:pStyle w:val="NoSpacing"/>
              <w:spacing w:line="276" w:lineRule="auto"/>
              <w:jc w:val="both"/>
              <w:rPr>
                <w:rFonts w:cstheme="minorHAnsi"/>
                <w:sz w:val="20"/>
                <w:szCs w:val="24"/>
              </w:rPr>
            </w:pPr>
            <w:r w:rsidRPr="00284E0B">
              <w:rPr>
                <w:rFonts w:cstheme="minorHAnsi"/>
                <w:sz w:val="20"/>
                <w:szCs w:val="24"/>
              </w:rPr>
              <w:t>C</w:t>
            </w:r>
            <w:r w:rsidR="00DD3CFF" w:rsidRPr="00284E0B">
              <w:rPr>
                <w:rFonts w:cstheme="minorHAnsi"/>
                <w:sz w:val="20"/>
                <w:szCs w:val="24"/>
              </w:rPr>
              <w:t>oron</w:t>
            </w:r>
          </w:p>
        </w:tc>
        <w:tc>
          <w:tcPr>
            <w:tcW w:w="1596" w:type="dxa"/>
          </w:tcPr>
          <w:p w:rsidR="00DD3CFF" w:rsidRPr="00284E0B" w:rsidRDefault="00FD6FFF" w:rsidP="00FD6FFF">
            <w:pPr>
              <w:pStyle w:val="NoSpacing"/>
              <w:spacing w:line="276" w:lineRule="auto"/>
              <w:jc w:val="center"/>
              <w:rPr>
                <w:rFonts w:cstheme="minorHAnsi"/>
                <w:sz w:val="20"/>
                <w:szCs w:val="24"/>
              </w:rPr>
            </w:pPr>
            <w:r w:rsidRPr="00284E0B">
              <w:rPr>
                <w:rFonts w:cstheme="minorHAnsi"/>
                <w:sz w:val="20"/>
                <w:szCs w:val="24"/>
              </w:rPr>
              <w:t>2</w:t>
            </w:r>
          </w:p>
        </w:tc>
        <w:tc>
          <w:tcPr>
            <w:tcW w:w="1596" w:type="dxa"/>
          </w:tcPr>
          <w:p w:rsidR="00DD3CFF" w:rsidRPr="00284E0B" w:rsidRDefault="00FD6FFF" w:rsidP="00FD6FFF">
            <w:pPr>
              <w:pStyle w:val="NoSpacing"/>
              <w:spacing w:line="276" w:lineRule="auto"/>
              <w:jc w:val="center"/>
              <w:rPr>
                <w:rFonts w:cstheme="minorHAnsi"/>
                <w:sz w:val="20"/>
                <w:szCs w:val="24"/>
              </w:rPr>
            </w:pPr>
            <w:r w:rsidRPr="00284E0B">
              <w:rPr>
                <w:rFonts w:cstheme="minorHAnsi"/>
                <w:sz w:val="20"/>
                <w:szCs w:val="24"/>
              </w:rPr>
              <w:t>1</w:t>
            </w:r>
          </w:p>
        </w:tc>
        <w:tc>
          <w:tcPr>
            <w:tcW w:w="1596" w:type="dxa"/>
          </w:tcPr>
          <w:p w:rsidR="00DD3CFF" w:rsidRPr="00284E0B" w:rsidRDefault="00FD6FFF" w:rsidP="00FD6FFF">
            <w:pPr>
              <w:pStyle w:val="NoSpacing"/>
              <w:spacing w:line="276" w:lineRule="auto"/>
              <w:jc w:val="center"/>
              <w:rPr>
                <w:rFonts w:cstheme="minorHAnsi"/>
                <w:sz w:val="20"/>
                <w:szCs w:val="24"/>
              </w:rPr>
            </w:pPr>
            <w:r w:rsidRPr="00284E0B">
              <w:rPr>
                <w:rFonts w:cstheme="minorHAnsi"/>
                <w:sz w:val="20"/>
                <w:szCs w:val="24"/>
              </w:rPr>
              <w:t>1</w:t>
            </w:r>
          </w:p>
        </w:tc>
        <w:tc>
          <w:tcPr>
            <w:tcW w:w="1596" w:type="dxa"/>
          </w:tcPr>
          <w:p w:rsidR="00DD3CFF" w:rsidRPr="00284E0B" w:rsidRDefault="00FD6FFF" w:rsidP="00FD6FFF">
            <w:pPr>
              <w:pStyle w:val="NoSpacing"/>
              <w:spacing w:line="276" w:lineRule="auto"/>
              <w:jc w:val="center"/>
              <w:rPr>
                <w:rFonts w:cstheme="minorHAnsi"/>
                <w:sz w:val="20"/>
                <w:szCs w:val="24"/>
              </w:rPr>
            </w:pPr>
            <w:r w:rsidRPr="00284E0B">
              <w:rPr>
                <w:rFonts w:cstheme="minorHAnsi"/>
                <w:sz w:val="20"/>
                <w:szCs w:val="24"/>
              </w:rPr>
              <w:t>4</w:t>
            </w:r>
          </w:p>
        </w:tc>
      </w:tr>
      <w:tr w:rsidR="00DD3CFF" w:rsidTr="00284E0B">
        <w:tc>
          <w:tcPr>
            <w:tcW w:w="1596" w:type="dxa"/>
          </w:tcPr>
          <w:p w:rsidR="00DD3CFF" w:rsidRPr="00FD6FFF" w:rsidRDefault="00284E0B" w:rsidP="00731265">
            <w:pPr>
              <w:pStyle w:val="NoSpacing"/>
              <w:spacing w:line="276" w:lineRule="auto"/>
              <w:jc w:val="both"/>
              <w:rPr>
                <w:rFonts w:cstheme="minorHAnsi"/>
                <w:b/>
                <w:sz w:val="20"/>
                <w:szCs w:val="24"/>
              </w:rPr>
            </w:pPr>
            <w:r>
              <w:rPr>
                <w:rFonts w:cstheme="minorHAnsi"/>
                <w:b/>
                <w:sz w:val="20"/>
                <w:szCs w:val="24"/>
              </w:rPr>
              <w:t>T</w:t>
            </w:r>
            <w:r w:rsidR="00FD6FFF" w:rsidRPr="00FD6FFF">
              <w:rPr>
                <w:rFonts w:cstheme="minorHAnsi"/>
                <w:b/>
                <w:sz w:val="20"/>
                <w:szCs w:val="24"/>
              </w:rPr>
              <w:t>otal</w:t>
            </w:r>
          </w:p>
        </w:tc>
        <w:tc>
          <w:tcPr>
            <w:tcW w:w="1596" w:type="dxa"/>
          </w:tcPr>
          <w:p w:rsidR="00DD3CFF" w:rsidRDefault="00FD6FFF" w:rsidP="00FD6FFF">
            <w:pPr>
              <w:pStyle w:val="NoSpacing"/>
              <w:spacing w:line="276" w:lineRule="auto"/>
              <w:jc w:val="center"/>
              <w:rPr>
                <w:rFonts w:cstheme="minorHAnsi"/>
                <w:sz w:val="20"/>
                <w:szCs w:val="24"/>
              </w:rPr>
            </w:pPr>
            <w:r>
              <w:rPr>
                <w:rFonts w:cstheme="minorHAnsi"/>
                <w:sz w:val="20"/>
                <w:szCs w:val="24"/>
              </w:rPr>
              <w:t>6</w:t>
            </w:r>
          </w:p>
        </w:tc>
        <w:tc>
          <w:tcPr>
            <w:tcW w:w="1596" w:type="dxa"/>
          </w:tcPr>
          <w:p w:rsidR="00DD3CFF" w:rsidRDefault="00FD6FFF" w:rsidP="00FD6FFF">
            <w:pPr>
              <w:pStyle w:val="NoSpacing"/>
              <w:spacing w:line="276" w:lineRule="auto"/>
              <w:jc w:val="center"/>
              <w:rPr>
                <w:rFonts w:cstheme="minorHAnsi"/>
                <w:sz w:val="20"/>
                <w:szCs w:val="24"/>
              </w:rPr>
            </w:pPr>
            <w:r>
              <w:rPr>
                <w:rFonts w:cstheme="minorHAnsi"/>
                <w:sz w:val="20"/>
                <w:szCs w:val="24"/>
              </w:rPr>
              <w:t>4</w:t>
            </w:r>
          </w:p>
        </w:tc>
        <w:tc>
          <w:tcPr>
            <w:tcW w:w="1596" w:type="dxa"/>
          </w:tcPr>
          <w:p w:rsidR="00DD3CFF" w:rsidRDefault="00FD6FFF" w:rsidP="00FD6FFF">
            <w:pPr>
              <w:pStyle w:val="NoSpacing"/>
              <w:spacing w:line="276" w:lineRule="auto"/>
              <w:jc w:val="center"/>
              <w:rPr>
                <w:rFonts w:cstheme="minorHAnsi"/>
                <w:sz w:val="20"/>
                <w:szCs w:val="24"/>
              </w:rPr>
            </w:pPr>
            <w:r>
              <w:rPr>
                <w:rFonts w:cstheme="minorHAnsi"/>
                <w:sz w:val="20"/>
                <w:szCs w:val="24"/>
              </w:rPr>
              <w:t>4</w:t>
            </w:r>
          </w:p>
        </w:tc>
        <w:tc>
          <w:tcPr>
            <w:tcW w:w="1596" w:type="dxa"/>
          </w:tcPr>
          <w:p w:rsidR="00DD3CFF" w:rsidRDefault="00FD6FFF" w:rsidP="00FD6FFF">
            <w:pPr>
              <w:pStyle w:val="NoSpacing"/>
              <w:spacing w:line="276" w:lineRule="auto"/>
              <w:jc w:val="center"/>
              <w:rPr>
                <w:rFonts w:cstheme="minorHAnsi"/>
                <w:sz w:val="20"/>
                <w:szCs w:val="24"/>
              </w:rPr>
            </w:pPr>
            <w:r>
              <w:rPr>
                <w:rFonts w:cstheme="minorHAnsi"/>
                <w:sz w:val="20"/>
                <w:szCs w:val="24"/>
              </w:rPr>
              <w:t>14</w:t>
            </w:r>
          </w:p>
        </w:tc>
      </w:tr>
    </w:tbl>
    <w:p w:rsidR="00DD3CFF" w:rsidRDefault="00DD3CFF" w:rsidP="00731265">
      <w:pPr>
        <w:pStyle w:val="NoSpacing"/>
        <w:spacing w:line="276" w:lineRule="auto"/>
        <w:jc w:val="both"/>
        <w:rPr>
          <w:rFonts w:cstheme="minorHAnsi"/>
          <w:sz w:val="20"/>
          <w:szCs w:val="24"/>
        </w:rPr>
      </w:pPr>
    </w:p>
    <w:p w:rsidR="00760BB5" w:rsidRDefault="00C82858" w:rsidP="00731265">
      <w:pPr>
        <w:pStyle w:val="NoSpacing"/>
        <w:spacing w:line="276" w:lineRule="auto"/>
        <w:jc w:val="both"/>
        <w:rPr>
          <w:rFonts w:cstheme="minorHAnsi"/>
          <w:sz w:val="20"/>
          <w:szCs w:val="24"/>
        </w:rPr>
      </w:pPr>
      <w:r w:rsidRPr="00D7071C">
        <w:rPr>
          <w:rFonts w:cstheme="minorHAnsi"/>
          <w:sz w:val="20"/>
          <w:szCs w:val="24"/>
        </w:rPr>
        <w:t>The evaluation covers the project’s component activities and results in these sites from March 2014 to May 2015.</w:t>
      </w:r>
      <w:r w:rsidR="007C1A63">
        <w:rPr>
          <w:rFonts w:cstheme="minorHAnsi"/>
          <w:sz w:val="20"/>
          <w:szCs w:val="24"/>
        </w:rPr>
        <w:t xml:space="preserve">The evaluation (as need be) </w:t>
      </w:r>
      <w:r w:rsidR="00465C0A" w:rsidRPr="00D7071C">
        <w:rPr>
          <w:rFonts w:cstheme="minorHAnsi"/>
          <w:sz w:val="20"/>
          <w:szCs w:val="24"/>
        </w:rPr>
        <w:t>look</w:t>
      </w:r>
      <w:r w:rsidR="007C1A63">
        <w:rPr>
          <w:rFonts w:cstheme="minorHAnsi"/>
          <w:sz w:val="20"/>
          <w:szCs w:val="24"/>
        </w:rPr>
        <w:t>s</w:t>
      </w:r>
      <w:r w:rsidR="00465C0A" w:rsidRPr="00D7071C">
        <w:rPr>
          <w:rFonts w:cstheme="minorHAnsi"/>
          <w:sz w:val="20"/>
          <w:szCs w:val="24"/>
        </w:rPr>
        <w:t xml:space="preserve"> into other ILO projects contributing to </w:t>
      </w:r>
      <w:r w:rsidR="00A446FC" w:rsidRPr="00D7071C">
        <w:rPr>
          <w:rFonts w:cstheme="minorHAnsi"/>
          <w:sz w:val="20"/>
          <w:szCs w:val="24"/>
        </w:rPr>
        <w:t xml:space="preserve">the recovery </w:t>
      </w:r>
      <w:r w:rsidR="00465C0A" w:rsidRPr="00D7071C">
        <w:rPr>
          <w:rFonts w:cstheme="minorHAnsi"/>
          <w:sz w:val="20"/>
          <w:szCs w:val="24"/>
        </w:rPr>
        <w:t xml:space="preserve">or supporting the </w:t>
      </w:r>
      <w:r w:rsidR="00A446FC" w:rsidRPr="00D7071C">
        <w:rPr>
          <w:rFonts w:cstheme="minorHAnsi"/>
          <w:sz w:val="20"/>
          <w:szCs w:val="24"/>
        </w:rPr>
        <w:t xml:space="preserve">same </w:t>
      </w:r>
      <w:r w:rsidR="00770491" w:rsidRPr="00D7071C">
        <w:rPr>
          <w:rFonts w:cstheme="minorHAnsi"/>
          <w:sz w:val="20"/>
          <w:szCs w:val="24"/>
        </w:rPr>
        <w:t xml:space="preserve">typhoon affected </w:t>
      </w:r>
      <w:r w:rsidR="00465C0A" w:rsidRPr="00D7071C">
        <w:rPr>
          <w:rFonts w:cstheme="minorHAnsi"/>
          <w:sz w:val="20"/>
          <w:szCs w:val="24"/>
        </w:rPr>
        <w:t>communities, as well as international partners doing simi</w:t>
      </w:r>
      <w:r w:rsidR="00770491" w:rsidRPr="00D7071C">
        <w:rPr>
          <w:rFonts w:cstheme="minorHAnsi"/>
          <w:sz w:val="20"/>
          <w:szCs w:val="24"/>
        </w:rPr>
        <w:t xml:space="preserve">lar interventions in the said </w:t>
      </w:r>
      <w:r w:rsidR="00465C0A" w:rsidRPr="00D7071C">
        <w:rPr>
          <w:rFonts w:cstheme="minorHAnsi"/>
          <w:sz w:val="20"/>
          <w:szCs w:val="24"/>
        </w:rPr>
        <w:t>areas.</w:t>
      </w:r>
      <w:r w:rsidR="00731265" w:rsidRPr="00D7071C">
        <w:rPr>
          <w:rFonts w:cstheme="minorHAnsi"/>
          <w:sz w:val="20"/>
          <w:szCs w:val="24"/>
        </w:rPr>
        <w:t xml:space="preserve"> </w:t>
      </w:r>
      <w:r w:rsidR="00A446FC" w:rsidRPr="00D7071C">
        <w:rPr>
          <w:rFonts w:cstheme="minorHAnsi"/>
          <w:sz w:val="20"/>
          <w:szCs w:val="24"/>
        </w:rPr>
        <w:t xml:space="preserve">The clients of </w:t>
      </w:r>
      <w:r w:rsidRPr="00D7071C">
        <w:rPr>
          <w:rFonts w:cstheme="minorHAnsi"/>
          <w:sz w:val="20"/>
          <w:szCs w:val="24"/>
        </w:rPr>
        <w:t>the evaluation are</w:t>
      </w:r>
      <w:r w:rsidR="00A446FC" w:rsidRPr="00D7071C">
        <w:rPr>
          <w:rFonts w:cstheme="minorHAnsi"/>
          <w:sz w:val="20"/>
          <w:szCs w:val="24"/>
        </w:rPr>
        <w:t xml:space="preserve">: ILO-Manila Office and project team; technical specialist of ILO DWT-Bangkok and HQ; tripartite constituents, and the donor (i.e. government of Japan). The evaluation findings </w:t>
      </w:r>
      <w:r w:rsidR="00BA51E3" w:rsidRPr="00D7071C">
        <w:rPr>
          <w:rFonts w:cstheme="minorHAnsi"/>
          <w:sz w:val="20"/>
          <w:szCs w:val="24"/>
        </w:rPr>
        <w:t>shall</w:t>
      </w:r>
      <w:r w:rsidR="00A446FC" w:rsidRPr="00D7071C">
        <w:rPr>
          <w:rFonts w:cstheme="minorHAnsi"/>
          <w:sz w:val="20"/>
          <w:szCs w:val="24"/>
        </w:rPr>
        <w:t xml:space="preserve"> be primarily addressed to the implementing partners and the ILO units directly involved in backstopping the project.</w:t>
      </w:r>
    </w:p>
    <w:p w:rsidR="00FF6F69" w:rsidRDefault="00FF6F69" w:rsidP="00731265">
      <w:pPr>
        <w:pStyle w:val="NoSpacing"/>
        <w:spacing w:line="276" w:lineRule="auto"/>
        <w:jc w:val="both"/>
        <w:rPr>
          <w:rFonts w:cstheme="minorHAnsi"/>
          <w:sz w:val="20"/>
          <w:szCs w:val="24"/>
        </w:rPr>
      </w:pPr>
    </w:p>
    <w:p w:rsidR="008A4E3D" w:rsidRPr="00D7071C" w:rsidRDefault="00190738" w:rsidP="0099305B">
      <w:pPr>
        <w:pStyle w:val="NoSpacing"/>
        <w:numPr>
          <w:ilvl w:val="1"/>
          <w:numId w:val="17"/>
        </w:numPr>
        <w:spacing w:line="276" w:lineRule="auto"/>
        <w:jc w:val="both"/>
        <w:outlineLvl w:val="1"/>
        <w:rPr>
          <w:rFonts w:cstheme="minorHAnsi"/>
          <w:b/>
          <w:sz w:val="20"/>
          <w:szCs w:val="24"/>
          <w:u w:val="single"/>
        </w:rPr>
      </w:pPr>
      <w:r w:rsidRPr="00D7071C">
        <w:rPr>
          <w:rFonts w:cstheme="minorHAnsi"/>
          <w:b/>
          <w:sz w:val="20"/>
          <w:szCs w:val="24"/>
          <w:u w:val="single"/>
        </w:rPr>
        <w:t>Methodological Framework</w:t>
      </w:r>
    </w:p>
    <w:p w:rsidR="008A4E3D" w:rsidRPr="00D7071C" w:rsidRDefault="008A4E3D" w:rsidP="008A4E3D">
      <w:pPr>
        <w:pStyle w:val="NoSpacing"/>
        <w:spacing w:line="276" w:lineRule="auto"/>
        <w:jc w:val="both"/>
        <w:outlineLvl w:val="1"/>
        <w:rPr>
          <w:rFonts w:cstheme="minorHAnsi"/>
          <w:sz w:val="20"/>
          <w:szCs w:val="24"/>
          <w:u w:val="single"/>
        </w:rPr>
      </w:pPr>
    </w:p>
    <w:p w:rsidR="008A4E3D" w:rsidRPr="00FD75EF" w:rsidRDefault="008A4E3D" w:rsidP="008A4E3D">
      <w:pPr>
        <w:pStyle w:val="NoSpacing"/>
        <w:spacing w:line="276" w:lineRule="auto"/>
        <w:jc w:val="both"/>
        <w:outlineLvl w:val="1"/>
        <w:rPr>
          <w:rFonts w:cstheme="minorHAnsi"/>
          <w:sz w:val="20"/>
          <w:szCs w:val="24"/>
        </w:rPr>
      </w:pPr>
      <w:r w:rsidRPr="00D7071C">
        <w:rPr>
          <w:rFonts w:cstheme="minorHAnsi"/>
          <w:sz w:val="20"/>
          <w:szCs w:val="24"/>
        </w:rPr>
        <w:t xml:space="preserve">The evaluation framework is guided by a set of criteria which are assessed by asking a number of key questions </w:t>
      </w:r>
      <w:r w:rsidR="007C1A63">
        <w:rPr>
          <w:rFonts w:cstheme="minorHAnsi"/>
          <w:sz w:val="20"/>
          <w:szCs w:val="24"/>
        </w:rPr>
        <w:t>as provided</w:t>
      </w:r>
      <w:r w:rsidR="00443DFA" w:rsidRPr="00D7071C">
        <w:rPr>
          <w:rFonts w:cstheme="minorHAnsi"/>
          <w:sz w:val="20"/>
          <w:szCs w:val="24"/>
        </w:rPr>
        <w:t xml:space="preserve"> in </w:t>
      </w:r>
      <w:r w:rsidRPr="00D7071C">
        <w:rPr>
          <w:rFonts w:cstheme="minorHAnsi"/>
          <w:sz w:val="20"/>
          <w:szCs w:val="24"/>
        </w:rPr>
        <w:t>Annex 1</w:t>
      </w:r>
      <w:r w:rsidR="00443DFA" w:rsidRPr="00D7071C">
        <w:rPr>
          <w:rFonts w:cstheme="minorHAnsi"/>
          <w:sz w:val="20"/>
          <w:szCs w:val="24"/>
        </w:rPr>
        <w:t xml:space="preserve"> - TOR</w:t>
      </w:r>
      <w:r w:rsidRPr="00D7071C">
        <w:rPr>
          <w:rFonts w:cstheme="minorHAnsi"/>
          <w:sz w:val="20"/>
          <w:szCs w:val="24"/>
        </w:rPr>
        <w:t xml:space="preserve">. As previously quoted, the criteria have their origin in the OECD-DAC evaluation Guide </w:t>
      </w:r>
      <w:r w:rsidRPr="00D7071C">
        <w:rPr>
          <w:rFonts w:cstheme="minorHAnsi"/>
          <w:sz w:val="20"/>
          <w:szCs w:val="24"/>
        </w:rPr>
        <w:lastRenderedPageBreak/>
        <w:t xml:space="preserve">for Humanitarian </w:t>
      </w:r>
      <w:r w:rsidRPr="00FD75EF">
        <w:rPr>
          <w:rFonts w:cstheme="minorHAnsi"/>
          <w:sz w:val="20"/>
          <w:szCs w:val="24"/>
        </w:rPr>
        <w:t>Agencies, consistent with the emerging consensus on evaluations amongst international development institutions.</w:t>
      </w:r>
    </w:p>
    <w:p w:rsidR="008A4E3D" w:rsidRPr="00FD75EF" w:rsidRDefault="008A4E3D" w:rsidP="008A4E3D">
      <w:pPr>
        <w:pStyle w:val="NoSpacing"/>
        <w:spacing w:line="276" w:lineRule="auto"/>
        <w:jc w:val="both"/>
        <w:outlineLvl w:val="1"/>
        <w:rPr>
          <w:rFonts w:cstheme="minorHAnsi"/>
          <w:sz w:val="20"/>
          <w:szCs w:val="24"/>
          <w:u w:val="single"/>
        </w:rPr>
      </w:pPr>
    </w:p>
    <w:p w:rsidR="005208B5" w:rsidRPr="00D7071C" w:rsidRDefault="008A4E3D" w:rsidP="008A4E3D">
      <w:pPr>
        <w:pStyle w:val="NoSpacing"/>
        <w:spacing w:line="276" w:lineRule="auto"/>
        <w:jc w:val="both"/>
        <w:outlineLvl w:val="1"/>
        <w:rPr>
          <w:rFonts w:cstheme="minorHAnsi"/>
          <w:sz w:val="20"/>
          <w:szCs w:val="20"/>
        </w:rPr>
      </w:pPr>
      <w:r w:rsidRPr="00FD75EF">
        <w:rPr>
          <w:rFonts w:cstheme="minorHAnsi"/>
          <w:sz w:val="20"/>
          <w:szCs w:val="24"/>
          <w:u w:val="single"/>
        </w:rPr>
        <w:t>T</w:t>
      </w:r>
      <w:r w:rsidR="00190738" w:rsidRPr="00FD75EF">
        <w:rPr>
          <w:rFonts w:cstheme="minorHAnsi"/>
          <w:sz w:val="20"/>
          <w:szCs w:val="20"/>
        </w:rPr>
        <w:t>he evaluation</w:t>
      </w:r>
      <w:r w:rsidR="004C30C2" w:rsidRPr="00FD75EF">
        <w:rPr>
          <w:rFonts w:cstheme="minorHAnsi"/>
          <w:sz w:val="20"/>
          <w:szCs w:val="20"/>
        </w:rPr>
        <w:t xml:space="preserve"> include</w:t>
      </w:r>
      <w:r w:rsidR="00190738" w:rsidRPr="00FD75EF">
        <w:rPr>
          <w:rFonts w:cstheme="minorHAnsi"/>
          <w:sz w:val="20"/>
          <w:szCs w:val="20"/>
        </w:rPr>
        <w:t>s</w:t>
      </w:r>
      <w:r w:rsidR="004C30C2" w:rsidRPr="00FD75EF">
        <w:rPr>
          <w:rFonts w:cstheme="minorHAnsi"/>
          <w:sz w:val="20"/>
          <w:szCs w:val="20"/>
        </w:rPr>
        <w:t xml:space="preserve"> three main steps (a) desk study of relevant documents during the inception phase; (b) Field visits </w:t>
      </w:r>
      <w:r w:rsidR="00E05559" w:rsidRPr="00FD75EF">
        <w:rPr>
          <w:rFonts w:cstheme="minorHAnsi"/>
          <w:sz w:val="20"/>
          <w:szCs w:val="20"/>
        </w:rPr>
        <w:t>(July 2-8)</w:t>
      </w:r>
      <w:r w:rsidR="004C30C2" w:rsidRPr="00FD75EF">
        <w:rPr>
          <w:rFonts w:cstheme="minorHAnsi"/>
          <w:sz w:val="20"/>
          <w:szCs w:val="20"/>
        </w:rPr>
        <w:t>for interview with stakeholders and direct observation</w:t>
      </w:r>
      <w:r w:rsidR="002B1F75" w:rsidRPr="00FD75EF">
        <w:rPr>
          <w:rFonts w:cstheme="minorHAnsi"/>
          <w:sz w:val="20"/>
          <w:szCs w:val="20"/>
        </w:rPr>
        <w:t xml:space="preserve"> </w:t>
      </w:r>
      <w:r w:rsidR="00FD75EF">
        <w:rPr>
          <w:rFonts w:cstheme="minorHAnsi"/>
          <w:sz w:val="20"/>
          <w:szCs w:val="20"/>
        </w:rPr>
        <w:t xml:space="preserve">(Annex </w:t>
      </w:r>
      <w:r w:rsidR="00612A4F" w:rsidRPr="00FD75EF">
        <w:rPr>
          <w:rFonts w:cstheme="minorHAnsi"/>
          <w:sz w:val="20"/>
          <w:szCs w:val="20"/>
        </w:rPr>
        <w:t>I</w:t>
      </w:r>
      <w:r w:rsidR="00FD75EF">
        <w:rPr>
          <w:rFonts w:cstheme="minorHAnsi"/>
          <w:sz w:val="20"/>
          <w:szCs w:val="20"/>
        </w:rPr>
        <w:t>V</w:t>
      </w:r>
      <w:r w:rsidR="002B1F75" w:rsidRPr="00FD75EF">
        <w:rPr>
          <w:rFonts w:cstheme="minorHAnsi"/>
          <w:sz w:val="20"/>
          <w:szCs w:val="20"/>
        </w:rPr>
        <w:t xml:space="preserve"> – List of Interviewed personal and Itinerary)</w:t>
      </w:r>
      <w:r w:rsidR="004C30C2" w:rsidRPr="00FD75EF">
        <w:rPr>
          <w:rFonts w:cstheme="minorHAnsi"/>
          <w:sz w:val="20"/>
          <w:szCs w:val="20"/>
        </w:rPr>
        <w:t>; (c) fe</w:t>
      </w:r>
      <w:r w:rsidRPr="00FD75EF">
        <w:rPr>
          <w:rFonts w:cstheme="minorHAnsi"/>
          <w:sz w:val="20"/>
          <w:szCs w:val="20"/>
        </w:rPr>
        <w:t>e</w:t>
      </w:r>
      <w:r w:rsidR="004C30C2" w:rsidRPr="00FD75EF">
        <w:rPr>
          <w:rFonts w:cstheme="minorHAnsi"/>
          <w:sz w:val="20"/>
          <w:szCs w:val="20"/>
        </w:rPr>
        <w:t>d-back and consultation with stakeholders to confirm and reflect on findings</w:t>
      </w:r>
      <w:r w:rsidR="00E05559" w:rsidRPr="00FD75EF">
        <w:rPr>
          <w:rFonts w:cstheme="minorHAnsi"/>
          <w:sz w:val="20"/>
          <w:szCs w:val="20"/>
        </w:rPr>
        <w:t xml:space="preserve"> (July 9)</w:t>
      </w:r>
      <w:r w:rsidR="004C30C2" w:rsidRPr="00FD75EF">
        <w:rPr>
          <w:rFonts w:cstheme="minorHAnsi"/>
          <w:sz w:val="20"/>
          <w:szCs w:val="20"/>
        </w:rPr>
        <w:t>.</w:t>
      </w:r>
    </w:p>
    <w:p w:rsidR="008A4E3D" w:rsidRPr="00D7071C" w:rsidRDefault="008A4E3D" w:rsidP="008A4E3D">
      <w:pPr>
        <w:pStyle w:val="NoSpacing"/>
        <w:spacing w:line="276" w:lineRule="auto"/>
        <w:jc w:val="both"/>
        <w:outlineLvl w:val="1"/>
        <w:rPr>
          <w:rFonts w:cstheme="minorHAnsi"/>
          <w:sz w:val="20"/>
          <w:szCs w:val="20"/>
        </w:rPr>
      </w:pPr>
    </w:p>
    <w:p w:rsidR="008A4E3D" w:rsidRPr="00612A4F" w:rsidRDefault="008A4E3D" w:rsidP="008A4E3D">
      <w:pPr>
        <w:pStyle w:val="NoSpacing"/>
        <w:spacing w:line="276" w:lineRule="auto"/>
        <w:jc w:val="both"/>
        <w:outlineLvl w:val="1"/>
        <w:rPr>
          <w:rFonts w:cstheme="minorHAnsi"/>
          <w:sz w:val="20"/>
          <w:szCs w:val="20"/>
        </w:rPr>
      </w:pPr>
      <w:r w:rsidRPr="00D7071C">
        <w:rPr>
          <w:rFonts w:cstheme="minorHAnsi"/>
          <w:sz w:val="20"/>
          <w:szCs w:val="20"/>
        </w:rPr>
        <w:t>Given the geographical spread of the project sites, duration of the evaluation mission,</w:t>
      </w:r>
      <w:r w:rsidR="00443DFA" w:rsidRPr="00D7071C">
        <w:rPr>
          <w:rFonts w:cstheme="minorHAnsi"/>
          <w:sz w:val="20"/>
          <w:szCs w:val="20"/>
        </w:rPr>
        <w:t xml:space="preserve"> </w:t>
      </w:r>
      <w:r w:rsidRPr="00D7071C">
        <w:rPr>
          <w:rFonts w:cstheme="minorHAnsi"/>
          <w:sz w:val="20"/>
          <w:szCs w:val="20"/>
        </w:rPr>
        <w:t xml:space="preserve">and resources available the sites visited </w:t>
      </w:r>
      <w:r w:rsidRPr="00612A4F">
        <w:rPr>
          <w:rFonts w:cstheme="minorHAnsi"/>
          <w:sz w:val="20"/>
          <w:szCs w:val="20"/>
        </w:rPr>
        <w:t xml:space="preserve">were purposively selected </w:t>
      </w:r>
      <w:r w:rsidR="00C82858" w:rsidRPr="00612A4F">
        <w:rPr>
          <w:rFonts w:cstheme="minorHAnsi"/>
          <w:sz w:val="20"/>
          <w:szCs w:val="20"/>
        </w:rPr>
        <w:t>by the respective project field coordinators and concurred by the evaluation tea</w:t>
      </w:r>
      <w:r w:rsidR="00443DFA" w:rsidRPr="00612A4F">
        <w:rPr>
          <w:rFonts w:cstheme="minorHAnsi"/>
          <w:sz w:val="20"/>
          <w:szCs w:val="20"/>
        </w:rPr>
        <w:t>m upon determination that each sub-project type (i.e. ED, SD, and LRB) are sufficiently sampled. A detailed description of the evaluation methodology is herein provided as Annex II – Inception Report.</w:t>
      </w:r>
    </w:p>
    <w:p w:rsidR="002B1F75" w:rsidRPr="00612A4F" w:rsidRDefault="002B1F75" w:rsidP="002B1F75">
      <w:pPr>
        <w:pStyle w:val="NoSpacing"/>
        <w:spacing w:line="276" w:lineRule="auto"/>
        <w:jc w:val="both"/>
        <w:outlineLvl w:val="1"/>
        <w:rPr>
          <w:rFonts w:cstheme="minorHAnsi"/>
          <w:sz w:val="20"/>
          <w:szCs w:val="20"/>
        </w:rPr>
      </w:pPr>
    </w:p>
    <w:p w:rsidR="002B1F75" w:rsidRPr="00FD75EF" w:rsidRDefault="002B1F75" w:rsidP="002B1F75">
      <w:pPr>
        <w:pStyle w:val="NoSpacing"/>
        <w:spacing w:line="276" w:lineRule="auto"/>
        <w:jc w:val="both"/>
        <w:outlineLvl w:val="1"/>
        <w:rPr>
          <w:rFonts w:cstheme="minorHAnsi"/>
          <w:sz w:val="20"/>
          <w:szCs w:val="20"/>
        </w:rPr>
      </w:pPr>
      <w:r w:rsidRPr="00FD75EF">
        <w:rPr>
          <w:rFonts w:cstheme="minorHAnsi"/>
          <w:sz w:val="20"/>
          <w:szCs w:val="20"/>
        </w:rPr>
        <w:t xml:space="preserve">Eight sub-projects were co-funded from other Haiyan donors, (Norway, IMEC). Where this was the case </w:t>
      </w:r>
      <w:r w:rsidR="009E77C1" w:rsidRPr="00FD75EF">
        <w:rPr>
          <w:rFonts w:cstheme="minorHAnsi"/>
          <w:sz w:val="20"/>
          <w:szCs w:val="20"/>
        </w:rPr>
        <w:t>the outputs</w:t>
      </w:r>
      <w:r w:rsidRPr="00FD75EF">
        <w:rPr>
          <w:rFonts w:cstheme="minorHAnsi"/>
          <w:sz w:val="20"/>
          <w:szCs w:val="20"/>
        </w:rPr>
        <w:t xml:space="preserve"> were accredited on a proportional basis to each project.  This is indicated in the</w:t>
      </w:r>
      <w:r w:rsidR="00010719" w:rsidRPr="00FD75EF">
        <w:rPr>
          <w:rFonts w:cstheme="minorHAnsi"/>
          <w:sz w:val="20"/>
          <w:szCs w:val="20"/>
        </w:rPr>
        <w:t xml:space="preserve"> monitoring sheet extract</w:t>
      </w:r>
      <w:r w:rsidR="00FD75EF" w:rsidRPr="00FD75EF">
        <w:rPr>
          <w:rFonts w:cstheme="minorHAnsi"/>
          <w:sz w:val="20"/>
          <w:szCs w:val="20"/>
        </w:rPr>
        <w:t xml:space="preserve"> (A</w:t>
      </w:r>
      <w:r w:rsidRPr="00FD75EF">
        <w:rPr>
          <w:rFonts w:cstheme="minorHAnsi"/>
          <w:sz w:val="20"/>
          <w:szCs w:val="20"/>
        </w:rPr>
        <w:t>nnex V) which</w:t>
      </w:r>
      <w:r w:rsidR="00D3368D" w:rsidRPr="00FD75EF">
        <w:rPr>
          <w:rFonts w:cstheme="minorHAnsi"/>
          <w:sz w:val="20"/>
          <w:szCs w:val="20"/>
        </w:rPr>
        <w:t xml:space="preserve"> includes all sub-projects with</w:t>
      </w:r>
      <w:r w:rsidRPr="00FD75EF">
        <w:rPr>
          <w:rFonts w:cstheme="minorHAnsi"/>
          <w:sz w:val="20"/>
          <w:szCs w:val="20"/>
        </w:rPr>
        <w:t xml:space="preserve"> PHI/14/02/JPN funding. </w:t>
      </w:r>
    </w:p>
    <w:p w:rsidR="00612A4F" w:rsidRPr="00FD75EF" w:rsidRDefault="00612A4F" w:rsidP="002B1F75">
      <w:pPr>
        <w:pStyle w:val="NoSpacing"/>
        <w:spacing w:line="276" w:lineRule="auto"/>
        <w:jc w:val="both"/>
        <w:outlineLvl w:val="1"/>
        <w:rPr>
          <w:rFonts w:cstheme="minorHAnsi"/>
          <w:sz w:val="20"/>
          <w:szCs w:val="20"/>
        </w:rPr>
      </w:pPr>
    </w:p>
    <w:p w:rsidR="00443DFA" w:rsidRPr="00FD75EF" w:rsidRDefault="00443DFA" w:rsidP="008A4E3D">
      <w:pPr>
        <w:pStyle w:val="NoSpacing"/>
        <w:spacing w:line="276" w:lineRule="auto"/>
        <w:jc w:val="both"/>
        <w:outlineLvl w:val="1"/>
        <w:rPr>
          <w:rFonts w:cstheme="minorHAnsi"/>
          <w:sz w:val="20"/>
          <w:szCs w:val="20"/>
        </w:rPr>
      </w:pPr>
    </w:p>
    <w:p w:rsidR="00443DFA" w:rsidRPr="00FD75EF" w:rsidRDefault="00443DFA" w:rsidP="0099305B">
      <w:pPr>
        <w:pStyle w:val="NoSpacing"/>
        <w:numPr>
          <w:ilvl w:val="1"/>
          <w:numId w:val="17"/>
        </w:numPr>
        <w:spacing w:line="276" w:lineRule="auto"/>
        <w:jc w:val="both"/>
        <w:outlineLvl w:val="1"/>
        <w:rPr>
          <w:rFonts w:cstheme="minorHAnsi"/>
          <w:b/>
          <w:sz w:val="20"/>
          <w:szCs w:val="24"/>
          <w:u w:val="single"/>
        </w:rPr>
      </w:pPr>
      <w:r w:rsidRPr="00FD75EF">
        <w:rPr>
          <w:rFonts w:cstheme="minorHAnsi"/>
          <w:b/>
          <w:sz w:val="20"/>
          <w:szCs w:val="24"/>
          <w:u w:val="single"/>
        </w:rPr>
        <w:t>Limitations of the Evaluation</w:t>
      </w:r>
    </w:p>
    <w:p w:rsidR="00443DFA" w:rsidRPr="00FD75EF" w:rsidRDefault="00443DFA" w:rsidP="008A4E3D">
      <w:pPr>
        <w:pStyle w:val="NoSpacing"/>
        <w:spacing w:line="276" w:lineRule="auto"/>
        <w:jc w:val="both"/>
        <w:outlineLvl w:val="1"/>
        <w:rPr>
          <w:rFonts w:cstheme="minorHAnsi"/>
          <w:sz w:val="20"/>
          <w:szCs w:val="20"/>
        </w:rPr>
      </w:pPr>
    </w:p>
    <w:p w:rsidR="00443DFA" w:rsidRPr="00FD75EF" w:rsidRDefault="00D7071C" w:rsidP="008A4E3D">
      <w:pPr>
        <w:pStyle w:val="NoSpacing"/>
        <w:spacing w:line="276" w:lineRule="auto"/>
        <w:jc w:val="both"/>
        <w:outlineLvl w:val="1"/>
        <w:rPr>
          <w:rFonts w:cstheme="minorHAnsi"/>
          <w:sz w:val="20"/>
          <w:szCs w:val="20"/>
        </w:rPr>
      </w:pPr>
      <w:r w:rsidRPr="00FD75EF">
        <w:rPr>
          <w:rFonts w:cstheme="minorHAnsi"/>
          <w:sz w:val="20"/>
          <w:szCs w:val="20"/>
        </w:rPr>
        <w:t xml:space="preserve">The tight time </w:t>
      </w:r>
      <w:r w:rsidR="00E5433C" w:rsidRPr="00FD75EF">
        <w:rPr>
          <w:rFonts w:cstheme="minorHAnsi"/>
          <w:sz w:val="20"/>
          <w:szCs w:val="20"/>
        </w:rPr>
        <w:t xml:space="preserve">frame for field </w:t>
      </w:r>
      <w:r w:rsidR="00A1046C" w:rsidRPr="00FD75EF">
        <w:rPr>
          <w:rFonts w:cstheme="minorHAnsi"/>
          <w:sz w:val="20"/>
          <w:szCs w:val="20"/>
        </w:rPr>
        <w:t>inspections restricted</w:t>
      </w:r>
      <w:r w:rsidRPr="00FD75EF">
        <w:rPr>
          <w:rFonts w:cstheme="minorHAnsi"/>
          <w:sz w:val="20"/>
          <w:szCs w:val="20"/>
        </w:rPr>
        <w:t xml:space="preserve"> the data collection to single-visit interviews and thus information gathered was based on memory recall of the respondents</w:t>
      </w:r>
      <w:r w:rsidR="006C7093" w:rsidRPr="00FD75EF">
        <w:rPr>
          <w:rFonts w:cstheme="minorHAnsi"/>
          <w:sz w:val="20"/>
          <w:szCs w:val="20"/>
        </w:rPr>
        <w:t xml:space="preserve">. </w:t>
      </w:r>
      <w:r w:rsidR="00E5433C" w:rsidRPr="00FD75EF">
        <w:rPr>
          <w:rFonts w:cstheme="minorHAnsi"/>
          <w:sz w:val="20"/>
          <w:szCs w:val="20"/>
        </w:rPr>
        <w:t xml:space="preserve">Where possible </w:t>
      </w:r>
      <w:r w:rsidR="00A1046C" w:rsidRPr="00FD75EF">
        <w:rPr>
          <w:rFonts w:cstheme="minorHAnsi"/>
          <w:sz w:val="20"/>
          <w:szCs w:val="20"/>
        </w:rPr>
        <w:t>this was</w:t>
      </w:r>
      <w:r w:rsidRPr="00FD75EF">
        <w:rPr>
          <w:rFonts w:cstheme="minorHAnsi"/>
          <w:sz w:val="20"/>
          <w:szCs w:val="20"/>
        </w:rPr>
        <w:t xml:space="preserve"> </w:t>
      </w:r>
      <w:r w:rsidR="006C7093" w:rsidRPr="00FD75EF">
        <w:rPr>
          <w:rFonts w:cstheme="minorHAnsi"/>
          <w:sz w:val="20"/>
          <w:szCs w:val="20"/>
        </w:rPr>
        <w:t xml:space="preserve">later </w:t>
      </w:r>
      <w:r w:rsidRPr="00FD75EF">
        <w:rPr>
          <w:rFonts w:cstheme="minorHAnsi"/>
          <w:sz w:val="20"/>
          <w:szCs w:val="20"/>
        </w:rPr>
        <w:t xml:space="preserve">cross-checked with relevant project documents and </w:t>
      </w:r>
      <w:r w:rsidR="00E5433C" w:rsidRPr="00FD75EF">
        <w:rPr>
          <w:rFonts w:cstheme="minorHAnsi"/>
          <w:sz w:val="20"/>
          <w:szCs w:val="20"/>
        </w:rPr>
        <w:t xml:space="preserve">follow-up queries with the </w:t>
      </w:r>
      <w:r w:rsidRPr="00FD75EF">
        <w:rPr>
          <w:rFonts w:cstheme="minorHAnsi"/>
          <w:sz w:val="20"/>
          <w:szCs w:val="20"/>
        </w:rPr>
        <w:t xml:space="preserve">field </w:t>
      </w:r>
      <w:r w:rsidR="00E5433C" w:rsidRPr="00FD75EF">
        <w:rPr>
          <w:rFonts w:cstheme="minorHAnsi"/>
          <w:sz w:val="20"/>
          <w:szCs w:val="20"/>
        </w:rPr>
        <w:t>staff</w:t>
      </w:r>
      <w:r w:rsidRPr="00FD75EF">
        <w:rPr>
          <w:rFonts w:cstheme="minorHAnsi"/>
          <w:sz w:val="20"/>
          <w:szCs w:val="20"/>
        </w:rPr>
        <w:t>.</w:t>
      </w:r>
      <w:r w:rsidR="006C7093" w:rsidRPr="00FD75EF">
        <w:rPr>
          <w:rFonts w:cstheme="minorHAnsi"/>
          <w:sz w:val="20"/>
          <w:szCs w:val="20"/>
        </w:rPr>
        <w:t xml:space="preserve"> </w:t>
      </w:r>
    </w:p>
    <w:p w:rsidR="00D7071C" w:rsidRPr="00FD75EF" w:rsidRDefault="00D7071C" w:rsidP="008A4E3D">
      <w:pPr>
        <w:pStyle w:val="NoSpacing"/>
        <w:spacing w:line="276" w:lineRule="auto"/>
        <w:jc w:val="both"/>
        <w:outlineLvl w:val="1"/>
        <w:rPr>
          <w:rFonts w:cstheme="minorHAnsi"/>
          <w:sz w:val="20"/>
          <w:szCs w:val="20"/>
        </w:rPr>
      </w:pPr>
    </w:p>
    <w:p w:rsidR="00D7071C" w:rsidRDefault="00D7071C" w:rsidP="008A4E3D">
      <w:pPr>
        <w:pStyle w:val="NoSpacing"/>
        <w:spacing w:line="276" w:lineRule="auto"/>
        <w:jc w:val="both"/>
        <w:outlineLvl w:val="1"/>
        <w:rPr>
          <w:rFonts w:cstheme="minorHAnsi"/>
          <w:sz w:val="20"/>
          <w:szCs w:val="20"/>
        </w:rPr>
      </w:pPr>
      <w:r w:rsidRPr="00FD75EF">
        <w:rPr>
          <w:rFonts w:cstheme="minorHAnsi"/>
          <w:sz w:val="20"/>
          <w:szCs w:val="20"/>
        </w:rPr>
        <w:t xml:space="preserve">The project </w:t>
      </w:r>
      <w:r w:rsidR="00E5433C" w:rsidRPr="00FD75EF">
        <w:rPr>
          <w:rFonts w:cstheme="minorHAnsi"/>
          <w:sz w:val="20"/>
          <w:szCs w:val="20"/>
        </w:rPr>
        <w:t xml:space="preserve">was still in the last stages </w:t>
      </w:r>
      <w:r w:rsidRPr="00FD75EF">
        <w:rPr>
          <w:rFonts w:cstheme="minorHAnsi"/>
          <w:sz w:val="20"/>
          <w:szCs w:val="20"/>
        </w:rPr>
        <w:t xml:space="preserve"> of implementation</w:t>
      </w:r>
      <w:r w:rsidRPr="00D7071C">
        <w:rPr>
          <w:rFonts w:cstheme="minorHAnsi"/>
          <w:sz w:val="20"/>
          <w:szCs w:val="20"/>
        </w:rPr>
        <w:t xml:space="preserve"> and </w:t>
      </w:r>
      <w:r w:rsidR="00E5433C">
        <w:rPr>
          <w:rFonts w:cstheme="minorHAnsi"/>
          <w:sz w:val="20"/>
          <w:szCs w:val="20"/>
        </w:rPr>
        <w:t xml:space="preserve">so </w:t>
      </w:r>
      <w:r w:rsidRPr="00D7071C">
        <w:rPr>
          <w:rFonts w:cstheme="minorHAnsi"/>
          <w:sz w:val="20"/>
          <w:szCs w:val="20"/>
        </w:rPr>
        <w:t>final progress report</w:t>
      </w:r>
      <w:r w:rsidR="00E5433C">
        <w:rPr>
          <w:rFonts w:cstheme="minorHAnsi"/>
          <w:sz w:val="20"/>
          <w:szCs w:val="20"/>
        </w:rPr>
        <w:t>s</w:t>
      </w:r>
      <w:r w:rsidRPr="00D7071C">
        <w:rPr>
          <w:rFonts w:cstheme="minorHAnsi"/>
          <w:sz w:val="20"/>
          <w:szCs w:val="20"/>
        </w:rPr>
        <w:t xml:space="preserve"> / project terminal report w</w:t>
      </w:r>
      <w:r w:rsidR="00E5433C">
        <w:rPr>
          <w:rFonts w:cstheme="minorHAnsi"/>
          <w:sz w:val="20"/>
          <w:szCs w:val="20"/>
        </w:rPr>
        <w:t>ere</w:t>
      </w:r>
      <w:r w:rsidRPr="00D7071C">
        <w:rPr>
          <w:rFonts w:cstheme="minorHAnsi"/>
          <w:sz w:val="20"/>
          <w:szCs w:val="20"/>
        </w:rPr>
        <w:t xml:space="preserve"> not  available during the evaluation </w:t>
      </w:r>
      <w:r w:rsidR="007C1A63">
        <w:rPr>
          <w:rFonts w:cstheme="minorHAnsi"/>
          <w:sz w:val="20"/>
          <w:szCs w:val="20"/>
        </w:rPr>
        <w:t>hence</w:t>
      </w:r>
      <w:r w:rsidRPr="00D7071C">
        <w:rPr>
          <w:rFonts w:cstheme="minorHAnsi"/>
          <w:sz w:val="20"/>
          <w:szCs w:val="20"/>
        </w:rPr>
        <w:t xml:space="preserve"> access to a more systematized data</w:t>
      </w:r>
      <w:r w:rsidR="007C1A63">
        <w:rPr>
          <w:rFonts w:cstheme="minorHAnsi"/>
          <w:sz w:val="20"/>
          <w:szCs w:val="20"/>
        </w:rPr>
        <w:t xml:space="preserve"> was not sufficed</w:t>
      </w:r>
      <w:r w:rsidRPr="00D7071C">
        <w:rPr>
          <w:rFonts w:cstheme="minorHAnsi"/>
          <w:sz w:val="20"/>
          <w:szCs w:val="20"/>
        </w:rPr>
        <w:t>.</w:t>
      </w:r>
      <w:r w:rsidR="00467AEA">
        <w:rPr>
          <w:rFonts w:cstheme="minorHAnsi"/>
          <w:sz w:val="20"/>
          <w:szCs w:val="20"/>
        </w:rPr>
        <w:t xml:space="preserve"> </w:t>
      </w:r>
      <w:r w:rsidR="00010719">
        <w:rPr>
          <w:rFonts w:cstheme="minorHAnsi"/>
          <w:sz w:val="20"/>
          <w:szCs w:val="20"/>
        </w:rPr>
        <w:t xml:space="preserve">For a number of sub-projects various </w:t>
      </w:r>
      <w:r w:rsidR="00467AEA">
        <w:rPr>
          <w:rFonts w:cstheme="minorHAnsi"/>
          <w:sz w:val="20"/>
          <w:szCs w:val="20"/>
        </w:rPr>
        <w:t>da</w:t>
      </w:r>
      <w:r w:rsidR="004D59B1">
        <w:rPr>
          <w:rFonts w:cstheme="minorHAnsi"/>
          <w:sz w:val="20"/>
          <w:szCs w:val="20"/>
        </w:rPr>
        <w:t>t</w:t>
      </w:r>
      <w:r w:rsidR="00467AEA">
        <w:rPr>
          <w:rFonts w:cstheme="minorHAnsi"/>
          <w:sz w:val="20"/>
          <w:szCs w:val="20"/>
        </w:rPr>
        <w:t>a was not yet available</w:t>
      </w:r>
      <w:r w:rsidR="00010719">
        <w:rPr>
          <w:rFonts w:cstheme="minorHAnsi"/>
          <w:sz w:val="20"/>
          <w:szCs w:val="20"/>
        </w:rPr>
        <w:t>, e</w:t>
      </w:r>
      <w:r w:rsidR="00A1046C">
        <w:rPr>
          <w:rFonts w:cstheme="minorHAnsi"/>
          <w:sz w:val="20"/>
          <w:szCs w:val="20"/>
        </w:rPr>
        <w:t xml:space="preserve">.g. </w:t>
      </w:r>
      <w:r w:rsidR="00010719">
        <w:rPr>
          <w:rFonts w:cstheme="minorHAnsi"/>
          <w:sz w:val="20"/>
          <w:szCs w:val="20"/>
        </w:rPr>
        <w:t>number of beneficiaries</w:t>
      </w:r>
      <w:r w:rsidR="00DB0EB5">
        <w:rPr>
          <w:rFonts w:cstheme="minorHAnsi"/>
          <w:sz w:val="20"/>
          <w:szCs w:val="20"/>
        </w:rPr>
        <w:t>;</w:t>
      </w:r>
      <w:r w:rsidR="00010719">
        <w:rPr>
          <w:rFonts w:cstheme="minorHAnsi"/>
          <w:sz w:val="20"/>
          <w:szCs w:val="20"/>
        </w:rPr>
        <w:t xml:space="preserve"> </w:t>
      </w:r>
      <w:r w:rsidR="00DB0EB5">
        <w:rPr>
          <w:rFonts w:cstheme="minorHAnsi"/>
          <w:sz w:val="20"/>
          <w:szCs w:val="20"/>
        </w:rPr>
        <w:t>desegregated</w:t>
      </w:r>
      <w:r w:rsidR="00467AEA">
        <w:rPr>
          <w:rFonts w:cstheme="minorHAnsi"/>
          <w:sz w:val="20"/>
          <w:szCs w:val="20"/>
        </w:rPr>
        <w:t xml:space="preserve"> data on gender</w:t>
      </w:r>
      <w:r w:rsidR="00DB0EB5">
        <w:rPr>
          <w:rFonts w:cstheme="minorHAnsi"/>
          <w:sz w:val="20"/>
          <w:szCs w:val="20"/>
        </w:rPr>
        <w:t>. S</w:t>
      </w:r>
      <w:r w:rsidR="00010719">
        <w:rPr>
          <w:rFonts w:cstheme="minorHAnsi"/>
          <w:sz w:val="20"/>
          <w:szCs w:val="20"/>
        </w:rPr>
        <w:t>uch gaps are indicated in the monitoring sheet extract</w:t>
      </w:r>
      <w:r w:rsidR="00DB0EB5">
        <w:rPr>
          <w:rFonts w:cstheme="minorHAnsi"/>
          <w:sz w:val="20"/>
          <w:szCs w:val="20"/>
        </w:rPr>
        <w:t xml:space="preserve"> (Annex V)</w:t>
      </w:r>
      <w:r w:rsidR="00010719">
        <w:rPr>
          <w:rFonts w:cstheme="minorHAnsi"/>
          <w:sz w:val="20"/>
          <w:szCs w:val="20"/>
        </w:rPr>
        <w:t>.</w:t>
      </w:r>
      <w:r w:rsidR="004D59B1">
        <w:rPr>
          <w:rFonts w:cstheme="minorHAnsi"/>
          <w:sz w:val="20"/>
          <w:szCs w:val="20"/>
        </w:rPr>
        <w:t xml:space="preserve"> </w:t>
      </w:r>
    </w:p>
    <w:p w:rsidR="00E6327C" w:rsidRDefault="00E6327C">
      <w:pPr>
        <w:rPr>
          <w:rFonts w:cstheme="minorHAnsi"/>
          <w:sz w:val="20"/>
          <w:szCs w:val="20"/>
        </w:rPr>
      </w:pPr>
      <w:r>
        <w:rPr>
          <w:rFonts w:cstheme="minorHAnsi"/>
          <w:sz w:val="20"/>
          <w:szCs w:val="20"/>
        </w:rPr>
        <w:br w:type="page"/>
      </w:r>
    </w:p>
    <w:p w:rsidR="00B7799A" w:rsidRDefault="00B7799A" w:rsidP="00B7799A">
      <w:pPr>
        <w:pStyle w:val="NoSpacing"/>
        <w:jc w:val="both"/>
        <w:outlineLvl w:val="0"/>
        <w:rPr>
          <w:rFonts w:cstheme="minorHAnsi"/>
          <w:b/>
          <w:sz w:val="24"/>
          <w:szCs w:val="24"/>
        </w:rPr>
      </w:pPr>
      <w:r>
        <w:rPr>
          <w:rFonts w:cstheme="minorHAnsi"/>
          <w:b/>
          <w:sz w:val="24"/>
          <w:szCs w:val="24"/>
        </w:rPr>
        <w:lastRenderedPageBreak/>
        <w:t>4. FINDINGS OF THE EVALUATION</w:t>
      </w:r>
    </w:p>
    <w:p w:rsidR="00B7799A" w:rsidRDefault="006C7093" w:rsidP="006C7093">
      <w:pPr>
        <w:pStyle w:val="NoSpacing"/>
        <w:tabs>
          <w:tab w:val="left" w:pos="2329"/>
        </w:tabs>
        <w:jc w:val="both"/>
        <w:outlineLvl w:val="0"/>
        <w:rPr>
          <w:rFonts w:cstheme="minorHAnsi"/>
          <w:b/>
          <w:sz w:val="24"/>
          <w:szCs w:val="24"/>
        </w:rPr>
      </w:pPr>
      <w:r>
        <w:rPr>
          <w:rFonts w:cstheme="minorHAnsi"/>
          <w:b/>
          <w:sz w:val="24"/>
          <w:szCs w:val="24"/>
        </w:rPr>
        <w:tab/>
      </w:r>
    </w:p>
    <w:p w:rsidR="00B7799A" w:rsidRPr="006C7093" w:rsidRDefault="00B7799A" w:rsidP="00B7799A">
      <w:pPr>
        <w:spacing w:line="23" w:lineRule="atLeast"/>
        <w:ind w:firstLine="270"/>
        <w:jc w:val="both"/>
        <w:rPr>
          <w:rFonts w:cstheme="minorHAnsi"/>
          <w:b/>
          <w:sz w:val="20"/>
          <w:szCs w:val="20"/>
          <w:u w:val="single"/>
          <w:lang w:val="en-US" w:eastAsia="ko-KR"/>
        </w:rPr>
      </w:pPr>
      <w:r w:rsidRPr="006C7093">
        <w:rPr>
          <w:rFonts w:cstheme="minorHAnsi"/>
          <w:b/>
          <w:sz w:val="20"/>
          <w:szCs w:val="20"/>
          <w:lang w:val="en-US" w:eastAsia="ko-KR"/>
        </w:rPr>
        <w:t xml:space="preserve">4.1 </w:t>
      </w:r>
      <w:r w:rsidRPr="006C7093">
        <w:rPr>
          <w:rFonts w:cstheme="minorHAnsi"/>
          <w:b/>
          <w:sz w:val="20"/>
          <w:szCs w:val="20"/>
          <w:u w:val="single"/>
          <w:lang w:val="en-US" w:eastAsia="ko-KR"/>
        </w:rPr>
        <w:t>Relevance and Strategic Fit of the intervention</w:t>
      </w:r>
    </w:p>
    <w:p w:rsidR="00B7799A" w:rsidRPr="009C3A70" w:rsidRDefault="00B7799A" w:rsidP="00B7799A">
      <w:pPr>
        <w:spacing w:line="23" w:lineRule="atLeast"/>
        <w:jc w:val="both"/>
        <w:rPr>
          <w:rFonts w:cstheme="minorHAnsi"/>
          <w:sz w:val="20"/>
          <w:szCs w:val="20"/>
          <w:lang w:val="en-US" w:eastAsia="ko-KR"/>
        </w:rPr>
      </w:pPr>
      <w:r w:rsidRPr="006C7093">
        <w:rPr>
          <w:rFonts w:cstheme="minorHAnsi"/>
          <w:b/>
          <w:sz w:val="20"/>
          <w:szCs w:val="20"/>
          <w:lang w:val="en-US" w:eastAsia="ko-KR"/>
        </w:rPr>
        <w:t>4.1.1 To what extent has the project contributed to the a) Philippine Humanitarian Action Plan, 2013-2014; and b) Typhoon Haiyan Response</w:t>
      </w:r>
      <w:r w:rsidRPr="006C7093">
        <w:rPr>
          <w:rFonts w:cstheme="minorHAnsi"/>
          <w:sz w:val="20"/>
          <w:szCs w:val="20"/>
          <w:lang w:val="en-US" w:eastAsia="ko-KR"/>
        </w:rPr>
        <w:t>.</w:t>
      </w:r>
    </w:p>
    <w:p w:rsidR="00B7799A" w:rsidRDefault="00B7799A" w:rsidP="00B7799A">
      <w:pPr>
        <w:spacing w:line="23" w:lineRule="atLeast"/>
        <w:jc w:val="both"/>
        <w:rPr>
          <w:rFonts w:cstheme="minorHAnsi"/>
          <w:sz w:val="20"/>
          <w:szCs w:val="20"/>
          <w:lang w:val="en-US" w:eastAsia="ko-KR"/>
        </w:rPr>
      </w:pPr>
      <w:r w:rsidRPr="009C3A70">
        <w:rPr>
          <w:rFonts w:cstheme="minorHAnsi"/>
          <w:sz w:val="20"/>
          <w:szCs w:val="20"/>
          <w:lang w:val="en-US" w:eastAsia="ko-KR"/>
        </w:rPr>
        <w:t>Between</w:t>
      </w:r>
      <w:r>
        <w:rPr>
          <w:rFonts w:cstheme="minorHAnsi"/>
          <w:sz w:val="20"/>
          <w:szCs w:val="20"/>
          <w:lang w:val="en-US" w:eastAsia="ko-KR"/>
        </w:rPr>
        <w:t xml:space="preserve"> 2012 and 2013, four humanitarian action plans were formulated corresponding to each major calamity that struck the country: a) PHAP for Mindanao - Typhoon Bopha; b) Zamboanga and Basilan Action Plan (armed conflict); c) Great Bohol Quake Action Plan; and d) Typhoon Haiyan (Yolanda) Strategic Response Plan. The latter surpasses the other plans in both extent of coverage (14-million affected population across Regions 4, 4B, 7 and 8) and funding requirement ($791-million after plan launching in December 2013)</w:t>
      </w:r>
      <w:r>
        <w:rPr>
          <w:rStyle w:val="FootnoteReference"/>
          <w:rFonts w:cstheme="minorHAnsi"/>
          <w:sz w:val="20"/>
          <w:szCs w:val="20"/>
          <w:lang w:val="en-US" w:eastAsia="ko-KR"/>
        </w:rPr>
        <w:footnoteReference w:id="2"/>
      </w:r>
      <w:r>
        <w:rPr>
          <w:rFonts w:cstheme="minorHAnsi"/>
          <w:sz w:val="20"/>
          <w:szCs w:val="20"/>
          <w:lang w:val="en-US" w:eastAsia="ko-KR"/>
        </w:rPr>
        <w:t>.</w:t>
      </w:r>
    </w:p>
    <w:p w:rsidR="00B7799A" w:rsidRDefault="00B7799A" w:rsidP="00B7799A">
      <w:pPr>
        <w:spacing w:line="23" w:lineRule="atLeast"/>
        <w:jc w:val="both"/>
        <w:rPr>
          <w:rFonts w:cstheme="minorHAnsi"/>
          <w:sz w:val="20"/>
          <w:szCs w:val="20"/>
          <w:lang w:val="en-US" w:eastAsia="ko-KR"/>
        </w:rPr>
      </w:pPr>
      <w:r>
        <w:rPr>
          <w:rFonts w:cstheme="minorHAnsi"/>
          <w:sz w:val="20"/>
          <w:szCs w:val="20"/>
          <w:lang w:val="en-US" w:eastAsia="ko-KR"/>
        </w:rPr>
        <w:t>The Strategic Response Plan (SRP) for Haiyan was prepared by the International Humanitarian Country Team (HCT) to complement the government’s rehabilitation and recovery efforts, filling gaps as identified by both government and inter-agency assessments</w:t>
      </w:r>
      <w:r>
        <w:rPr>
          <w:rStyle w:val="FootnoteReference"/>
          <w:rFonts w:cstheme="minorHAnsi"/>
          <w:sz w:val="20"/>
          <w:szCs w:val="20"/>
          <w:lang w:val="en-US" w:eastAsia="ko-KR"/>
        </w:rPr>
        <w:footnoteReference w:id="3"/>
      </w:r>
      <w:r>
        <w:rPr>
          <w:rFonts w:cstheme="minorHAnsi"/>
          <w:sz w:val="20"/>
          <w:szCs w:val="20"/>
          <w:lang w:val="en-US" w:eastAsia="ko-KR"/>
        </w:rPr>
        <w:t>. It consists of five strategic objectives, of which ILO through this Japan-funded project directly contributes to the achievement of ‘</w:t>
      </w:r>
      <w:r>
        <w:rPr>
          <w:rFonts w:cstheme="minorHAnsi"/>
          <w:b/>
          <w:i/>
          <w:sz w:val="20"/>
          <w:szCs w:val="20"/>
          <w:lang w:val="en-US" w:eastAsia="ko-KR"/>
        </w:rPr>
        <w:t xml:space="preserve">Strategic Objective 3 - </w:t>
      </w:r>
      <w:r w:rsidRPr="003A4BFB">
        <w:rPr>
          <w:rFonts w:cstheme="minorHAnsi"/>
          <w:sz w:val="20"/>
          <w:szCs w:val="20"/>
          <w:lang w:val="en-US" w:eastAsia="ko-KR"/>
        </w:rPr>
        <w:t xml:space="preserve">Women and men whose livelihoods or employment have been lost or severely impaired regain </w:t>
      </w:r>
      <w:r w:rsidR="001A2937" w:rsidRPr="003A4BFB">
        <w:rPr>
          <w:rFonts w:cstheme="minorHAnsi"/>
          <w:sz w:val="20"/>
          <w:szCs w:val="20"/>
          <w:lang w:val="en-US" w:eastAsia="ko-KR"/>
        </w:rPr>
        <w:t>self-sufficiency</w:t>
      </w:r>
      <w:r w:rsidRPr="003A4BFB">
        <w:rPr>
          <w:rFonts w:cstheme="minorHAnsi"/>
          <w:sz w:val="20"/>
          <w:szCs w:val="20"/>
          <w:lang w:val="en-US" w:eastAsia="ko-KR"/>
        </w:rPr>
        <w:t>, primarily with th</w:t>
      </w:r>
      <w:r>
        <w:rPr>
          <w:rFonts w:cstheme="minorHAnsi"/>
          <w:sz w:val="20"/>
          <w:szCs w:val="20"/>
          <w:lang w:val="en-US" w:eastAsia="ko-KR"/>
        </w:rPr>
        <w:t>e restoration of local economy</w:t>
      </w:r>
      <w:r w:rsidRPr="003A4BFB">
        <w:rPr>
          <w:rFonts w:cstheme="minorHAnsi"/>
          <w:sz w:val="20"/>
          <w:szCs w:val="20"/>
          <w:lang w:val="en-US" w:eastAsia="ko-KR"/>
        </w:rPr>
        <w:t>, agriculture and fisheries</w:t>
      </w:r>
      <w:r>
        <w:rPr>
          <w:rFonts w:cstheme="minorHAnsi"/>
          <w:sz w:val="20"/>
          <w:szCs w:val="20"/>
          <w:lang w:val="en-US" w:eastAsia="ko-KR"/>
        </w:rPr>
        <w:t>’</w:t>
      </w:r>
      <w:r w:rsidRPr="003A4BFB">
        <w:rPr>
          <w:rFonts w:cstheme="minorHAnsi"/>
          <w:sz w:val="20"/>
          <w:szCs w:val="20"/>
          <w:lang w:val="en-US" w:eastAsia="ko-KR"/>
        </w:rPr>
        <w:t>.</w:t>
      </w:r>
      <w:r>
        <w:rPr>
          <w:rFonts w:cstheme="minorHAnsi"/>
          <w:sz w:val="20"/>
          <w:szCs w:val="20"/>
          <w:lang w:val="en-US" w:eastAsia="ko-KR"/>
        </w:rPr>
        <w:t xml:space="preserve"> </w:t>
      </w:r>
    </w:p>
    <w:p w:rsidR="00B7799A" w:rsidRDefault="00B7799A" w:rsidP="00B7799A">
      <w:pPr>
        <w:spacing w:line="23" w:lineRule="atLeast"/>
        <w:jc w:val="both"/>
        <w:rPr>
          <w:rFonts w:cstheme="minorHAnsi"/>
          <w:sz w:val="20"/>
          <w:szCs w:val="20"/>
          <w:lang w:val="en-US" w:eastAsia="ko-KR"/>
        </w:rPr>
      </w:pPr>
      <w:r>
        <w:rPr>
          <w:rFonts w:cstheme="minorHAnsi"/>
          <w:sz w:val="20"/>
          <w:szCs w:val="20"/>
          <w:lang w:val="en-US" w:eastAsia="ko-KR"/>
        </w:rPr>
        <w:t>On the government side, having been mandated under Republic Act 10121</w:t>
      </w:r>
      <w:r>
        <w:rPr>
          <w:rStyle w:val="FootnoteReference"/>
          <w:rFonts w:cstheme="minorHAnsi"/>
          <w:sz w:val="20"/>
          <w:szCs w:val="20"/>
          <w:lang w:val="en-US" w:eastAsia="ko-KR"/>
        </w:rPr>
        <w:footnoteReference w:id="4"/>
      </w:r>
      <w:r>
        <w:rPr>
          <w:rFonts w:cstheme="minorHAnsi"/>
          <w:sz w:val="20"/>
          <w:szCs w:val="20"/>
          <w:lang w:val="en-US" w:eastAsia="ko-KR"/>
        </w:rPr>
        <w:t xml:space="preserve"> as lead agency for Rehabilitation and Recovery, the National Economic Development Authority (NEDA) has prepared two sets of planning documents for Reconstruction Assistance on Yolanda (RAY): i) Building Back Better which guides the recovery and reconstruction of the economy, lives, and livelihoods of the affected areas; and ii) Implementation for Results which indicates the overall results framework for monitoring of the recovery progress consistent with the Philippine Development Plan (PDP)</w:t>
      </w:r>
      <w:r>
        <w:rPr>
          <w:rStyle w:val="FootnoteReference"/>
          <w:rFonts w:cstheme="minorHAnsi"/>
          <w:sz w:val="20"/>
          <w:szCs w:val="20"/>
          <w:lang w:val="en-US" w:eastAsia="ko-KR"/>
        </w:rPr>
        <w:footnoteReference w:id="5"/>
      </w:r>
      <w:r>
        <w:rPr>
          <w:rFonts w:cstheme="minorHAnsi"/>
          <w:sz w:val="20"/>
          <w:szCs w:val="20"/>
          <w:lang w:val="en-US" w:eastAsia="ko-KR"/>
        </w:rPr>
        <w:t>.</w:t>
      </w:r>
    </w:p>
    <w:p w:rsidR="00B7799A" w:rsidRDefault="00B7799A" w:rsidP="00B7799A">
      <w:pPr>
        <w:pStyle w:val="NoSpacing"/>
        <w:jc w:val="both"/>
        <w:rPr>
          <w:rFonts w:cstheme="minorHAnsi"/>
          <w:sz w:val="20"/>
          <w:szCs w:val="20"/>
          <w:lang w:val="en-US" w:eastAsia="ko-KR"/>
        </w:rPr>
      </w:pPr>
      <w:r>
        <w:rPr>
          <w:rFonts w:cstheme="minorHAnsi"/>
          <w:sz w:val="20"/>
          <w:szCs w:val="20"/>
          <w:lang w:val="en-US" w:eastAsia="ko-KR"/>
        </w:rPr>
        <w:t xml:space="preserve">The project contributes to three of the four main outcomes articulated by RAY in the short-to medium term: i) livelihoods and economic development; ii) physical infrastructure; and ii) social services. These were addressed through provision of </w:t>
      </w:r>
      <w:r w:rsidRPr="005E1FEB">
        <w:rPr>
          <w:rFonts w:cstheme="minorHAnsi"/>
          <w:sz w:val="20"/>
          <w:szCs w:val="20"/>
          <w:lang w:val="en-US" w:eastAsia="ko-KR"/>
        </w:rPr>
        <w:t xml:space="preserve">a) </w:t>
      </w:r>
      <w:r w:rsidR="001A2937" w:rsidRPr="005E1FEB">
        <w:rPr>
          <w:rFonts w:cstheme="minorHAnsi"/>
          <w:sz w:val="20"/>
          <w:szCs w:val="20"/>
          <w:lang w:val="en-US" w:eastAsia="ko-KR"/>
        </w:rPr>
        <w:t>labor</w:t>
      </w:r>
      <w:r w:rsidRPr="005E1FEB">
        <w:rPr>
          <w:rFonts w:cstheme="minorHAnsi"/>
          <w:sz w:val="20"/>
          <w:szCs w:val="20"/>
          <w:lang w:val="en-US" w:eastAsia="ko-KR"/>
        </w:rPr>
        <w:t>-based repair, construction and rehabilitation of productive</w:t>
      </w:r>
      <w:r>
        <w:rPr>
          <w:rFonts w:cstheme="minorHAnsi"/>
          <w:sz w:val="20"/>
          <w:szCs w:val="20"/>
          <w:lang w:val="en-US" w:eastAsia="ko-KR"/>
        </w:rPr>
        <w:t>/social</w:t>
      </w:r>
      <w:r w:rsidRPr="005E1FEB">
        <w:rPr>
          <w:rFonts w:cstheme="minorHAnsi"/>
          <w:sz w:val="20"/>
          <w:szCs w:val="20"/>
          <w:lang w:val="en-US" w:eastAsia="ko-KR"/>
        </w:rPr>
        <w:t xml:space="preserve"> infrastructure and community assets and environmental rehabilitation and protection works, promoting the use of local resources; b) provision of alternative livelihood opportunities and technical vocational training and skills development to facilitate people to move out of vulnerable employment; and</w:t>
      </w:r>
      <w:r>
        <w:rPr>
          <w:rFonts w:cstheme="minorHAnsi"/>
          <w:sz w:val="20"/>
          <w:szCs w:val="20"/>
          <w:lang w:val="en-US" w:eastAsia="ko-KR"/>
        </w:rPr>
        <w:t xml:space="preserve"> </w:t>
      </w:r>
      <w:r w:rsidRPr="005E1FEB">
        <w:rPr>
          <w:rFonts w:cstheme="minorHAnsi"/>
          <w:sz w:val="20"/>
          <w:szCs w:val="20"/>
          <w:lang w:val="en-US" w:eastAsia="ko-KR"/>
        </w:rPr>
        <w:t>c) re-establishment and strengthening of micro-and small/medium sized enterprises, anchored on the local government’s plan for economic recovery</w:t>
      </w:r>
      <w:r w:rsidRPr="00D416D5">
        <w:rPr>
          <w:rStyle w:val="FootnoteReference"/>
          <w:rFonts w:ascii="Browallia New" w:hAnsi="Browallia New" w:cs="Browallia New"/>
          <w:sz w:val="24"/>
          <w:szCs w:val="20"/>
          <w:lang w:val="en-US" w:eastAsia="ko-KR"/>
        </w:rPr>
        <w:footnoteReference w:id="6"/>
      </w:r>
      <w:r>
        <w:rPr>
          <w:rFonts w:cstheme="minorHAnsi"/>
          <w:sz w:val="20"/>
          <w:szCs w:val="20"/>
          <w:lang w:val="en-US" w:eastAsia="ko-KR"/>
        </w:rPr>
        <w:t xml:space="preserve"> </w:t>
      </w:r>
      <w:r w:rsidR="000B1981">
        <w:rPr>
          <w:rFonts w:cstheme="minorHAnsi"/>
          <w:sz w:val="20"/>
          <w:szCs w:val="20"/>
          <w:lang w:val="en-US" w:eastAsia="ko-KR"/>
        </w:rPr>
        <w:t>(Table 2#)</w:t>
      </w:r>
      <w:r>
        <w:rPr>
          <w:rFonts w:cstheme="minorHAnsi"/>
          <w:sz w:val="20"/>
          <w:szCs w:val="20"/>
          <w:lang w:val="en-US" w:eastAsia="ko-KR"/>
        </w:rPr>
        <w:t>.</w:t>
      </w:r>
    </w:p>
    <w:p w:rsidR="00B7799A" w:rsidRDefault="00B7799A" w:rsidP="00B7799A">
      <w:pPr>
        <w:pStyle w:val="NoSpacing"/>
        <w:jc w:val="center"/>
        <w:rPr>
          <w:b/>
          <w:sz w:val="20"/>
          <w:lang w:val="en-US" w:eastAsia="ko-KR"/>
        </w:rPr>
      </w:pPr>
    </w:p>
    <w:p w:rsidR="00B7799A" w:rsidRPr="00B93EC9" w:rsidRDefault="000B1981" w:rsidP="00B7799A">
      <w:pPr>
        <w:pStyle w:val="NoSpacing"/>
        <w:jc w:val="center"/>
        <w:rPr>
          <w:b/>
          <w:sz w:val="20"/>
          <w:lang w:val="en-US" w:eastAsia="ko-KR"/>
        </w:rPr>
      </w:pPr>
      <w:r>
        <w:rPr>
          <w:b/>
          <w:sz w:val="20"/>
          <w:lang w:val="en-US" w:eastAsia="ko-KR"/>
        </w:rPr>
        <w:t>Table 2</w:t>
      </w:r>
    </w:p>
    <w:p w:rsidR="00B7799A" w:rsidRDefault="00B7799A" w:rsidP="00B7799A">
      <w:pPr>
        <w:pStyle w:val="NoSpacing"/>
        <w:jc w:val="center"/>
        <w:rPr>
          <w:b/>
          <w:sz w:val="20"/>
          <w:lang w:val="en-US" w:eastAsia="ko-KR"/>
        </w:rPr>
      </w:pPr>
      <w:r w:rsidRPr="00B93EC9">
        <w:rPr>
          <w:b/>
          <w:sz w:val="20"/>
          <w:lang w:val="en-US" w:eastAsia="ko-KR"/>
        </w:rPr>
        <w:t>Project Contributions to PHAP and RAY</w:t>
      </w:r>
    </w:p>
    <w:tbl>
      <w:tblPr>
        <w:tblStyle w:val="TableGrid"/>
        <w:tblW w:w="0" w:type="auto"/>
        <w:tblLook w:val="04A0" w:firstRow="1" w:lastRow="0" w:firstColumn="1" w:lastColumn="0" w:noHBand="0" w:noVBand="1"/>
      </w:tblPr>
      <w:tblGrid>
        <w:gridCol w:w="3192"/>
        <w:gridCol w:w="3192"/>
        <w:gridCol w:w="3192"/>
      </w:tblGrid>
      <w:tr w:rsidR="00B7799A" w:rsidTr="00AD6E10">
        <w:trPr>
          <w:trHeight w:val="70"/>
        </w:trPr>
        <w:tc>
          <w:tcPr>
            <w:tcW w:w="3192" w:type="dxa"/>
            <w:tcBorders>
              <w:left w:val="nil"/>
            </w:tcBorders>
          </w:tcPr>
          <w:p w:rsidR="00B7799A" w:rsidRPr="00851FF2" w:rsidRDefault="00B7799A" w:rsidP="00AD6E10">
            <w:pPr>
              <w:pStyle w:val="NoSpacing"/>
              <w:jc w:val="center"/>
              <w:rPr>
                <w:rFonts w:ascii="Browallia New" w:hAnsi="Browallia New" w:cs="Browallia New"/>
                <w:b/>
                <w:lang w:val="en-US" w:eastAsia="ko-KR"/>
              </w:rPr>
            </w:pPr>
            <w:r w:rsidRPr="00851FF2">
              <w:rPr>
                <w:rFonts w:ascii="Browallia New" w:hAnsi="Browallia New" w:cs="Browallia New"/>
                <w:b/>
                <w:lang w:val="en-US" w:eastAsia="ko-KR"/>
              </w:rPr>
              <w:t>Strategic Objective in the PHAP addressed by the project</w:t>
            </w:r>
          </w:p>
        </w:tc>
        <w:tc>
          <w:tcPr>
            <w:tcW w:w="3192" w:type="dxa"/>
          </w:tcPr>
          <w:p w:rsidR="00B7799A" w:rsidRDefault="00B7799A" w:rsidP="00AD6E10">
            <w:pPr>
              <w:pStyle w:val="NoSpacing"/>
              <w:jc w:val="center"/>
              <w:rPr>
                <w:rFonts w:ascii="Browallia New" w:hAnsi="Browallia New" w:cs="Browallia New"/>
                <w:b/>
                <w:lang w:val="en-US" w:eastAsia="ko-KR"/>
              </w:rPr>
            </w:pPr>
            <w:r>
              <w:rPr>
                <w:rFonts w:ascii="Browallia New" w:hAnsi="Browallia New" w:cs="Browallia New"/>
                <w:b/>
                <w:lang w:val="en-US" w:eastAsia="ko-KR"/>
              </w:rPr>
              <w:t>Short term outcomes in the RAY addressed</w:t>
            </w:r>
          </w:p>
          <w:p w:rsidR="00B7799A" w:rsidRPr="00851FF2" w:rsidRDefault="00B7799A" w:rsidP="00AD6E10">
            <w:pPr>
              <w:pStyle w:val="NoSpacing"/>
              <w:jc w:val="center"/>
              <w:rPr>
                <w:rFonts w:ascii="Browallia New" w:hAnsi="Browallia New" w:cs="Browallia New"/>
                <w:b/>
                <w:lang w:val="en-US" w:eastAsia="ko-KR"/>
              </w:rPr>
            </w:pPr>
            <w:r w:rsidRPr="00851FF2">
              <w:rPr>
                <w:rFonts w:ascii="Browallia New" w:hAnsi="Browallia New" w:cs="Browallia New"/>
                <w:b/>
                <w:lang w:val="en-US" w:eastAsia="ko-KR"/>
              </w:rPr>
              <w:t xml:space="preserve"> by the project</w:t>
            </w:r>
          </w:p>
        </w:tc>
        <w:tc>
          <w:tcPr>
            <w:tcW w:w="3192" w:type="dxa"/>
            <w:tcBorders>
              <w:right w:val="nil"/>
            </w:tcBorders>
          </w:tcPr>
          <w:p w:rsidR="00B7799A" w:rsidRPr="00851FF2" w:rsidRDefault="00B7799A" w:rsidP="00AD6E10">
            <w:pPr>
              <w:pStyle w:val="NoSpacing"/>
              <w:jc w:val="center"/>
              <w:rPr>
                <w:rFonts w:ascii="Browallia New" w:hAnsi="Browallia New" w:cs="Browallia New"/>
                <w:b/>
                <w:lang w:val="en-US" w:eastAsia="ko-KR"/>
              </w:rPr>
            </w:pPr>
            <w:r w:rsidRPr="00851FF2">
              <w:rPr>
                <w:rFonts w:ascii="Browallia New" w:hAnsi="Browallia New" w:cs="Browallia New"/>
                <w:b/>
                <w:lang w:val="en-US" w:eastAsia="ko-KR"/>
              </w:rPr>
              <w:t>Project Contributions</w:t>
            </w:r>
          </w:p>
        </w:tc>
      </w:tr>
      <w:tr w:rsidR="00B7799A" w:rsidTr="00AD6E10">
        <w:trPr>
          <w:trHeight w:val="70"/>
        </w:trPr>
        <w:tc>
          <w:tcPr>
            <w:tcW w:w="3192" w:type="dxa"/>
            <w:tcBorders>
              <w:left w:val="nil"/>
            </w:tcBorders>
          </w:tcPr>
          <w:p w:rsidR="00B7799A" w:rsidRPr="00851FF2" w:rsidRDefault="00B7799A" w:rsidP="00AD6E10">
            <w:pPr>
              <w:pStyle w:val="NoSpacing"/>
              <w:rPr>
                <w:rFonts w:ascii="Browallia New" w:hAnsi="Browallia New" w:cs="Browallia New"/>
                <w:szCs w:val="20"/>
                <w:lang w:val="en-US" w:eastAsia="ko-KR"/>
              </w:rPr>
            </w:pPr>
            <w:r w:rsidRPr="00851FF2">
              <w:rPr>
                <w:rFonts w:ascii="Browallia New" w:hAnsi="Browallia New" w:cs="Browallia New"/>
                <w:b/>
                <w:lang w:val="en-US" w:eastAsia="ko-KR"/>
              </w:rPr>
              <w:t>Strategic Objective 3:</w:t>
            </w:r>
            <w:r w:rsidRPr="00851FF2">
              <w:rPr>
                <w:rFonts w:ascii="Browallia New" w:hAnsi="Browallia New" w:cs="Browallia New"/>
                <w:lang w:val="en-US" w:eastAsia="ko-KR"/>
              </w:rPr>
              <w:t xml:space="preserve"> </w:t>
            </w:r>
            <w:r w:rsidRPr="00851FF2">
              <w:rPr>
                <w:rFonts w:ascii="Browallia New" w:hAnsi="Browallia New" w:cs="Browallia New"/>
                <w:szCs w:val="20"/>
                <w:lang w:val="en-US" w:eastAsia="ko-KR"/>
              </w:rPr>
              <w:t xml:space="preserve">Women and men whose livelihoods or employment have been lost or severely impaired regain </w:t>
            </w:r>
            <w:r w:rsidR="001A2937" w:rsidRPr="00851FF2">
              <w:rPr>
                <w:rFonts w:ascii="Browallia New" w:hAnsi="Browallia New" w:cs="Browallia New"/>
                <w:szCs w:val="20"/>
                <w:lang w:val="en-US" w:eastAsia="ko-KR"/>
              </w:rPr>
              <w:t>self-sufficiency</w:t>
            </w:r>
            <w:r w:rsidRPr="00851FF2">
              <w:rPr>
                <w:rFonts w:ascii="Browallia New" w:hAnsi="Browallia New" w:cs="Browallia New"/>
                <w:szCs w:val="20"/>
                <w:lang w:val="en-US" w:eastAsia="ko-KR"/>
              </w:rPr>
              <w:t>, primarily with the restoration of local economies, agriculture and fisheries.</w:t>
            </w:r>
          </w:p>
          <w:p w:rsidR="00B7799A" w:rsidRPr="00851FF2" w:rsidRDefault="00B7799A" w:rsidP="00AD6E10">
            <w:pPr>
              <w:pStyle w:val="NoSpacing"/>
              <w:rPr>
                <w:rFonts w:ascii="Browallia New" w:hAnsi="Browallia New" w:cs="Browallia New"/>
                <w:lang w:val="en-US" w:eastAsia="ko-KR"/>
              </w:rPr>
            </w:pPr>
          </w:p>
        </w:tc>
        <w:tc>
          <w:tcPr>
            <w:tcW w:w="3192" w:type="dxa"/>
          </w:tcPr>
          <w:p w:rsidR="00B7799A" w:rsidRDefault="00B7799A" w:rsidP="00AD6E10">
            <w:pPr>
              <w:pStyle w:val="NoSpacing"/>
              <w:rPr>
                <w:rFonts w:ascii="Browallia New" w:hAnsi="Browallia New" w:cs="Browallia New"/>
                <w:lang w:val="en-US" w:eastAsia="ko-KR"/>
              </w:rPr>
            </w:pPr>
            <w:r w:rsidRPr="005E1FEB">
              <w:rPr>
                <w:rFonts w:ascii="Browallia New" w:hAnsi="Browallia New" w:cs="Browallia New"/>
                <w:b/>
                <w:lang w:val="en-US" w:eastAsia="ko-KR"/>
              </w:rPr>
              <w:t>Livelihoods:</w:t>
            </w:r>
            <w:r>
              <w:rPr>
                <w:rFonts w:ascii="Browallia New" w:hAnsi="Browallia New" w:cs="Browallia New"/>
                <w:lang w:val="en-US" w:eastAsia="ko-KR"/>
              </w:rPr>
              <w:t xml:space="preserve"> incomes are restored or established for households and business enterprises.</w:t>
            </w:r>
          </w:p>
          <w:p w:rsidR="00B7799A" w:rsidRDefault="00B7799A" w:rsidP="00AD6E10">
            <w:pPr>
              <w:pStyle w:val="NoSpacing"/>
              <w:rPr>
                <w:rFonts w:ascii="Browallia New" w:hAnsi="Browallia New" w:cs="Browallia New"/>
                <w:lang w:val="en-US" w:eastAsia="ko-KR"/>
              </w:rPr>
            </w:pPr>
          </w:p>
          <w:p w:rsidR="00B7799A" w:rsidRDefault="00B7799A" w:rsidP="00AD6E10">
            <w:pPr>
              <w:pStyle w:val="NoSpacing"/>
              <w:rPr>
                <w:rFonts w:ascii="Browallia New" w:hAnsi="Browallia New" w:cs="Browallia New"/>
                <w:lang w:val="en-US" w:eastAsia="ko-KR"/>
              </w:rPr>
            </w:pPr>
            <w:r w:rsidRPr="00407830">
              <w:rPr>
                <w:rFonts w:ascii="Browallia New" w:hAnsi="Browallia New" w:cs="Browallia New"/>
                <w:b/>
                <w:lang w:val="en-US" w:eastAsia="ko-KR"/>
              </w:rPr>
              <w:t>Physical infrastructure:</w:t>
            </w:r>
            <w:r>
              <w:rPr>
                <w:rFonts w:ascii="Browallia New" w:hAnsi="Browallia New" w:cs="Browallia New"/>
                <w:lang w:val="en-US" w:eastAsia="ko-KR"/>
              </w:rPr>
              <w:t xml:space="preserve"> Public and/or privately owned infrastructure facilities affected by Haiyan are reconstructed or </w:t>
            </w:r>
            <w:r>
              <w:rPr>
                <w:rFonts w:ascii="Browallia New" w:hAnsi="Browallia New" w:cs="Browallia New"/>
                <w:lang w:val="en-US" w:eastAsia="ko-KR"/>
              </w:rPr>
              <w:lastRenderedPageBreak/>
              <w:t>rehabilitated according to improved disaster resilient standards.</w:t>
            </w:r>
          </w:p>
          <w:p w:rsidR="00B7799A" w:rsidRDefault="00B7799A" w:rsidP="00AD6E10">
            <w:pPr>
              <w:pStyle w:val="NoSpacing"/>
              <w:rPr>
                <w:rFonts w:ascii="Browallia New" w:hAnsi="Browallia New" w:cs="Browallia New"/>
                <w:lang w:val="en-US" w:eastAsia="ko-KR"/>
              </w:rPr>
            </w:pPr>
          </w:p>
          <w:p w:rsidR="00B7799A" w:rsidRDefault="00B7799A" w:rsidP="00AD6E10">
            <w:pPr>
              <w:pStyle w:val="NoSpacing"/>
              <w:rPr>
                <w:rFonts w:ascii="Browallia New" w:hAnsi="Browallia New" w:cs="Browallia New"/>
                <w:lang w:val="en-US" w:eastAsia="ko-KR"/>
              </w:rPr>
            </w:pPr>
            <w:r w:rsidRPr="005E1FEB">
              <w:rPr>
                <w:rFonts w:ascii="Browallia New" w:hAnsi="Browallia New" w:cs="Browallia New"/>
                <w:b/>
                <w:lang w:val="en-US" w:eastAsia="ko-KR"/>
              </w:rPr>
              <w:t>Social services:</w:t>
            </w:r>
            <w:r>
              <w:rPr>
                <w:rFonts w:ascii="Browallia New" w:hAnsi="Browallia New" w:cs="Browallia New"/>
                <w:lang w:val="en-US" w:eastAsia="ko-KR"/>
              </w:rPr>
              <w:t xml:space="preserve"> Affected communities are able to access (among others) social </w:t>
            </w:r>
          </w:p>
          <w:p w:rsidR="00B7799A" w:rsidRPr="00851FF2" w:rsidRDefault="00B7799A" w:rsidP="00AD6E10">
            <w:pPr>
              <w:pStyle w:val="NoSpacing"/>
              <w:rPr>
                <w:rFonts w:ascii="Browallia New" w:hAnsi="Browallia New" w:cs="Browallia New"/>
                <w:lang w:val="en-US" w:eastAsia="ko-KR"/>
              </w:rPr>
            </w:pPr>
            <w:r>
              <w:rPr>
                <w:rFonts w:ascii="Browallia New" w:hAnsi="Browallia New" w:cs="Browallia New"/>
                <w:lang w:val="en-US" w:eastAsia="ko-KR"/>
              </w:rPr>
              <w:t>protection services</w:t>
            </w:r>
          </w:p>
        </w:tc>
        <w:tc>
          <w:tcPr>
            <w:tcW w:w="3192" w:type="dxa"/>
            <w:tcBorders>
              <w:right w:val="nil"/>
            </w:tcBorders>
          </w:tcPr>
          <w:p w:rsidR="00B7799A" w:rsidRDefault="00B7799A" w:rsidP="00AD6E10">
            <w:pPr>
              <w:pStyle w:val="NoSpacing"/>
              <w:rPr>
                <w:rFonts w:ascii="Browallia New" w:hAnsi="Browallia New" w:cs="Browallia New"/>
                <w:lang w:val="en-US" w:eastAsia="ko-KR"/>
              </w:rPr>
            </w:pPr>
            <w:r w:rsidRPr="007B6EEF">
              <w:rPr>
                <w:rFonts w:ascii="Browallia New" w:hAnsi="Browallia New" w:cs="Browallia New"/>
                <w:b/>
                <w:lang w:val="en-US" w:eastAsia="ko-KR"/>
              </w:rPr>
              <w:lastRenderedPageBreak/>
              <w:t>Immediate Objective 1:</w:t>
            </w:r>
            <w:r>
              <w:rPr>
                <w:rFonts w:ascii="Browallia New" w:hAnsi="Browallia New" w:cs="Browallia New"/>
                <w:lang w:val="en-US" w:eastAsia="ko-KR"/>
              </w:rPr>
              <w:t xml:space="preserve"> Provision of social protection for workers undertaking disaster risk mitigation and community infrastructure improvement works.</w:t>
            </w:r>
          </w:p>
          <w:p w:rsidR="00B7799A" w:rsidRDefault="00B7799A" w:rsidP="00AD6E10">
            <w:pPr>
              <w:pStyle w:val="NoSpacing"/>
              <w:rPr>
                <w:rFonts w:ascii="Browallia New" w:hAnsi="Browallia New" w:cs="Browallia New"/>
                <w:lang w:val="en-US" w:eastAsia="ko-KR"/>
              </w:rPr>
            </w:pPr>
          </w:p>
          <w:p w:rsidR="00B7799A" w:rsidRDefault="00B7799A" w:rsidP="00AD6E10">
            <w:pPr>
              <w:pStyle w:val="NoSpacing"/>
              <w:rPr>
                <w:rFonts w:ascii="Browallia New" w:hAnsi="Browallia New" w:cs="Browallia New"/>
                <w:lang w:val="en-US" w:eastAsia="ko-KR"/>
              </w:rPr>
            </w:pPr>
            <w:r w:rsidRPr="007B6EEF">
              <w:rPr>
                <w:rFonts w:ascii="Browallia New" w:hAnsi="Browallia New" w:cs="Browallia New"/>
                <w:b/>
                <w:lang w:val="en-US" w:eastAsia="ko-KR"/>
              </w:rPr>
              <w:t>Immediate Objective 2:</w:t>
            </w:r>
            <w:r>
              <w:rPr>
                <w:rFonts w:ascii="Browallia New" w:hAnsi="Browallia New" w:cs="Browallia New"/>
                <w:lang w:val="en-US" w:eastAsia="ko-KR"/>
              </w:rPr>
              <w:t xml:space="preserve"> Community-based approaches optimizing </w:t>
            </w:r>
            <w:r w:rsidR="00027FC0">
              <w:rPr>
                <w:rFonts w:ascii="Browallia New" w:hAnsi="Browallia New" w:cs="Browallia New"/>
                <w:lang w:val="en-US" w:eastAsia="ko-KR"/>
              </w:rPr>
              <w:t>+</w:t>
            </w:r>
            <w:r>
              <w:rPr>
                <w:rFonts w:ascii="Browallia New" w:hAnsi="Browallia New" w:cs="Browallia New"/>
                <w:lang w:val="en-US" w:eastAsia="ko-KR"/>
              </w:rPr>
              <w:t xml:space="preserve"> combining use of </w:t>
            </w:r>
            <w:r>
              <w:rPr>
                <w:rFonts w:ascii="Browallia New" w:hAnsi="Browallia New" w:cs="Browallia New"/>
                <w:lang w:val="en-US" w:eastAsia="ko-KR"/>
              </w:rPr>
              <w:lastRenderedPageBreak/>
              <w:t xml:space="preserve">local resources are used for small social </w:t>
            </w:r>
            <w:r w:rsidR="00027FC0">
              <w:rPr>
                <w:rFonts w:ascii="Browallia New" w:hAnsi="Browallia New" w:cs="Browallia New"/>
                <w:lang w:val="en-US" w:eastAsia="ko-KR"/>
              </w:rPr>
              <w:t>and</w:t>
            </w:r>
            <w:r>
              <w:rPr>
                <w:rFonts w:ascii="Browallia New" w:hAnsi="Browallia New" w:cs="Browallia New"/>
                <w:lang w:val="en-US" w:eastAsia="ko-KR"/>
              </w:rPr>
              <w:t xml:space="preserve"> productive infrastructure repairs</w:t>
            </w:r>
            <w:r w:rsidR="00027FC0">
              <w:rPr>
                <w:rFonts w:ascii="Browallia New" w:hAnsi="Browallia New" w:cs="Browallia New"/>
                <w:lang w:val="en-US" w:eastAsia="ko-KR"/>
              </w:rPr>
              <w:t>,</w:t>
            </w:r>
            <w:r>
              <w:rPr>
                <w:rFonts w:ascii="Browallia New" w:hAnsi="Browallia New" w:cs="Browallia New"/>
                <w:lang w:val="en-US" w:eastAsia="ko-KR"/>
              </w:rPr>
              <w:t xml:space="preserve"> reconstruction </w:t>
            </w:r>
            <w:r w:rsidR="00027FC0">
              <w:rPr>
                <w:rFonts w:ascii="Browallia New" w:hAnsi="Browallia New" w:cs="Browallia New"/>
                <w:lang w:val="en-US" w:eastAsia="ko-KR"/>
              </w:rPr>
              <w:t>+</w:t>
            </w:r>
            <w:r>
              <w:rPr>
                <w:rFonts w:ascii="Browallia New" w:hAnsi="Browallia New" w:cs="Browallia New"/>
                <w:lang w:val="en-US" w:eastAsia="ko-KR"/>
              </w:rPr>
              <w:t xml:space="preserve"> environmental rehabilitation and protection works (green works).</w:t>
            </w:r>
          </w:p>
          <w:p w:rsidR="00B7799A" w:rsidRDefault="00B7799A" w:rsidP="00AD6E10">
            <w:pPr>
              <w:pStyle w:val="NoSpacing"/>
              <w:rPr>
                <w:rFonts w:ascii="Browallia New" w:hAnsi="Browallia New" w:cs="Browallia New"/>
                <w:lang w:val="en-US" w:eastAsia="ko-KR"/>
              </w:rPr>
            </w:pPr>
          </w:p>
          <w:p w:rsidR="00B7799A" w:rsidRDefault="00B7799A" w:rsidP="00AD6E10">
            <w:pPr>
              <w:pStyle w:val="NoSpacing"/>
              <w:rPr>
                <w:rFonts w:ascii="Browallia New" w:hAnsi="Browallia New" w:cs="Browallia New"/>
                <w:lang w:val="en-US" w:eastAsia="ko-KR"/>
              </w:rPr>
            </w:pPr>
            <w:r w:rsidRPr="007B6EEF">
              <w:rPr>
                <w:rFonts w:ascii="Browallia New" w:hAnsi="Browallia New" w:cs="Browallia New"/>
                <w:b/>
                <w:lang w:val="en-US" w:eastAsia="ko-KR"/>
              </w:rPr>
              <w:t>Immediate Objective 3:</w:t>
            </w:r>
            <w:r>
              <w:rPr>
                <w:rFonts w:ascii="Browallia New" w:hAnsi="Browallia New" w:cs="Browallia New"/>
                <w:lang w:val="en-US" w:eastAsia="ko-KR"/>
              </w:rPr>
              <w:t xml:space="preserve"> </w:t>
            </w:r>
            <w:r w:rsidR="001A2937">
              <w:rPr>
                <w:rFonts w:ascii="Browallia New" w:hAnsi="Browallia New" w:cs="Browallia New"/>
                <w:lang w:val="en-US" w:eastAsia="ko-KR"/>
              </w:rPr>
              <w:t>Labor</w:t>
            </w:r>
            <w:r>
              <w:rPr>
                <w:rFonts w:ascii="Browallia New" w:hAnsi="Browallia New" w:cs="Browallia New"/>
                <w:lang w:val="en-US" w:eastAsia="ko-KR"/>
              </w:rPr>
              <w:t>-market responsive technical and vocational skills training and development is provided for wage and self-employment.</w:t>
            </w:r>
          </w:p>
          <w:p w:rsidR="00B7799A" w:rsidRDefault="00B7799A" w:rsidP="00AD6E10">
            <w:pPr>
              <w:pStyle w:val="NoSpacing"/>
              <w:rPr>
                <w:rFonts w:ascii="Browallia New" w:hAnsi="Browallia New" w:cs="Browallia New"/>
                <w:lang w:val="en-US" w:eastAsia="ko-KR"/>
              </w:rPr>
            </w:pPr>
          </w:p>
          <w:p w:rsidR="00B7799A" w:rsidRPr="005E1FEB" w:rsidRDefault="00B7799A" w:rsidP="00AD6E10">
            <w:pPr>
              <w:pStyle w:val="NoSpacing"/>
              <w:rPr>
                <w:rFonts w:ascii="Browallia New" w:hAnsi="Browallia New" w:cs="Browallia New"/>
                <w:lang w:val="en-US" w:eastAsia="ko-KR"/>
              </w:rPr>
            </w:pPr>
            <w:r w:rsidRPr="00D416D5">
              <w:rPr>
                <w:rFonts w:ascii="Browallia New" w:hAnsi="Browallia New" w:cs="Browallia New"/>
                <w:b/>
                <w:lang w:val="en-US" w:eastAsia="ko-KR"/>
              </w:rPr>
              <w:t>Immediate Objective 4:</w:t>
            </w:r>
            <w:r>
              <w:rPr>
                <w:rFonts w:ascii="Browallia New" w:hAnsi="Browallia New" w:cs="Browallia New"/>
                <w:lang w:val="en-US" w:eastAsia="ko-KR"/>
              </w:rPr>
              <w:t xml:space="preserve"> Community-based enterprise development support is provided to micro-small enterprises </w:t>
            </w:r>
            <w:r w:rsidR="00027FC0">
              <w:rPr>
                <w:rFonts w:ascii="Browallia New" w:hAnsi="Browallia New" w:cs="Browallia New"/>
                <w:lang w:val="en-US" w:eastAsia="ko-KR"/>
              </w:rPr>
              <w:t xml:space="preserve">+ </w:t>
            </w:r>
            <w:r>
              <w:rPr>
                <w:rFonts w:ascii="Browallia New" w:hAnsi="Browallia New" w:cs="Browallia New"/>
                <w:lang w:val="en-US" w:eastAsia="ko-KR"/>
              </w:rPr>
              <w:t>local communities.</w:t>
            </w:r>
          </w:p>
          <w:p w:rsidR="00B7799A" w:rsidRPr="005E1FEB" w:rsidRDefault="00B7799A" w:rsidP="00AD6E10">
            <w:pPr>
              <w:pStyle w:val="NoSpacing"/>
              <w:rPr>
                <w:rFonts w:ascii="Browallia New" w:hAnsi="Browallia New" w:cs="Browallia New"/>
                <w:lang w:val="en-US" w:eastAsia="ko-KR"/>
              </w:rPr>
            </w:pPr>
          </w:p>
        </w:tc>
      </w:tr>
    </w:tbl>
    <w:p w:rsidR="003B20E4" w:rsidRDefault="003B20E4" w:rsidP="00B7799A">
      <w:pPr>
        <w:spacing w:line="23" w:lineRule="atLeast"/>
        <w:jc w:val="both"/>
        <w:rPr>
          <w:rFonts w:cstheme="minorHAnsi"/>
          <w:b/>
          <w:sz w:val="20"/>
          <w:szCs w:val="20"/>
          <w:lang w:val="en-US" w:eastAsia="ko-KR"/>
        </w:rPr>
      </w:pPr>
    </w:p>
    <w:p w:rsidR="00B7799A" w:rsidRDefault="00B7799A" w:rsidP="00B7799A">
      <w:pPr>
        <w:spacing w:line="23" w:lineRule="atLeast"/>
        <w:jc w:val="both"/>
        <w:rPr>
          <w:rFonts w:cstheme="minorHAnsi"/>
          <w:b/>
          <w:sz w:val="20"/>
          <w:szCs w:val="20"/>
          <w:lang w:val="en-US" w:eastAsia="ko-KR"/>
        </w:rPr>
      </w:pPr>
      <w:r w:rsidRPr="00027FC0">
        <w:rPr>
          <w:rFonts w:cstheme="minorHAnsi"/>
          <w:b/>
          <w:sz w:val="20"/>
          <w:szCs w:val="20"/>
          <w:lang w:val="en-US" w:eastAsia="ko-KR"/>
        </w:rPr>
        <w:t>4.1.2 Was the project aligned with the strategic thrusts of the Local Government Units</w:t>
      </w:r>
      <w:r w:rsidRPr="00027FC0">
        <w:rPr>
          <w:rFonts w:cstheme="minorHAnsi"/>
          <w:sz w:val="20"/>
          <w:szCs w:val="20"/>
          <w:lang w:val="en-US" w:eastAsia="ko-KR"/>
        </w:rPr>
        <w:t>?</w:t>
      </w:r>
      <w:r w:rsidRPr="00027FC0">
        <w:rPr>
          <w:rFonts w:cstheme="minorHAnsi"/>
          <w:b/>
          <w:sz w:val="20"/>
          <w:szCs w:val="20"/>
          <w:lang w:val="en-US" w:eastAsia="ko-KR"/>
        </w:rPr>
        <w:t xml:space="preserve"> Has the project addressed the needs of the ultimate beneficiaries and of direct recipients?</w:t>
      </w:r>
    </w:p>
    <w:p w:rsidR="00B7799A" w:rsidRDefault="00B7799A" w:rsidP="00B7799A">
      <w:pPr>
        <w:spacing w:line="23" w:lineRule="atLeast"/>
        <w:jc w:val="both"/>
        <w:rPr>
          <w:rFonts w:cstheme="minorHAnsi"/>
          <w:sz w:val="20"/>
          <w:szCs w:val="20"/>
          <w:lang w:val="en-US" w:eastAsia="ko-KR"/>
        </w:rPr>
      </w:pPr>
      <w:r>
        <w:rPr>
          <w:rFonts w:cstheme="minorHAnsi"/>
          <w:sz w:val="20"/>
          <w:szCs w:val="20"/>
          <w:lang w:val="en-US" w:eastAsia="ko-KR"/>
        </w:rPr>
        <w:t>The government planning for the recovery and rehabilitation involves two sets of documents that feed into the Comprehensive Master Plan for Yolanda Recovery and Rehabilitation</w:t>
      </w:r>
      <w:r>
        <w:rPr>
          <w:rStyle w:val="FootnoteReference"/>
          <w:rFonts w:cstheme="minorHAnsi"/>
          <w:sz w:val="20"/>
          <w:szCs w:val="20"/>
          <w:lang w:val="en-US" w:eastAsia="ko-KR"/>
        </w:rPr>
        <w:footnoteReference w:id="7"/>
      </w:r>
      <w:r>
        <w:rPr>
          <w:rFonts w:cstheme="minorHAnsi"/>
          <w:sz w:val="20"/>
          <w:szCs w:val="20"/>
          <w:lang w:val="en-US" w:eastAsia="ko-KR"/>
        </w:rPr>
        <w:t xml:space="preserve">, namely i) PDNA and ii) RAY. The former focuses mainly on government’s losses and financing needs mostly in relation to physical reconstruction while the latter is a more comprehensive overall estimate of the total economic damages, losses, and needs covering both private and public sectors. The PDNA formed part of the RAY. Both plans are informed by the synthesis of the damage and loss assessments and financing needs of all the local government units (LGUs) affected by Haiyan. </w:t>
      </w:r>
    </w:p>
    <w:p w:rsidR="00B7799A" w:rsidRDefault="00B7799A" w:rsidP="00B7799A">
      <w:pPr>
        <w:spacing w:line="23" w:lineRule="atLeast"/>
        <w:jc w:val="both"/>
        <w:rPr>
          <w:rFonts w:cstheme="minorHAnsi"/>
          <w:sz w:val="20"/>
          <w:szCs w:val="20"/>
          <w:lang w:val="en-US" w:eastAsia="ko-KR"/>
        </w:rPr>
      </w:pPr>
      <w:r>
        <w:rPr>
          <w:rFonts w:cstheme="minorHAnsi"/>
          <w:sz w:val="20"/>
          <w:szCs w:val="20"/>
          <w:lang w:val="en-US" w:eastAsia="ko-KR"/>
        </w:rPr>
        <w:t>The extent of the project’s alignment with the strategic thrusts of the L</w:t>
      </w:r>
      <w:r w:rsidR="00E5433C">
        <w:rPr>
          <w:rFonts w:cstheme="minorHAnsi"/>
          <w:sz w:val="20"/>
          <w:szCs w:val="20"/>
          <w:lang w:val="en-US" w:eastAsia="ko-KR"/>
        </w:rPr>
        <w:t>ocal Government Units (L</w:t>
      </w:r>
      <w:r>
        <w:rPr>
          <w:rFonts w:cstheme="minorHAnsi"/>
          <w:sz w:val="20"/>
          <w:szCs w:val="20"/>
          <w:lang w:val="en-US" w:eastAsia="ko-KR"/>
        </w:rPr>
        <w:t>GUs</w:t>
      </w:r>
      <w:r w:rsidR="00E5433C">
        <w:rPr>
          <w:rFonts w:cstheme="minorHAnsi"/>
          <w:sz w:val="20"/>
          <w:szCs w:val="20"/>
          <w:lang w:val="en-US" w:eastAsia="ko-KR"/>
        </w:rPr>
        <w:t>)</w:t>
      </w:r>
      <w:r>
        <w:rPr>
          <w:rFonts w:cstheme="minorHAnsi"/>
          <w:sz w:val="20"/>
          <w:szCs w:val="20"/>
          <w:lang w:val="en-US" w:eastAsia="ko-KR"/>
        </w:rPr>
        <w:t xml:space="preserve"> is guided by the SRP’s  overarching goal: “</w:t>
      </w:r>
      <w:r>
        <w:rPr>
          <w:rFonts w:cstheme="minorHAnsi"/>
          <w:i/>
          <w:sz w:val="20"/>
          <w:szCs w:val="20"/>
          <w:lang w:val="en-US" w:eastAsia="ko-KR"/>
        </w:rPr>
        <w:t>to support communities and local governments to recover from the disaster, build back safer and avoid relapses while building resilience</w:t>
      </w:r>
      <w:r>
        <w:rPr>
          <w:rFonts w:cstheme="minorHAnsi"/>
          <w:sz w:val="20"/>
          <w:szCs w:val="20"/>
          <w:lang w:val="en-US" w:eastAsia="ko-KR"/>
        </w:rPr>
        <w:t>”, through a set of strategic outputs that significantly contribute to its achievement. As previously quoted, the SRP complements the RAY and thus the project’s components are well fitted within the local government’s recovery and rehabilitation sector plans  for short to medium terms on i) livelihoods, ii) social services (social protection services), and iii) (community) infrastructure (Table 1).</w:t>
      </w:r>
    </w:p>
    <w:p w:rsidR="00B7799A" w:rsidRDefault="00B7799A" w:rsidP="00B7799A">
      <w:pPr>
        <w:spacing w:line="23" w:lineRule="atLeast"/>
        <w:jc w:val="both"/>
        <w:rPr>
          <w:rFonts w:cstheme="minorHAnsi"/>
          <w:b/>
          <w:sz w:val="20"/>
          <w:szCs w:val="20"/>
          <w:lang w:val="en-US" w:eastAsia="ko-KR"/>
        </w:rPr>
      </w:pPr>
      <w:r w:rsidRPr="00027FC0">
        <w:rPr>
          <w:rFonts w:cstheme="minorHAnsi"/>
          <w:b/>
          <w:sz w:val="20"/>
          <w:szCs w:val="20"/>
          <w:lang w:val="en-US" w:eastAsia="ko-KR"/>
        </w:rPr>
        <w:t>Extent of addressing needs of the beneficiaries and of direct recipients</w:t>
      </w:r>
    </w:p>
    <w:p w:rsidR="00B7799A" w:rsidRDefault="00B7799A" w:rsidP="00B7799A">
      <w:pPr>
        <w:spacing w:line="23" w:lineRule="atLeast"/>
        <w:jc w:val="both"/>
        <w:rPr>
          <w:rFonts w:cstheme="minorHAnsi"/>
          <w:sz w:val="20"/>
          <w:szCs w:val="20"/>
          <w:lang w:val="en-US" w:eastAsia="ko-KR"/>
        </w:rPr>
      </w:pPr>
      <w:r>
        <w:rPr>
          <w:rFonts w:cstheme="minorHAnsi"/>
          <w:sz w:val="20"/>
          <w:szCs w:val="20"/>
          <w:lang w:val="en-US" w:eastAsia="ko-KR"/>
        </w:rPr>
        <w:t>The project prioritized the poorest and most vulnerable workers (i.e. self-employed or unpaid family workers with inadequate incomes and limited access to social security)</w:t>
      </w:r>
      <w:r w:rsidR="00200488">
        <w:rPr>
          <w:rFonts w:cstheme="minorHAnsi"/>
          <w:sz w:val="20"/>
          <w:szCs w:val="20"/>
          <w:lang w:val="en-US" w:eastAsia="ko-KR"/>
        </w:rPr>
        <w:t xml:space="preserve"> </w:t>
      </w:r>
      <w:r>
        <w:rPr>
          <w:rFonts w:cstheme="minorHAnsi"/>
          <w:sz w:val="20"/>
          <w:szCs w:val="20"/>
          <w:lang w:val="en-US" w:eastAsia="ko-KR"/>
        </w:rPr>
        <w:t xml:space="preserve">affected by Yolanda, extending reach to include vulnerable groups such as farmers, </w:t>
      </w:r>
      <w:r w:rsidR="001A2937">
        <w:rPr>
          <w:rFonts w:cstheme="minorHAnsi"/>
          <w:sz w:val="20"/>
          <w:szCs w:val="20"/>
          <w:lang w:val="en-US" w:eastAsia="ko-KR"/>
        </w:rPr>
        <w:t>fisher folk</w:t>
      </w:r>
      <w:r>
        <w:rPr>
          <w:rFonts w:cstheme="minorHAnsi"/>
          <w:sz w:val="20"/>
          <w:szCs w:val="20"/>
          <w:lang w:val="en-US" w:eastAsia="ko-KR"/>
        </w:rPr>
        <w:t>, dis-advantaged, out-of school youth, and indigenous peoples. While recognizing the vast array of recovery and rehabilitation needs, the project’s response is skewed toward contributing to the primary objective of the early recovery and livelihood cluster, which ILO co-chairs, to address the problem of livelihood income and lost opportunities. Among the range of needs listed in the RAY, those addressed by the project for the target groups are - i) income support, ii) enterprise recovery; iii) training programs to equip households with new marketable skills, and iv)  transition support to established social protection programs.</w:t>
      </w:r>
    </w:p>
    <w:p w:rsidR="00E6327C" w:rsidRDefault="00E6327C" w:rsidP="00B7799A">
      <w:pPr>
        <w:spacing w:line="23" w:lineRule="atLeast"/>
        <w:jc w:val="both"/>
        <w:rPr>
          <w:rFonts w:cstheme="minorHAnsi"/>
          <w:sz w:val="20"/>
          <w:szCs w:val="20"/>
          <w:lang w:val="en-US" w:eastAsia="ko-KR"/>
        </w:rPr>
      </w:pPr>
    </w:p>
    <w:p w:rsidR="00B7799A" w:rsidRDefault="00B7799A" w:rsidP="00B7799A">
      <w:pPr>
        <w:spacing w:line="23" w:lineRule="atLeast"/>
        <w:jc w:val="both"/>
        <w:rPr>
          <w:rFonts w:cstheme="minorHAnsi"/>
          <w:b/>
          <w:sz w:val="20"/>
          <w:szCs w:val="20"/>
          <w:lang w:val="en-US" w:eastAsia="ko-KR"/>
        </w:rPr>
      </w:pPr>
      <w:r w:rsidRPr="00027FC0">
        <w:rPr>
          <w:rFonts w:cstheme="minorHAnsi"/>
          <w:b/>
          <w:sz w:val="20"/>
          <w:szCs w:val="20"/>
          <w:lang w:val="en-US" w:eastAsia="ko-KR"/>
        </w:rPr>
        <w:lastRenderedPageBreak/>
        <w:t>Decent Work Agenda</w:t>
      </w:r>
    </w:p>
    <w:p w:rsidR="00B7799A" w:rsidRPr="008F2410" w:rsidRDefault="00B7799A" w:rsidP="00B7799A">
      <w:pPr>
        <w:spacing w:line="23" w:lineRule="atLeast"/>
        <w:jc w:val="both"/>
        <w:rPr>
          <w:rFonts w:cstheme="minorHAnsi"/>
          <w:sz w:val="20"/>
          <w:szCs w:val="20"/>
          <w:lang w:val="en-US" w:eastAsia="ko-KR"/>
        </w:rPr>
      </w:pPr>
      <w:r>
        <w:rPr>
          <w:rFonts w:cstheme="minorHAnsi"/>
          <w:sz w:val="20"/>
          <w:szCs w:val="20"/>
          <w:lang w:val="en-US" w:eastAsia="ko-KR"/>
        </w:rPr>
        <w:t xml:space="preserve">Consistent with the state policy under the Philippine Constitution and the </w:t>
      </w:r>
      <w:r w:rsidR="001A2937">
        <w:rPr>
          <w:rFonts w:cstheme="minorHAnsi"/>
          <w:sz w:val="20"/>
          <w:szCs w:val="20"/>
          <w:lang w:val="en-US" w:eastAsia="ko-KR"/>
        </w:rPr>
        <w:t>Labor</w:t>
      </w:r>
      <w:r>
        <w:rPr>
          <w:rFonts w:cstheme="minorHAnsi"/>
          <w:sz w:val="20"/>
          <w:szCs w:val="20"/>
          <w:lang w:val="en-US" w:eastAsia="ko-KR"/>
        </w:rPr>
        <w:t xml:space="preserve"> law, key approaches employed in the project’s employment generation are aligned with the strategic pillar of decent work agenda – full and productive employment, rights at work, and social protection. As set out in the </w:t>
      </w:r>
      <w:r w:rsidR="001A2937">
        <w:rPr>
          <w:rFonts w:cstheme="minorHAnsi"/>
          <w:sz w:val="20"/>
          <w:szCs w:val="20"/>
          <w:lang w:val="en-US" w:eastAsia="ko-KR"/>
        </w:rPr>
        <w:t>Prodoc</w:t>
      </w:r>
      <w:r>
        <w:rPr>
          <w:rFonts w:cstheme="minorHAnsi"/>
          <w:sz w:val="20"/>
          <w:szCs w:val="20"/>
          <w:lang w:val="en-US" w:eastAsia="ko-KR"/>
        </w:rPr>
        <w:t>, this project contributes to ILO Country Office Manila’s Decent Country Programme PHL 101 –</w:t>
      </w:r>
      <w:r w:rsidRPr="009E4074">
        <w:rPr>
          <w:rFonts w:cstheme="minorHAnsi"/>
          <w:i/>
          <w:sz w:val="20"/>
          <w:szCs w:val="20"/>
          <w:lang w:val="en-US" w:eastAsia="ko-KR"/>
        </w:rPr>
        <w:t xml:space="preserve"> Increased employment creation using employment-intensive approaches in community works, infrastructure works, and green works to reduce poverty and prepare for and respond to disasters</w:t>
      </w:r>
      <w:r>
        <w:rPr>
          <w:rFonts w:cstheme="minorHAnsi"/>
          <w:sz w:val="20"/>
          <w:szCs w:val="20"/>
          <w:lang w:val="en-US" w:eastAsia="ko-KR"/>
        </w:rPr>
        <w:t xml:space="preserve">. Emphasis for decent work and productive employment is underpinned by the project during employment generation – i) vulnerable workers are provided with not only minimum daily wage, but also social protection benefits (SSS and </w:t>
      </w:r>
      <w:r w:rsidR="001A2937">
        <w:rPr>
          <w:rFonts w:cstheme="minorHAnsi"/>
          <w:sz w:val="20"/>
          <w:szCs w:val="20"/>
          <w:lang w:val="en-US" w:eastAsia="ko-KR"/>
        </w:rPr>
        <w:t>PhilHealth</w:t>
      </w:r>
      <w:r>
        <w:rPr>
          <w:rFonts w:cstheme="minorHAnsi"/>
          <w:sz w:val="20"/>
          <w:szCs w:val="20"/>
          <w:lang w:val="en-US" w:eastAsia="ko-KR"/>
        </w:rPr>
        <w:t>); ii) Accident insurance (1-year coverage); iii) personal protective equipment; iv) trainings (hand on- on site); v) health monitoring during work hours; vi) regular work condition monitoring to ensure that workers are safe from exploitation and any form of abuses/harassments.</w:t>
      </w:r>
    </w:p>
    <w:p w:rsidR="005411AA" w:rsidRPr="00E6327C" w:rsidRDefault="005411AA" w:rsidP="00BF00A9">
      <w:pPr>
        <w:pStyle w:val="Heading2"/>
        <w:rPr>
          <w:rFonts w:cstheme="minorHAnsi"/>
          <w:i w:val="0"/>
          <w:sz w:val="20"/>
          <w:szCs w:val="20"/>
          <w:u w:val="single"/>
          <w:lang w:val="en-US" w:eastAsia="ko-KR"/>
        </w:rPr>
      </w:pPr>
      <w:r w:rsidRPr="00E6327C">
        <w:rPr>
          <w:rFonts w:cstheme="minorHAnsi"/>
          <w:i w:val="0"/>
          <w:sz w:val="20"/>
          <w:szCs w:val="20"/>
          <w:lang w:val="en-US" w:eastAsia="ko-KR"/>
        </w:rPr>
        <w:t xml:space="preserve">4.2 </w:t>
      </w:r>
      <w:r w:rsidRPr="008E16B6">
        <w:rPr>
          <w:rFonts w:cstheme="minorHAnsi"/>
          <w:i w:val="0"/>
          <w:color w:val="000000" w:themeColor="text1"/>
          <w:sz w:val="20"/>
          <w:szCs w:val="20"/>
          <w:u w:val="single"/>
          <w:lang w:val="en-US" w:eastAsia="ko-KR"/>
        </w:rPr>
        <w:t>Validity of design</w:t>
      </w:r>
    </w:p>
    <w:p w:rsidR="00443DFA" w:rsidRDefault="005411AA" w:rsidP="005411AA">
      <w:pPr>
        <w:spacing w:line="23" w:lineRule="atLeast"/>
        <w:jc w:val="both"/>
        <w:rPr>
          <w:rFonts w:cstheme="minorHAnsi"/>
          <w:sz w:val="20"/>
          <w:szCs w:val="20"/>
          <w:lang w:val="en-US" w:eastAsia="ko-KR"/>
        </w:rPr>
      </w:pPr>
      <w:r w:rsidRPr="00893FB9">
        <w:rPr>
          <w:rFonts w:cstheme="minorHAnsi"/>
          <w:b/>
          <w:sz w:val="20"/>
          <w:szCs w:val="20"/>
          <w:lang w:val="en-US" w:eastAsia="ko-KR"/>
        </w:rPr>
        <w:t>4.2.1 Was the project design adequate to meet the project objectives? To what extent was the project design adequate and effective in addressing the needs of ultimate beneficiaries and the capacities of the partners</w:t>
      </w:r>
      <w:r>
        <w:rPr>
          <w:rFonts w:cstheme="minorHAnsi"/>
          <w:sz w:val="20"/>
          <w:szCs w:val="20"/>
          <w:lang w:val="en-US" w:eastAsia="ko-KR"/>
        </w:rPr>
        <w:t>?</w:t>
      </w:r>
    </w:p>
    <w:p w:rsidR="00B07B6D" w:rsidRDefault="006438CE" w:rsidP="005411AA">
      <w:pPr>
        <w:spacing w:line="23" w:lineRule="atLeast"/>
        <w:jc w:val="both"/>
        <w:rPr>
          <w:rFonts w:cstheme="minorHAnsi"/>
          <w:sz w:val="20"/>
          <w:szCs w:val="20"/>
          <w:lang w:val="en-US" w:eastAsia="ko-KR"/>
        </w:rPr>
      </w:pPr>
      <w:r>
        <w:rPr>
          <w:rFonts w:cstheme="minorHAnsi"/>
          <w:sz w:val="20"/>
          <w:szCs w:val="20"/>
          <w:lang w:val="en-US" w:eastAsia="ko-KR"/>
        </w:rPr>
        <w:t xml:space="preserve">The project </w:t>
      </w:r>
      <w:r w:rsidR="00AE00EE">
        <w:rPr>
          <w:rFonts w:cstheme="minorHAnsi"/>
          <w:sz w:val="20"/>
          <w:szCs w:val="20"/>
          <w:lang w:val="en-US" w:eastAsia="ko-KR"/>
        </w:rPr>
        <w:t>‘</w:t>
      </w:r>
      <w:r>
        <w:rPr>
          <w:rFonts w:cstheme="minorHAnsi"/>
          <w:sz w:val="20"/>
          <w:szCs w:val="20"/>
          <w:lang w:val="en-US" w:eastAsia="ko-KR"/>
        </w:rPr>
        <w:t xml:space="preserve">development </w:t>
      </w:r>
      <w:r w:rsidR="00395DE4">
        <w:rPr>
          <w:rFonts w:cstheme="minorHAnsi"/>
          <w:sz w:val="20"/>
          <w:szCs w:val="20"/>
          <w:lang w:val="en-US" w:eastAsia="ko-KR"/>
        </w:rPr>
        <w:t>objective</w:t>
      </w:r>
      <w:r w:rsidR="00AE00EE">
        <w:rPr>
          <w:rFonts w:cstheme="minorHAnsi"/>
          <w:sz w:val="20"/>
          <w:szCs w:val="20"/>
          <w:lang w:val="en-US" w:eastAsia="ko-KR"/>
        </w:rPr>
        <w:t>’</w:t>
      </w:r>
      <w:r w:rsidR="00395DE4">
        <w:rPr>
          <w:rFonts w:cstheme="minorHAnsi"/>
          <w:sz w:val="20"/>
          <w:szCs w:val="20"/>
          <w:lang w:val="en-US" w:eastAsia="ko-KR"/>
        </w:rPr>
        <w:t xml:space="preserve"> focuses on ‘increased incomes’ </w:t>
      </w:r>
      <w:r>
        <w:rPr>
          <w:rFonts w:cstheme="minorHAnsi"/>
          <w:sz w:val="20"/>
          <w:szCs w:val="20"/>
          <w:lang w:val="en-US" w:eastAsia="ko-KR"/>
        </w:rPr>
        <w:t>and ‘livelihood op</w:t>
      </w:r>
      <w:r w:rsidR="00395DE4">
        <w:rPr>
          <w:rFonts w:cstheme="minorHAnsi"/>
          <w:sz w:val="20"/>
          <w:szCs w:val="20"/>
          <w:lang w:val="en-US" w:eastAsia="ko-KR"/>
        </w:rPr>
        <w:t>portunities and employability</w:t>
      </w:r>
      <w:r w:rsidR="00E05559">
        <w:rPr>
          <w:rFonts w:cstheme="minorHAnsi"/>
          <w:sz w:val="20"/>
          <w:szCs w:val="20"/>
          <w:lang w:val="en-US" w:eastAsia="ko-KR"/>
        </w:rPr>
        <w:t>,</w:t>
      </w:r>
      <w:r w:rsidR="00395DE4">
        <w:rPr>
          <w:rFonts w:cstheme="minorHAnsi"/>
          <w:sz w:val="20"/>
          <w:szCs w:val="20"/>
          <w:lang w:val="en-US" w:eastAsia="ko-KR"/>
        </w:rPr>
        <w:t>’</w:t>
      </w:r>
      <w:r w:rsidR="00977DC8">
        <w:rPr>
          <w:rFonts w:cstheme="minorHAnsi"/>
          <w:sz w:val="20"/>
          <w:szCs w:val="20"/>
          <w:lang w:val="en-US" w:eastAsia="ko-KR"/>
        </w:rPr>
        <w:t xml:space="preserve"> to be achieve through 3 outcomes; employment promotion; skills development and sustainable enterprises, </w:t>
      </w:r>
      <w:r w:rsidR="00395DE4">
        <w:rPr>
          <w:rFonts w:cstheme="minorHAnsi"/>
          <w:sz w:val="20"/>
          <w:szCs w:val="20"/>
          <w:lang w:val="en-US" w:eastAsia="ko-KR"/>
        </w:rPr>
        <w:t>for 6,740 households in the five sites</w:t>
      </w:r>
      <w:r w:rsidR="00657EF6">
        <w:rPr>
          <w:rFonts w:cstheme="minorHAnsi"/>
          <w:sz w:val="20"/>
          <w:szCs w:val="20"/>
          <w:lang w:val="en-US" w:eastAsia="ko-KR"/>
        </w:rPr>
        <w:t>.</w:t>
      </w:r>
      <w:r w:rsidR="00395DE4">
        <w:rPr>
          <w:rFonts w:cstheme="minorHAnsi"/>
          <w:sz w:val="20"/>
          <w:szCs w:val="20"/>
          <w:lang w:val="en-US" w:eastAsia="ko-KR"/>
        </w:rPr>
        <w:t xml:space="preserve">  Th</w:t>
      </w:r>
      <w:r w:rsidR="00977DC8">
        <w:rPr>
          <w:rFonts w:cstheme="minorHAnsi"/>
          <w:sz w:val="20"/>
          <w:szCs w:val="20"/>
          <w:lang w:val="en-US" w:eastAsia="ko-KR"/>
        </w:rPr>
        <w:t>ese</w:t>
      </w:r>
      <w:r w:rsidR="00657EF6">
        <w:rPr>
          <w:rFonts w:cstheme="minorHAnsi"/>
          <w:sz w:val="20"/>
          <w:szCs w:val="20"/>
          <w:lang w:val="en-US" w:eastAsia="ko-KR"/>
        </w:rPr>
        <w:t xml:space="preserve"> </w:t>
      </w:r>
      <w:r w:rsidR="00395DE4">
        <w:rPr>
          <w:rFonts w:cstheme="minorHAnsi"/>
          <w:sz w:val="20"/>
          <w:szCs w:val="20"/>
          <w:lang w:val="en-US" w:eastAsia="ko-KR"/>
        </w:rPr>
        <w:t xml:space="preserve">directly address one of the most critical issues of </w:t>
      </w:r>
      <w:r w:rsidR="00D91526">
        <w:rPr>
          <w:rFonts w:cstheme="minorHAnsi"/>
          <w:sz w:val="20"/>
          <w:szCs w:val="20"/>
          <w:lang w:val="en-US" w:eastAsia="ko-KR"/>
        </w:rPr>
        <w:t xml:space="preserve">a disaster </w:t>
      </w:r>
      <w:r w:rsidR="00395DE4">
        <w:rPr>
          <w:rFonts w:cstheme="minorHAnsi"/>
          <w:sz w:val="20"/>
          <w:szCs w:val="20"/>
          <w:lang w:val="en-US" w:eastAsia="ko-KR"/>
        </w:rPr>
        <w:t xml:space="preserve">‘recovery’ phase; </w:t>
      </w:r>
      <w:r w:rsidR="00797319">
        <w:rPr>
          <w:rFonts w:cstheme="minorHAnsi"/>
          <w:sz w:val="20"/>
          <w:szCs w:val="20"/>
          <w:lang w:val="en-US" w:eastAsia="ko-KR"/>
        </w:rPr>
        <w:t xml:space="preserve">to enable </w:t>
      </w:r>
      <w:r w:rsidR="00395DE4">
        <w:rPr>
          <w:rFonts w:cstheme="minorHAnsi"/>
          <w:sz w:val="20"/>
          <w:szCs w:val="20"/>
          <w:lang w:val="en-US" w:eastAsia="ko-KR"/>
        </w:rPr>
        <w:t xml:space="preserve">affected HHs to move from reliance on </w:t>
      </w:r>
      <w:r w:rsidR="00657EF6">
        <w:rPr>
          <w:rFonts w:cstheme="minorHAnsi"/>
          <w:sz w:val="20"/>
          <w:szCs w:val="20"/>
          <w:lang w:val="en-US" w:eastAsia="ko-KR"/>
        </w:rPr>
        <w:t xml:space="preserve">emergency and </w:t>
      </w:r>
      <w:r w:rsidR="00395DE4">
        <w:rPr>
          <w:rFonts w:cstheme="minorHAnsi"/>
          <w:sz w:val="20"/>
          <w:szCs w:val="20"/>
          <w:lang w:val="en-US" w:eastAsia="ko-KR"/>
        </w:rPr>
        <w:t>relief</w:t>
      </w:r>
      <w:r w:rsidR="00657EF6">
        <w:rPr>
          <w:rFonts w:cstheme="minorHAnsi"/>
          <w:sz w:val="20"/>
          <w:szCs w:val="20"/>
          <w:lang w:val="en-US" w:eastAsia="ko-KR"/>
        </w:rPr>
        <w:t xml:space="preserve"> efforts, </w:t>
      </w:r>
      <w:r w:rsidR="00395DE4">
        <w:rPr>
          <w:rFonts w:cstheme="minorHAnsi"/>
          <w:sz w:val="20"/>
          <w:szCs w:val="20"/>
          <w:lang w:val="en-US" w:eastAsia="ko-KR"/>
        </w:rPr>
        <w:t>to re</w:t>
      </w:r>
      <w:r w:rsidR="00127F47">
        <w:rPr>
          <w:rFonts w:cstheme="minorHAnsi"/>
          <w:sz w:val="20"/>
          <w:szCs w:val="20"/>
          <w:lang w:val="en-US" w:eastAsia="ko-KR"/>
        </w:rPr>
        <w:t>-e</w:t>
      </w:r>
      <w:r w:rsidR="00395DE4">
        <w:rPr>
          <w:rFonts w:cstheme="minorHAnsi"/>
          <w:sz w:val="20"/>
          <w:szCs w:val="20"/>
          <w:lang w:val="en-US" w:eastAsia="ko-KR"/>
        </w:rPr>
        <w:t xml:space="preserve">stablishing their lives in a sustainable </w:t>
      </w:r>
      <w:r w:rsidR="00395DE4" w:rsidRPr="00BB4D8B">
        <w:rPr>
          <w:rFonts w:cstheme="minorHAnsi"/>
          <w:sz w:val="20"/>
          <w:szCs w:val="20"/>
          <w:lang w:val="en-US" w:eastAsia="ko-KR"/>
        </w:rPr>
        <w:t>way. T</w:t>
      </w:r>
      <w:r w:rsidR="00127F47" w:rsidRPr="00BB4D8B">
        <w:rPr>
          <w:rFonts w:cstheme="minorHAnsi"/>
          <w:sz w:val="20"/>
          <w:szCs w:val="20"/>
          <w:lang w:val="en-US" w:eastAsia="ko-KR"/>
        </w:rPr>
        <w:t>h</w:t>
      </w:r>
      <w:r w:rsidR="00395DE4" w:rsidRPr="00BB4D8B">
        <w:rPr>
          <w:rFonts w:cstheme="minorHAnsi"/>
          <w:sz w:val="20"/>
          <w:szCs w:val="20"/>
          <w:lang w:val="en-US" w:eastAsia="ko-KR"/>
        </w:rPr>
        <w:t xml:space="preserve">is </w:t>
      </w:r>
      <w:r w:rsidR="0064299B" w:rsidRPr="00BB4D8B">
        <w:rPr>
          <w:rFonts w:cstheme="minorHAnsi"/>
          <w:sz w:val="20"/>
          <w:szCs w:val="20"/>
          <w:lang w:val="en-US" w:eastAsia="ko-KR"/>
        </w:rPr>
        <w:t xml:space="preserve">was the </w:t>
      </w:r>
      <w:r w:rsidR="00395DE4" w:rsidRPr="00BB4D8B">
        <w:rPr>
          <w:rFonts w:cstheme="minorHAnsi"/>
          <w:sz w:val="20"/>
          <w:szCs w:val="20"/>
          <w:lang w:val="en-US" w:eastAsia="ko-KR"/>
        </w:rPr>
        <w:t>more chall</w:t>
      </w:r>
      <w:r w:rsidR="00127F47" w:rsidRPr="00BB4D8B">
        <w:rPr>
          <w:rFonts w:cstheme="minorHAnsi"/>
          <w:sz w:val="20"/>
          <w:szCs w:val="20"/>
          <w:lang w:val="en-US" w:eastAsia="ko-KR"/>
        </w:rPr>
        <w:t xml:space="preserve">enging </w:t>
      </w:r>
      <w:r w:rsidR="00395DE4" w:rsidRPr="00BB4D8B">
        <w:rPr>
          <w:rFonts w:cstheme="minorHAnsi"/>
          <w:sz w:val="20"/>
          <w:szCs w:val="20"/>
          <w:lang w:val="en-US" w:eastAsia="ko-KR"/>
        </w:rPr>
        <w:t xml:space="preserve">as </w:t>
      </w:r>
      <w:r w:rsidR="0064299B" w:rsidRPr="00BB4D8B">
        <w:rPr>
          <w:rFonts w:cstheme="minorHAnsi"/>
          <w:sz w:val="20"/>
          <w:szCs w:val="20"/>
          <w:lang w:val="en-US" w:eastAsia="ko-KR"/>
        </w:rPr>
        <w:t xml:space="preserve">in many cases HHs could not simply resume old occupations </w:t>
      </w:r>
      <w:r w:rsidR="00027FC0" w:rsidRPr="00BB4D8B">
        <w:rPr>
          <w:rFonts w:cstheme="minorHAnsi"/>
          <w:sz w:val="20"/>
          <w:szCs w:val="20"/>
          <w:lang w:val="en-US" w:eastAsia="ko-KR"/>
        </w:rPr>
        <w:t>due to d</w:t>
      </w:r>
      <w:r w:rsidR="00395DE4" w:rsidRPr="00BB4D8B">
        <w:rPr>
          <w:rFonts w:cstheme="minorHAnsi"/>
          <w:sz w:val="20"/>
          <w:szCs w:val="20"/>
          <w:lang w:val="en-US" w:eastAsia="ko-KR"/>
        </w:rPr>
        <w:t>amage</w:t>
      </w:r>
      <w:r w:rsidR="00027FC0" w:rsidRPr="00BB4D8B">
        <w:rPr>
          <w:rFonts w:cstheme="minorHAnsi"/>
          <w:sz w:val="20"/>
          <w:szCs w:val="20"/>
          <w:lang w:val="en-US" w:eastAsia="ko-KR"/>
        </w:rPr>
        <w:t xml:space="preserve"> from </w:t>
      </w:r>
      <w:r w:rsidR="00127F47" w:rsidRPr="00BB4D8B">
        <w:rPr>
          <w:rFonts w:cstheme="minorHAnsi"/>
          <w:sz w:val="20"/>
          <w:szCs w:val="20"/>
          <w:lang w:val="en-US" w:eastAsia="ko-KR"/>
        </w:rPr>
        <w:t>Haiyan (e.g.</w:t>
      </w:r>
      <w:r w:rsidR="00473A44" w:rsidRPr="00BB4D8B">
        <w:rPr>
          <w:rFonts w:cstheme="minorHAnsi"/>
          <w:sz w:val="20"/>
          <w:szCs w:val="20"/>
          <w:lang w:val="en-US" w:eastAsia="ko-KR"/>
        </w:rPr>
        <w:t xml:space="preserve"> farmer workers, </w:t>
      </w:r>
      <w:r w:rsidR="00127F47" w:rsidRPr="00BB4D8B">
        <w:rPr>
          <w:rFonts w:cstheme="minorHAnsi"/>
          <w:sz w:val="20"/>
          <w:szCs w:val="20"/>
          <w:lang w:val="en-US" w:eastAsia="ko-KR"/>
        </w:rPr>
        <w:t xml:space="preserve">etc.). </w:t>
      </w:r>
      <w:r w:rsidR="00657EF6" w:rsidRPr="00BB4D8B">
        <w:rPr>
          <w:rFonts w:cstheme="minorHAnsi"/>
          <w:sz w:val="20"/>
          <w:szCs w:val="20"/>
          <w:lang w:val="en-US" w:eastAsia="ko-KR"/>
        </w:rPr>
        <w:t xml:space="preserve"> </w:t>
      </w:r>
      <w:r w:rsidR="00127F47" w:rsidRPr="00BB4D8B">
        <w:rPr>
          <w:rFonts w:cstheme="minorHAnsi"/>
          <w:sz w:val="20"/>
          <w:szCs w:val="20"/>
          <w:lang w:val="en-US" w:eastAsia="ko-KR"/>
        </w:rPr>
        <w:t xml:space="preserve">A </w:t>
      </w:r>
      <w:r w:rsidR="00797319" w:rsidRPr="00BB4D8B">
        <w:rPr>
          <w:rFonts w:cstheme="minorHAnsi"/>
          <w:sz w:val="20"/>
          <w:szCs w:val="20"/>
          <w:lang w:val="en-US" w:eastAsia="ko-KR"/>
        </w:rPr>
        <w:t xml:space="preserve">separate </w:t>
      </w:r>
      <w:r w:rsidR="00127F47" w:rsidRPr="00BB4D8B">
        <w:rPr>
          <w:rFonts w:cstheme="minorHAnsi"/>
          <w:sz w:val="20"/>
          <w:szCs w:val="20"/>
          <w:lang w:val="en-US" w:eastAsia="ko-KR"/>
        </w:rPr>
        <w:t>critical issue affect</w:t>
      </w:r>
      <w:r w:rsidR="00E05559">
        <w:rPr>
          <w:rFonts w:cstheme="minorHAnsi"/>
          <w:sz w:val="20"/>
          <w:szCs w:val="20"/>
          <w:lang w:val="en-US" w:eastAsia="ko-KR"/>
        </w:rPr>
        <w:t xml:space="preserve">ing many </w:t>
      </w:r>
      <w:r w:rsidR="00A1046C">
        <w:rPr>
          <w:rFonts w:cstheme="minorHAnsi"/>
          <w:sz w:val="20"/>
          <w:szCs w:val="20"/>
          <w:lang w:val="en-US" w:eastAsia="ko-KR"/>
        </w:rPr>
        <w:t xml:space="preserve">areas </w:t>
      </w:r>
      <w:r w:rsidR="00A1046C" w:rsidRPr="00BB4D8B">
        <w:rPr>
          <w:rFonts w:cstheme="minorHAnsi"/>
          <w:sz w:val="20"/>
          <w:szCs w:val="20"/>
          <w:lang w:val="en-US" w:eastAsia="ko-KR"/>
        </w:rPr>
        <w:t>is</w:t>
      </w:r>
      <w:r w:rsidR="00127F47" w:rsidRPr="00BB4D8B">
        <w:rPr>
          <w:rFonts w:cstheme="minorHAnsi"/>
          <w:sz w:val="20"/>
          <w:szCs w:val="20"/>
          <w:lang w:val="en-US" w:eastAsia="ko-KR"/>
        </w:rPr>
        <w:t xml:space="preserve"> the lack of housing.</w:t>
      </w:r>
      <w:r w:rsidR="00127F47">
        <w:rPr>
          <w:rFonts w:cstheme="minorHAnsi"/>
          <w:sz w:val="20"/>
          <w:szCs w:val="20"/>
          <w:lang w:val="en-US" w:eastAsia="ko-KR"/>
        </w:rPr>
        <w:t xml:space="preserve"> This requires an intense </w:t>
      </w:r>
      <w:r w:rsidR="00797319">
        <w:rPr>
          <w:rFonts w:cstheme="minorHAnsi"/>
          <w:sz w:val="20"/>
          <w:szCs w:val="20"/>
          <w:lang w:val="en-US" w:eastAsia="ko-KR"/>
        </w:rPr>
        <w:t xml:space="preserve">effort in </w:t>
      </w:r>
      <w:r w:rsidR="00127F47">
        <w:rPr>
          <w:rFonts w:cstheme="minorHAnsi"/>
          <w:sz w:val="20"/>
          <w:szCs w:val="20"/>
          <w:lang w:val="en-US" w:eastAsia="ko-KR"/>
        </w:rPr>
        <w:t>repairs and construction of new temporary and later permanent housing. Th</w:t>
      </w:r>
      <w:r w:rsidR="00797319">
        <w:rPr>
          <w:rFonts w:cstheme="minorHAnsi"/>
          <w:sz w:val="20"/>
          <w:szCs w:val="20"/>
          <w:lang w:val="en-US" w:eastAsia="ko-KR"/>
        </w:rPr>
        <w:t xml:space="preserve">e project objective and outcomes do </w:t>
      </w:r>
      <w:r w:rsidR="00127F47">
        <w:rPr>
          <w:rFonts w:cstheme="minorHAnsi"/>
          <w:sz w:val="20"/>
          <w:szCs w:val="20"/>
          <w:lang w:val="en-US" w:eastAsia="ko-KR"/>
        </w:rPr>
        <w:t>not directly address</w:t>
      </w:r>
      <w:r w:rsidR="00797319">
        <w:rPr>
          <w:rFonts w:cstheme="minorHAnsi"/>
          <w:sz w:val="20"/>
          <w:szCs w:val="20"/>
          <w:lang w:val="en-US" w:eastAsia="ko-KR"/>
        </w:rPr>
        <w:t xml:space="preserve"> this, but </w:t>
      </w:r>
      <w:r w:rsidR="00127F47">
        <w:rPr>
          <w:rFonts w:cstheme="minorHAnsi"/>
          <w:sz w:val="20"/>
          <w:szCs w:val="20"/>
          <w:lang w:val="en-US" w:eastAsia="ko-KR"/>
        </w:rPr>
        <w:t xml:space="preserve">through </w:t>
      </w:r>
      <w:r w:rsidR="00B07B6D">
        <w:rPr>
          <w:rFonts w:cstheme="minorHAnsi"/>
          <w:sz w:val="20"/>
          <w:szCs w:val="20"/>
          <w:lang w:val="en-US" w:eastAsia="ko-KR"/>
        </w:rPr>
        <w:t>various s</w:t>
      </w:r>
      <w:r w:rsidR="00127F47">
        <w:rPr>
          <w:rFonts w:cstheme="minorHAnsi"/>
          <w:sz w:val="20"/>
          <w:szCs w:val="20"/>
          <w:lang w:val="en-US" w:eastAsia="ko-KR"/>
        </w:rPr>
        <w:t>ub-projects</w:t>
      </w:r>
      <w:r w:rsidR="00A841A7">
        <w:rPr>
          <w:rFonts w:cstheme="minorHAnsi"/>
          <w:sz w:val="20"/>
          <w:szCs w:val="20"/>
          <w:lang w:val="en-US" w:eastAsia="ko-KR"/>
        </w:rPr>
        <w:t>;</w:t>
      </w:r>
      <w:r w:rsidR="00B07B6D">
        <w:rPr>
          <w:rFonts w:cstheme="minorHAnsi"/>
          <w:sz w:val="20"/>
          <w:szCs w:val="20"/>
          <w:lang w:val="en-US" w:eastAsia="ko-KR"/>
        </w:rPr>
        <w:t xml:space="preserve"> (a) </w:t>
      </w:r>
      <w:r w:rsidR="00A841A7">
        <w:rPr>
          <w:rFonts w:cstheme="minorHAnsi"/>
          <w:sz w:val="20"/>
          <w:szCs w:val="20"/>
          <w:lang w:val="en-US" w:eastAsia="ko-KR"/>
        </w:rPr>
        <w:t xml:space="preserve">training for </w:t>
      </w:r>
      <w:r w:rsidR="00B07B6D">
        <w:rPr>
          <w:rFonts w:cstheme="minorHAnsi"/>
          <w:sz w:val="20"/>
          <w:szCs w:val="20"/>
          <w:lang w:val="en-US" w:eastAsia="ko-KR"/>
        </w:rPr>
        <w:t>construction trades</w:t>
      </w:r>
      <w:r w:rsidR="00A841A7">
        <w:rPr>
          <w:rFonts w:cstheme="minorHAnsi"/>
          <w:sz w:val="20"/>
          <w:szCs w:val="20"/>
          <w:lang w:val="en-US" w:eastAsia="ko-KR"/>
        </w:rPr>
        <w:t xml:space="preserve">; </w:t>
      </w:r>
      <w:r w:rsidR="00B07B6D">
        <w:rPr>
          <w:rFonts w:cstheme="minorHAnsi"/>
          <w:sz w:val="20"/>
          <w:szCs w:val="20"/>
          <w:lang w:val="en-US" w:eastAsia="ko-KR"/>
        </w:rPr>
        <w:t>and (b) const</w:t>
      </w:r>
      <w:r w:rsidR="00A841A7">
        <w:rPr>
          <w:rFonts w:cstheme="minorHAnsi"/>
          <w:sz w:val="20"/>
          <w:szCs w:val="20"/>
          <w:lang w:val="en-US" w:eastAsia="ko-KR"/>
        </w:rPr>
        <w:t>ru</w:t>
      </w:r>
      <w:r w:rsidR="00B07B6D">
        <w:rPr>
          <w:rFonts w:cstheme="minorHAnsi"/>
          <w:sz w:val="20"/>
          <w:szCs w:val="20"/>
          <w:lang w:val="en-US" w:eastAsia="ko-KR"/>
        </w:rPr>
        <w:t xml:space="preserve">ction of housing </w:t>
      </w:r>
      <w:r w:rsidR="00913B87">
        <w:rPr>
          <w:rFonts w:cstheme="minorHAnsi"/>
          <w:sz w:val="20"/>
          <w:szCs w:val="20"/>
          <w:lang w:val="en-US" w:eastAsia="ko-KR"/>
        </w:rPr>
        <w:t>facilities,</w:t>
      </w:r>
      <w:r w:rsidR="0064299B">
        <w:rPr>
          <w:rFonts w:cstheme="minorHAnsi"/>
          <w:sz w:val="20"/>
          <w:szCs w:val="20"/>
          <w:lang w:val="en-US" w:eastAsia="ko-KR"/>
        </w:rPr>
        <w:t xml:space="preserve"> </w:t>
      </w:r>
      <w:r w:rsidR="00AE00EE">
        <w:rPr>
          <w:rFonts w:cstheme="minorHAnsi"/>
          <w:sz w:val="20"/>
          <w:szCs w:val="20"/>
          <w:lang w:val="en-US" w:eastAsia="ko-KR"/>
        </w:rPr>
        <w:t xml:space="preserve">the issue of housing </w:t>
      </w:r>
      <w:r w:rsidR="00A1046C">
        <w:rPr>
          <w:rFonts w:cstheme="minorHAnsi"/>
          <w:sz w:val="20"/>
          <w:szCs w:val="20"/>
          <w:lang w:val="en-US" w:eastAsia="ko-KR"/>
        </w:rPr>
        <w:t>is in</w:t>
      </w:r>
      <w:r w:rsidR="0064299B">
        <w:rPr>
          <w:rFonts w:cstheme="minorHAnsi"/>
          <w:sz w:val="20"/>
          <w:szCs w:val="20"/>
          <w:lang w:val="en-US" w:eastAsia="ko-KR"/>
        </w:rPr>
        <w:t xml:space="preserve"> fact address</w:t>
      </w:r>
      <w:r w:rsidR="00AE00EE">
        <w:rPr>
          <w:rFonts w:cstheme="minorHAnsi"/>
          <w:sz w:val="20"/>
          <w:szCs w:val="20"/>
          <w:lang w:val="en-US" w:eastAsia="ko-KR"/>
        </w:rPr>
        <w:t>ed</w:t>
      </w:r>
      <w:r w:rsidR="0064299B">
        <w:rPr>
          <w:rFonts w:cstheme="minorHAnsi"/>
          <w:sz w:val="20"/>
          <w:szCs w:val="20"/>
          <w:lang w:val="en-US" w:eastAsia="ko-KR"/>
        </w:rPr>
        <w:t xml:space="preserve"> also</w:t>
      </w:r>
      <w:r w:rsidR="00B07B6D">
        <w:rPr>
          <w:rFonts w:cstheme="minorHAnsi"/>
          <w:sz w:val="20"/>
          <w:szCs w:val="20"/>
          <w:lang w:val="en-US" w:eastAsia="ko-KR"/>
        </w:rPr>
        <w:t xml:space="preserve">. </w:t>
      </w:r>
    </w:p>
    <w:p w:rsidR="0042509A" w:rsidRDefault="00473A44" w:rsidP="005411AA">
      <w:pPr>
        <w:spacing w:line="23" w:lineRule="atLeast"/>
        <w:jc w:val="both"/>
        <w:rPr>
          <w:rFonts w:cstheme="minorHAnsi"/>
          <w:sz w:val="20"/>
          <w:szCs w:val="20"/>
          <w:lang w:val="en-US" w:eastAsia="ko-KR"/>
        </w:rPr>
      </w:pPr>
      <w:r>
        <w:rPr>
          <w:rFonts w:cstheme="minorHAnsi"/>
          <w:sz w:val="20"/>
          <w:szCs w:val="20"/>
          <w:lang w:val="en-US" w:eastAsia="ko-KR"/>
        </w:rPr>
        <w:t xml:space="preserve">Project design employs </w:t>
      </w:r>
      <w:r w:rsidR="00D91526">
        <w:rPr>
          <w:rFonts w:cstheme="minorHAnsi"/>
          <w:sz w:val="20"/>
          <w:szCs w:val="20"/>
          <w:lang w:val="en-US" w:eastAsia="ko-KR"/>
        </w:rPr>
        <w:t xml:space="preserve">4 </w:t>
      </w:r>
      <w:r w:rsidR="00977DC8">
        <w:rPr>
          <w:rFonts w:cstheme="minorHAnsi"/>
          <w:sz w:val="20"/>
          <w:szCs w:val="20"/>
          <w:lang w:val="en-US" w:eastAsia="ko-KR"/>
        </w:rPr>
        <w:t>interventions (</w:t>
      </w:r>
      <w:r w:rsidR="00D91526">
        <w:rPr>
          <w:rFonts w:cstheme="minorHAnsi"/>
          <w:sz w:val="20"/>
          <w:szCs w:val="20"/>
          <w:lang w:val="en-US" w:eastAsia="ko-KR"/>
        </w:rPr>
        <w:t>outputs</w:t>
      </w:r>
      <w:r w:rsidR="00977DC8">
        <w:rPr>
          <w:rFonts w:cstheme="minorHAnsi"/>
          <w:sz w:val="20"/>
          <w:szCs w:val="20"/>
          <w:lang w:val="en-US" w:eastAsia="ko-KR"/>
        </w:rPr>
        <w:t>)</w:t>
      </w:r>
      <w:r>
        <w:rPr>
          <w:rFonts w:cstheme="minorHAnsi"/>
          <w:sz w:val="20"/>
          <w:szCs w:val="20"/>
          <w:lang w:val="en-US" w:eastAsia="ko-KR"/>
        </w:rPr>
        <w:t xml:space="preserve"> to achieve its objective</w:t>
      </w:r>
      <w:r w:rsidR="00B07B6D">
        <w:rPr>
          <w:rFonts w:cstheme="minorHAnsi"/>
          <w:sz w:val="20"/>
          <w:szCs w:val="20"/>
          <w:lang w:val="en-US" w:eastAsia="ko-KR"/>
        </w:rPr>
        <w:t>. These were</w:t>
      </w:r>
      <w:r w:rsidR="00D91526">
        <w:rPr>
          <w:rFonts w:cstheme="minorHAnsi"/>
          <w:sz w:val="20"/>
          <w:szCs w:val="20"/>
          <w:lang w:val="en-US" w:eastAsia="ko-KR"/>
        </w:rPr>
        <w:t>; (a) prov</w:t>
      </w:r>
      <w:r w:rsidR="00027FC0">
        <w:rPr>
          <w:rFonts w:cstheme="minorHAnsi"/>
          <w:sz w:val="20"/>
          <w:szCs w:val="20"/>
          <w:lang w:val="en-US" w:eastAsia="ko-KR"/>
        </w:rPr>
        <w:t xml:space="preserve">ision of social protection (SP) </w:t>
      </w:r>
      <w:r w:rsidR="00D91526">
        <w:rPr>
          <w:rFonts w:cstheme="minorHAnsi"/>
          <w:sz w:val="20"/>
          <w:szCs w:val="20"/>
          <w:lang w:val="en-US" w:eastAsia="ko-KR"/>
        </w:rPr>
        <w:t>for workers; (b) local resource based construction of social infrastructure</w:t>
      </w:r>
      <w:r>
        <w:rPr>
          <w:rFonts w:cstheme="minorHAnsi"/>
          <w:sz w:val="20"/>
          <w:szCs w:val="20"/>
          <w:lang w:val="en-US" w:eastAsia="ko-KR"/>
        </w:rPr>
        <w:t xml:space="preserve"> (LRB)</w:t>
      </w:r>
      <w:r w:rsidR="00D91526">
        <w:rPr>
          <w:rFonts w:cstheme="minorHAnsi"/>
          <w:sz w:val="20"/>
          <w:szCs w:val="20"/>
          <w:lang w:val="en-US" w:eastAsia="ko-KR"/>
        </w:rPr>
        <w:t xml:space="preserve">; (c) skills development </w:t>
      </w:r>
      <w:r>
        <w:rPr>
          <w:rFonts w:cstheme="minorHAnsi"/>
          <w:sz w:val="20"/>
          <w:szCs w:val="20"/>
          <w:lang w:val="en-US" w:eastAsia="ko-KR"/>
        </w:rPr>
        <w:t>(SD);</w:t>
      </w:r>
      <w:r w:rsidR="00D91526">
        <w:rPr>
          <w:rFonts w:cstheme="minorHAnsi"/>
          <w:sz w:val="20"/>
          <w:szCs w:val="20"/>
          <w:lang w:val="en-US" w:eastAsia="ko-KR"/>
        </w:rPr>
        <w:t xml:space="preserve"> and (d) community based enterprise development. </w:t>
      </w:r>
      <w:r w:rsidR="00AE00EE">
        <w:rPr>
          <w:rFonts w:cstheme="minorHAnsi"/>
          <w:sz w:val="20"/>
          <w:szCs w:val="20"/>
          <w:lang w:val="en-US" w:eastAsia="ko-KR"/>
        </w:rPr>
        <w:t>Specific f</w:t>
      </w:r>
      <w:r w:rsidR="00927D0A">
        <w:rPr>
          <w:rFonts w:cstheme="minorHAnsi"/>
          <w:sz w:val="20"/>
          <w:szCs w:val="20"/>
          <w:lang w:val="en-US" w:eastAsia="ko-KR"/>
        </w:rPr>
        <w:t>unds were allocated to these interventions</w:t>
      </w:r>
      <w:r w:rsidR="00AE00EE">
        <w:rPr>
          <w:rFonts w:cstheme="minorHAnsi"/>
          <w:sz w:val="20"/>
          <w:szCs w:val="20"/>
          <w:lang w:val="en-US" w:eastAsia="ko-KR"/>
        </w:rPr>
        <w:t>;</w:t>
      </w:r>
      <w:r w:rsidR="00927D0A">
        <w:rPr>
          <w:rFonts w:cstheme="minorHAnsi"/>
          <w:sz w:val="20"/>
          <w:szCs w:val="20"/>
          <w:lang w:val="en-US" w:eastAsia="ko-KR"/>
        </w:rPr>
        <w:t xml:space="preserve"> $85,000; $396,385; $396,544; and $95,650 respectively, </w:t>
      </w:r>
      <w:r w:rsidR="00AE00EE">
        <w:rPr>
          <w:rFonts w:cstheme="minorHAnsi"/>
          <w:sz w:val="20"/>
          <w:szCs w:val="20"/>
          <w:lang w:val="en-US" w:eastAsia="ko-KR"/>
        </w:rPr>
        <w:t xml:space="preserve">with an additional </w:t>
      </w:r>
      <w:r w:rsidR="00927D0A">
        <w:rPr>
          <w:rFonts w:cstheme="minorHAnsi"/>
          <w:sz w:val="20"/>
          <w:szCs w:val="20"/>
          <w:lang w:val="en-US" w:eastAsia="ko-KR"/>
        </w:rPr>
        <w:t>$936,401 was also available</w:t>
      </w:r>
      <w:r w:rsidR="00AE00EE">
        <w:rPr>
          <w:rFonts w:cstheme="minorHAnsi"/>
          <w:sz w:val="20"/>
          <w:szCs w:val="20"/>
          <w:lang w:val="en-US" w:eastAsia="ko-KR"/>
        </w:rPr>
        <w:t xml:space="preserve"> as ‘grants’</w:t>
      </w:r>
      <w:r w:rsidR="00BB4D8B">
        <w:rPr>
          <w:rFonts w:cstheme="minorHAnsi"/>
          <w:sz w:val="20"/>
          <w:szCs w:val="20"/>
          <w:lang w:val="en-US" w:eastAsia="ko-KR"/>
        </w:rPr>
        <w:t>.</w:t>
      </w:r>
      <w:r w:rsidR="00927D0A">
        <w:rPr>
          <w:rFonts w:cstheme="minorHAnsi"/>
          <w:sz w:val="20"/>
          <w:szCs w:val="20"/>
          <w:lang w:val="en-US" w:eastAsia="ko-KR"/>
        </w:rPr>
        <w:t xml:space="preserve"> </w:t>
      </w:r>
      <w:r w:rsidR="00FF5DBF" w:rsidRPr="00FF5DBF">
        <w:rPr>
          <w:rFonts w:cstheme="minorHAnsi"/>
          <w:b/>
          <w:sz w:val="20"/>
          <w:szCs w:val="20"/>
          <w:lang w:val="en-US" w:eastAsia="ko-KR"/>
        </w:rPr>
        <w:t xml:space="preserve">This made the total deliverable budget </w:t>
      </w:r>
      <w:r w:rsidR="00FF5DBF">
        <w:rPr>
          <w:rFonts w:cstheme="minorHAnsi"/>
          <w:b/>
          <w:sz w:val="20"/>
          <w:szCs w:val="20"/>
          <w:lang w:val="en-US" w:eastAsia="ko-KR"/>
        </w:rPr>
        <w:t xml:space="preserve">for the project </w:t>
      </w:r>
      <w:r w:rsidR="00FF5DBF" w:rsidRPr="00FF5DBF">
        <w:rPr>
          <w:rFonts w:cstheme="minorHAnsi"/>
          <w:b/>
          <w:sz w:val="20"/>
          <w:szCs w:val="20"/>
          <w:lang w:val="en-US" w:eastAsia="ko-KR"/>
        </w:rPr>
        <w:t xml:space="preserve">of $1,909,980. </w:t>
      </w:r>
      <w:r w:rsidR="0042509A">
        <w:rPr>
          <w:rFonts w:cstheme="minorHAnsi"/>
          <w:sz w:val="20"/>
          <w:szCs w:val="20"/>
          <w:lang w:val="en-US" w:eastAsia="ko-KR"/>
        </w:rPr>
        <w:t>Specific projects were not defined in the design</w:t>
      </w:r>
      <w:r w:rsidR="00B4378D">
        <w:rPr>
          <w:rFonts w:cstheme="minorHAnsi"/>
          <w:sz w:val="20"/>
          <w:szCs w:val="20"/>
          <w:lang w:val="en-US" w:eastAsia="ko-KR"/>
        </w:rPr>
        <w:t>,</w:t>
      </w:r>
      <w:r w:rsidR="0042509A">
        <w:rPr>
          <w:rFonts w:cstheme="minorHAnsi"/>
          <w:sz w:val="20"/>
          <w:szCs w:val="20"/>
          <w:lang w:val="en-US" w:eastAsia="ko-KR"/>
        </w:rPr>
        <w:t xml:space="preserve"> </w:t>
      </w:r>
      <w:r w:rsidR="00AE00EE">
        <w:rPr>
          <w:rFonts w:cstheme="minorHAnsi"/>
          <w:sz w:val="20"/>
          <w:szCs w:val="20"/>
          <w:lang w:val="en-US" w:eastAsia="ko-KR"/>
        </w:rPr>
        <w:t xml:space="preserve">but developed by </w:t>
      </w:r>
      <w:r w:rsidR="00927D0A">
        <w:rPr>
          <w:rFonts w:cstheme="minorHAnsi"/>
          <w:sz w:val="20"/>
          <w:szCs w:val="20"/>
          <w:lang w:val="en-US" w:eastAsia="ko-KR"/>
        </w:rPr>
        <w:t xml:space="preserve">ILO field </w:t>
      </w:r>
      <w:r w:rsidR="00824E5D">
        <w:rPr>
          <w:rFonts w:cstheme="minorHAnsi"/>
          <w:sz w:val="20"/>
          <w:szCs w:val="20"/>
          <w:lang w:val="en-US" w:eastAsia="ko-KR"/>
        </w:rPr>
        <w:t xml:space="preserve">teams </w:t>
      </w:r>
      <w:r w:rsidR="00927D0A">
        <w:rPr>
          <w:rFonts w:cstheme="minorHAnsi"/>
          <w:sz w:val="20"/>
          <w:szCs w:val="20"/>
          <w:lang w:val="en-US" w:eastAsia="ko-KR"/>
        </w:rPr>
        <w:t xml:space="preserve">at each site </w:t>
      </w:r>
      <w:r w:rsidR="00AE00EE">
        <w:rPr>
          <w:rFonts w:cstheme="minorHAnsi"/>
          <w:sz w:val="20"/>
          <w:szCs w:val="20"/>
          <w:lang w:val="en-US" w:eastAsia="ko-KR"/>
        </w:rPr>
        <w:t xml:space="preserve">who </w:t>
      </w:r>
      <w:r w:rsidR="00927D0A">
        <w:rPr>
          <w:rFonts w:cstheme="minorHAnsi"/>
          <w:sz w:val="20"/>
          <w:szCs w:val="20"/>
          <w:lang w:val="en-US" w:eastAsia="ko-KR"/>
        </w:rPr>
        <w:t xml:space="preserve">identified </w:t>
      </w:r>
      <w:r w:rsidR="00AE00EE">
        <w:rPr>
          <w:rFonts w:cstheme="minorHAnsi"/>
          <w:sz w:val="20"/>
          <w:szCs w:val="20"/>
          <w:lang w:val="en-US" w:eastAsia="ko-KR"/>
        </w:rPr>
        <w:t xml:space="preserve">local </w:t>
      </w:r>
      <w:r w:rsidR="00824E5D">
        <w:rPr>
          <w:rFonts w:cstheme="minorHAnsi"/>
          <w:sz w:val="20"/>
          <w:szCs w:val="20"/>
          <w:lang w:val="en-US" w:eastAsia="ko-KR"/>
        </w:rPr>
        <w:t xml:space="preserve">needs, </w:t>
      </w:r>
      <w:r w:rsidR="00927D0A">
        <w:rPr>
          <w:rFonts w:cstheme="minorHAnsi"/>
          <w:sz w:val="20"/>
          <w:szCs w:val="20"/>
          <w:lang w:val="en-US" w:eastAsia="ko-KR"/>
        </w:rPr>
        <w:t xml:space="preserve">and constructed </w:t>
      </w:r>
      <w:r w:rsidR="00B4378D">
        <w:rPr>
          <w:rFonts w:cstheme="minorHAnsi"/>
          <w:sz w:val="20"/>
          <w:szCs w:val="20"/>
          <w:lang w:val="en-US" w:eastAsia="ko-KR"/>
        </w:rPr>
        <w:t>sub-projects</w:t>
      </w:r>
      <w:r w:rsidR="00927D0A">
        <w:rPr>
          <w:rFonts w:cstheme="minorHAnsi"/>
          <w:sz w:val="20"/>
          <w:szCs w:val="20"/>
          <w:lang w:val="en-US" w:eastAsia="ko-KR"/>
        </w:rPr>
        <w:t xml:space="preserve"> engaging suitable implementing partners,</w:t>
      </w:r>
      <w:r w:rsidR="00B4378D">
        <w:rPr>
          <w:rFonts w:cstheme="minorHAnsi"/>
          <w:sz w:val="20"/>
          <w:szCs w:val="20"/>
          <w:lang w:val="en-US" w:eastAsia="ko-KR"/>
        </w:rPr>
        <w:t xml:space="preserve"> </w:t>
      </w:r>
      <w:r w:rsidR="00927D0A">
        <w:rPr>
          <w:rFonts w:cstheme="minorHAnsi"/>
          <w:sz w:val="20"/>
          <w:szCs w:val="20"/>
          <w:lang w:val="en-US" w:eastAsia="ko-KR"/>
        </w:rPr>
        <w:t xml:space="preserve">to address </w:t>
      </w:r>
      <w:r w:rsidR="00B4378D">
        <w:rPr>
          <w:rFonts w:cstheme="minorHAnsi"/>
          <w:sz w:val="20"/>
          <w:szCs w:val="20"/>
          <w:lang w:val="en-US" w:eastAsia="ko-KR"/>
        </w:rPr>
        <w:t>the</w:t>
      </w:r>
      <w:r w:rsidR="00BB4D8B">
        <w:rPr>
          <w:rFonts w:cstheme="minorHAnsi"/>
          <w:sz w:val="20"/>
          <w:szCs w:val="20"/>
          <w:lang w:val="en-US" w:eastAsia="ko-KR"/>
        </w:rPr>
        <w:t>se</w:t>
      </w:r>
      <w:r w:rsidR="00B4378D">
        <w:rPr>
          <w:rFonts w:cstheme="minorHAnsi"/>
          <w:sz w:val="20"/>
          <w:szCs w:val="20"/>
          <w:lang w:val="en-US" w:eastAsia="ko-KR"/>
        </w:rPr>
        <w:t xml:space="preserve">. </w:t>
      </w:r>
      <w:r w:rsidR="00824E5D">
        <w:rPr>
          <w:rFonts w:cstheme="minorHAnsi"/>
          <w:sz w:val="20"/>
          <w:szCs w:val="20"/>
          <w:lang w:val="en-US" w:eastAsia="ko-KR"/>
        </w:rPr>
        <w:t xml:space="preserve">This </w:t>
      </w:r>
      <w:r w:rsidR="00AE00EE">
        <w:rPr>
          <w:rFonts w:cstheme="minorHAnsi"/>
          <w:sz w:val="20"/>
          <w:szCs w:val="20"/>
          <w:lang w:val="en-US" w:eastAsia="ko-KR"/>
        </w:rPr>
        <w:t>‘</w:t>
      </w:r>
      <w:r w:rsidR="00824E5D">
        <w:rPr>
          <w:rFonts w:cstheme="minorHAnsi"/>
          <w:sz w:val="20"/>
          <w:szCs w:val="20"/>
          <w:lang w:val="en-US" w:eastAsia="ko-KR"/>
        </w:rPr>
        <w:t>open planning</w:t>
      </w:r>
      <w:r w:rsidR="00AE00EE">
        <w:rPr>
          <w:rFonts w:cstheme="minorHAnsi"/>
          <w:sz w:val="20"/>
          <w:szCs w:val="20"/>
          <w:lang w:val="en-US" w:eastAsia="ko-KR"/>
        </w:rPr>
        <w:t>’</w:t>
      </w:r>
      <w:r w:rsidR="00824E5D">
        <w:rPr>
          <w:rFonts w:cstheme="minorHAnsi"/>
          <w:sz w:val="20"/>
          <w:szCs w:val="20"/>
          <w:lang w:val="en-US" w:eastAsia="ko-KR"/>
        </w:rPr>
        <w:t xml:space="preserve"> approach was considered very suitable to the post-disaster </w:t>
      </w:r>
      <w:r w:rsidR="009E77C1">
        <w:rPr>
          <w:rFonts w:cstheme="minorHAnsi"/>
          <w:sz w:val="20"/>
          <w:szCs w:val="20"/>
          <w:lang w:val="en-US" w:eastAsia="ko-KR"/>
        </w:rPr>
        <w:t>context</w:t>
      </w:r>
      <w:r w:rsidR="008F3A6E">
        <w:rPr>
          <w:rFonts w:cstheme="minorHAnsi"/>
          <w:sz w:val="20"/>
          <w:szCs w:val="20"/>
          <w:lang w:val="en-US" w:eastAsia="ko-KR"/>
        </w:rPr>
        <w:t xml:space="preserve"> across </w:t>
      </w:r>
      <w:r w:rsidR="00B4378D">
        <w:rPr>
          <w:rFonts w:cstheme="minorHAnsi"/>
          <w:sz w:val="20"/>
          <w:szCs w:val="20"/>
          <w:lang w:val="en-US" w:eastAsia="ko-KR"/>
        </w:rPr>
        <w:t>5 separate island sites</w:t>
      </w:r>
      <w:r w:rsidR="008F3A6E">
        <w:rPr>
          <w:rFonts w:cstheme="minorHAnsi"/>
          <w:sz w:val="20"/>
          <w:szCs w:val="20"/>
          <w:lang w:val="en-US" w:eastAsia="ko-KR"/>
        </w:rPr>
        <w:t>,</w:t>
      </w:r>
      <w:r w:rsidR="00B4378D">
        <w:rPr>
          <w:rFonts w:cstheme="minorHAnsi"/>
          <w:sz w:val="20"/>
          <w:szCs w:val="20"/>
          <w:lang w:val="en-US" w:eastAsia="ko-KR"/>
        </w:rPr>
        <w:t xml:space="preserve"> each with its specific issues</w:t>
      </w:r>
      <w:r w:rsidR="00AE00EE">
        <w:rPr>
          <w:rFonts w:cstheme="minorHAnsi"/>
          <w:sz w:val="20"/>
          <w:szCs w:val="20"/>
          <w:lang w:val="en-US" w:eastAsia="ko-KR"/>
        </w:rPr>
        <w:t xml:space="preserve">, </w:t>
      </w:r>
      <w:r w:rsidR="00824E5D">
        <w:rPr>
          <w:rFonts w:cstheme="minorHAnsi"/>
          <w:sz w:val="20"/>
          <w:szCs w:val="20"/>
          <w:lang w:val="en-US" w:eastAsia="ko-KR"/>
        </w:rPr>
        <w:t>allow</w:t>
      </w:r>
      <w:r w:rsidR="00AE00EE">
        <w:rPr>
          <w:rFonts w:cstheme="minorHAnsi"/>
          <w:sz w:val="20"/>
          <w:szCs w:val="20"/>
          <w:lang w:val="en-US" w:eastAsia="ko-KR"/>
        </w:rPr>
        <w:t xml:space="preserve">ing the field </w:t>
      </w:r>
      <w:r w:rsidR="00824E5D">
        <w:rPr>
          <w:rFonts w:cstheme="minorHAnsi"/>
          <w:sz w:val="20"/>
          <w:szCs w:val="20"/>
          <w:lang w:val="en-US" w:eastAsia="ko-KR"/>
        </w:rPr>
        <w:t xml:space="preserve">teams to respond to needs on the ground. </w:t>
      </w:r>
    </w:p>
    <w:p w:rsidR="008F3A6E" w:rsidRDefault="00473A44" w:rsidP="005411AA">
      <w:pPr>
        <w:spacing w:line="23" w:lineRule="atLeast"/>
        <w:jc w:val="both"/>
        <w:rPr>
          <w:rFonts w:cstheme="minorHAnsi"/>
          <w:sz w:val="20"/>
          <w:szCs w:val="20"/>
          <w:lang w:val="en-US" w:eastAsia="ko-KR"/>
        </w:rPr>
      </w:pPr>
      <w:r>
        <w:rPr>
          <w:rFonts w:cstheme="minorHAnsi"/>
          <w:sz w:val="20"/>
          <w:szCs w:val="20"/>
          <w:lang w:val="en-US" w:eastAsia="ko-KR"/>
        </w:rPr>
        <w:t xml:space="preserve">The second and third </w:t>
      </w:r>
      <w:r w:rsidR="00A1046C">
        <w:rPr>
          <w:rFonts w:cstheme="minorHAnsi"/>
          <w:sz w:val="20"/>
          <w:szCs w:val="20"/>
          <w:lang w:val="en-US" w:eastAsia="ko-KR"/>
        </w:rPr>
        <w:t>interventions (</w:t>
      </w:r>
      <w:r w:rsidR="00977DC8">
        <w:rPr>
          <w:rFonts w:cstheme="minorHAnsi"/>
          <w:sz w:val="20"/>
          <w:szCs w:val="20"/>
          <w:lang w:val="en-US" w:eastAsia="ko-KR"/>
        </w:rPr>
        <w:t xml:space="preserve">LRB and SD) both directly contribute to the </w:t>
      </w:r>
      <w:r w:rsidR="00AE00EE">
        <w:rPr>
          <w:rFonts w:cstheme="minorHAnsi"/>
          <w:sz w:val="20"/>
          <w:szCs w:val="20"/>
          <w:lang w:val="en-US" w:eastAsia="ko-KR"/>
        </w:rPr>
        <w:t xml:space="preserve">development </w:t>
      </w:r>
      <w:r w:rsidR="00977DC8">
        <w:rPr>
          <w:rFonts w:cstheme="minorHAnsi"/>
          <w:sz w:val="20"/>
          <w:szCs w:val="20"/>
          <w:lang w:val="en-US" w:eastAsia="ko-KR"/>
        </w:rPr>
        <w:t>objective</w:t>
      </w:r>
      <w:r w:rsidR="00E05559">
        <w:rPr>
          <w:rFonts w:cstheme="minorHAnsi"/>
          <w:sz w:val="20"/>
          <w:szCs w:val="20"/>
          <w:lang w:val="en-US" w:eastAsia="ko-KR"/>
        </w:rPr>
        <w:t>,</w:t>
      </w:r>
      <w:r w:rsidR="00977DC8">
        <w:rPr>
          <w:rFonts w:cstheme="minorHAnsi"/>
          <w:sz w:val="20"/>
          <w:szCs w:val="20"/>
          <w:lang w:val="en-US" w:eastAsia="ko-KR"/>
        </w:rPr>
        <w:t xml:space="preserve"> and </w:t>
      </w:r>
      <w:r w:rsidR="00AE00EE">
        <w:rPr>
          <w:rFonts w:cstheme="minorHAnsi"/>
          <w:sz w:val="20"/>
          <w:szCs w:val="20"/>
          <w:lang w:val="en-US" w:eastAsia="ko-KR"/>
        </w:rPr>
        <w:t xml:space="preserve">the </w:t>
      </w:r>
      <w:r w:rsidR="00977DC8">
        <w:rPr>
          <w:rFonts w:cstheme="minorHAnsi"/>
          <w:sz w:val="20"/>
          <w:szCs w:val="20"/>
          <w:lang w:val="en-US" w:eastAsia="ko-KR"/>
        </w:rPr>
        <w:t xml:space="preserve">first two outcomes. </w:t>
      </w:r>
      <w:r w:rsidR="00A1046C">
        <w:rPr>
          <w:rFonts w:cstheme="minorHAnsi"/>
          <w:sz w:val="20"/>
          <w:szCs w:val="20"/>
          <w:lang w:val="en-US" w:eastAsia="ko-KR"/>
        </w:rPr>
        <w:t>LRB contributes</w:t>
      </w:r>
      <w:r w:rsidR="00B4378D">
        <w:rPr>
          <w:rFonts w:cstheme="minorHAnsi"/>
          <w:sz w:val="20"/>
          <w:szCs w:val="20"/>
          <w:lang w:val="en-US" w:eastAsia="ko-KR"/>
        </w:rPr>
        <w:t xml:space="preserve"> to the income for the direct beneficiaries </w:t>
      </w:r>
      <w:r w:rsidR="0054653D">
        <w:rPr>
          <w:rFonts w:cstheme="minorHAnsi"/>
          <w:sz w:val="20"/>
          <w:szCs w:val="20"/>
          <w:lang w:val="en-US" w:eastAsia="ko-KR"/>
        </w:rPr>
        <w:t xml:space="preserve">only </w:t>
      </w:r>
      <w:r w:rsidR="008117AB">
        <w:rPr>
          <w:rFonts w:cstheme="minorHAnsi"/>
          <w:sz w:val="20"/>
          <w:szCs w:val="20"/>
          <w:lang w:val="en-US" w:eastAsia="ko-KR"/>
        </w:rPr>
        <w:t>for the duration of work</w:t>
      </w:r>
      <w:r w:rsidR="00B4378D">
        <w:rPr>
          <w:rFonts w:cstheme="minorHAnsi"/>
          <w:sz w:val="20"/>
          <w:szCs w:val="20"/>
          <w:lang w:val="en-US" w:eastAsia="ko-KR"/>
        </w:rPr>
        <w:t xml:space="preserve"> funded</w:t>
      </w:r>
      <w:r w:rsidR="00AE00EE">
        <w:rPr>
          <w:rFonts w:cstheme="minorHAnsi"/>
          <w:sz w:val="20"/>
          <w:szCs w:val="20"/>
          <w:lang w:val="en-US" w:eastAsia="ko-KR"/>
        </w:rPr>
        <w:t>, (generally 15-20 days)</w:t>
      </w:r>
      <w:r w:rsidR="00D8565E">
        <w:rPr>
          <w:rFonts w:cstheme="minorHAnsi"/>
          <w:sz w:val="20"/>
          <w:szCs w:val="20"/>
          <w:lang w:val="en-US" w:eastAsia="ko-KR"/>
        </w:rPr>
        <w:t xml:space="preserve">. </w:t>
      </w:r>
      <w:r w:rsidR="00AE00EE">
        <w:rPr>
          <w:rFonts w:cstheme="minorHAnsi"/>
          <w:sz w:val="20"/>
          <w:szCs w:val="20"/>
          <w:lang w:val="en-US" w:eastAsia="ko-KR"/>
        </w:rPr>
        <w:t>The outcome of r</w:t>
      </w:r>
      <w:r w:rsidR="00B4378D">
        <w:rPr>
          <w:rFonts w:cstheme="minorHAnsi"/>
          <w:sz w:val="20"/>
          <w:szCs w:val="20"/>
          <w:lang w:val="en-US" w:eastAsia="ko-KR"/>
        </w:rPr>
        <w:t xml:space="preserve">econstruction of social infrastructure </w:t>
      </w:r>
      <w:r w:rsidR="00AE00EE">
        <w:rPr>
          <w:rFonts w:cstheme="minorHAnsi"/>
          <w:sz w:val="20"/>
          <w:szCs w:val="20"/>
          <w:lang w:val="en-US" w:eastAsia="ko-KR"/>
        </w:rPr>
        <w:t xml:space="preserve">however </w:t>
      </w:r>
      <w:r w:rsidR="00BB4D8B">
        <w:rPr>
          <w:rFonts w:cstheme="minorHAnsi"/>
          <w:sz w:val="20"/>
          <w:szCs w:val="20"/>
          <w:lang w:val="en-US" w:eastAsia="ko-KR"/>
        </w:rPr>
        <w:t xml:space="preserve">enables </w:t>
      </w:r>
      <w:r w:rsidR="00D8565E">
        <w:rPr>
          <w:rFonts w:cstheme="minorHAnsi"/>
          <w:sz w:val="20"/>
          <w:szCs w:val="20"/>
          <w:lang w:val="en-US" w:eastAsia="ko-KR"/>
        </w:rPr>
        <w:t xml:space="preserve">many </w:t>
      </w:r>
      <w:r w:rsidR="00913B87">
        <w:rPr>
          <w:rFonts w:cstheme="minorHAnsi"/>
          <w:sz w:val="20"/>
          <w:szCs w:val="20"/>
          <w:lang w:val="en-US" w:eastAsia="ko-KR"/>
        </w:rPr>
        <w:t>activities</w:t>
      </w:r>
      <w:r w:rsidR="00BB4D8B">
        <w:rPr>
          <w:rFonts w:cstheme="minorHAnsi"/>
          <w:sz w:val="20"/>
          <w:szCs w:val="20"/>
          <w:lang w:val="en-US" w:eastAsia="ko-KR"/>
        </w:rPr>
        <w:t xml:space="preserve"> to restart, </w:t>
      </w:r>
      <w:r w:rsidR="00D8565E">
        <w:rPr>
          <w:rFonts w:cstheme="minorHAnsi"/>
          <w:sz w:val="20"/>
          <w:szCs w:val="20"/>
          <w:lang w:val="en-US" w:eastAsia="ko-KR"/>
        </w:rPr>
        <w:t xml:space="preserve">and </w:t>
      </w:r>
      <w:r w:rsidR="00BB4D8B">
        <w:rPr>
          <w:rFonts w:cstheme="minorHAnsi"/>
          <w:sz w:val="20"/>
          <w:szCs w:val="20"/>
          <w:lang w:val="en-US" w:eastAsia="ko-KR"/>
        </w:rPr>
        <w:t xml:space="preserve">so </w:t>
      </w:r>
      <w:r w:rsidR="00A1046C">
        <w:rPr>
          <w:rFonts w:cstheme="minorHAnsi"/>
          <w:sz w:val="20"/>
          <w:szCs w:val="20"/>
          <w:lang w:val="en-US" w:eastAsia="ko-KR"/>
        </w:rPr>
        <w:t>has a</w:t>
      </w:r>
      <w:r w:rsidR="00BB4D8B">
        <w:rPr>
          <w:rFonts w:cstheme="minorHAnsi"/>
          <w:sz w:val="20"/>
          <w:szCs w:val="20"/>
          <w:lang w:val="en-US" w:eastAsia="ko-KR"/>
        </w:rPr>
        <w:t xml:space="preserve"> </w:t>
      </w:r>
      <w:r w:rsidR="00D8565E">
        <w:rPr>
          <w:rFonts w:cstheme="minorHAnsi"/>
          <w:sz w:val="20"/>
          <w:szCs w:val="20"/>
          <w:lang w:val="en-US" w:eastAsia="ko-KR"/>
        </w:rPr>
        <w:t xml:space="preserve">significant number of </w:t>
      </w:r>
      <w:r w:rsidR="00BB4D8B">
        <w:rPr>
          <w:rFonts w:cstheme="minorHAnsi"/>
          <w:sz w:val="20"/>
          <w:szCs w:val="20"/>
          <w:lang w:val="en-US" w:eastAsia="ko-KR"/>
        </w:rPr>
        <w:t xml:space="preserve">indirect </w:t>
      </w:r>
      <w:r w:rsidR="00B4378D">
        <w:rPr>
          <w:rFonts w:cstheme="minorHAnsi"/>
          <w:sz w:val="20"/>
          <w:szCs w:val="20"/>
          <w:lang w:val="en-US" w:eastAsia="ko-KR"/>
        </w:rPr>
        <w:t>beneficiaries</w:t>
      </w:r>
      <w:r w:rsidR="00BB4D8B">
        <w:rPr>
          <w:rFonts w:cstheme="minorHAnsi"/>
          <w:sz w:val="20"/>
          <w:szCs w:val="20"/>
          <w:lang w:val="en-US" w:eastAsia="ko-KR"/>
        </w:rPr>
        <w:t>.</w:t>
      </w:r>
      <w:r w:rsidR="00D8565E">
        <w:rPr>
          <w:rFonts w:cstheme="minorHAnsi"/>
          <w:sz w:val="20"/>
          <w:szCs w:val="20"/>
          <w:lang w:val="en-US" w:eastAsia="ko-KR"/>
        </w:rPr>
        <w:t xml:space="preserve"> </w:t>
      </w:r>
      <w:r w:rsidR="00B44776">
        <w:rPr>
          <w:rFonts w:cstheme="minorHAnsi"/>
          <w:sz w:val="20"/>
          <w:szCs w:val="20"/>
          <w:lang w:val="en-US" w:eastAsia="ko-KR"/>
        </w:rPr>
        <w:t xml:space="preserve">Similarly </w:t>
      </w:r>
      <w:r w:rsidR="00FE58E6">
        <w:rPr>
          <w:rFonts w:cstheme="minorHAnsi"/>
          <w:sz w:val="20"/>
          <w:szCs w:val="20"/>
          <w:lang w:val="en-US" w:eastAsia="ko-KR"/>
        </w:rPr>
        <w:t xml:space="preserve">SD </w:t>
      </w:r>
      <w:r w:rsidR="008117AB">
        <w:rPr>
          <w:rFonts w:cstheme="minorHAnsi"/>
          <w:sz w:val="20"/>
          <w:szCs w:val="20"/>
          <w:lang w:val="en-US" w:eastAsia="ko-KR"/>
        </w:rPr>
        <w:t xml:space="preserve">should improve </w:t>
      </w:r>
      <w:r w:rsidR="00913B87">
        <w:rPr>
          <w:rFonts w:cstheme="minorHAnsi"/>
          <w:sz w:val="20"/>
          <w:szCs w:val="20"/>
          <w:lang w:val="en-US" w:eastAsia="ko-KR"/>
        </w:rPr>
        <w:t>beneficiaries’</w:t>
      </w:r>
      <w:r w:rsidR="008117AB">
        <w:rPr>
          <w:rFonts w:cstheme="minorHAnsi"/>
          <w:sz w:val="20"/>
          <w:szCs w:val="20"/>
          <w:lang w:val="en-US" w:eastAsia="ko-KR"/>
        </w:rPr>
        <w:t xml:space="preserve"> </w:t>
      </w:r>
      <w:r w:rsidR="00FE58E6">
        <w:rPr>
          <w:rFonts w:cstheme="minorHAnsi"/>
          <w:sz w:val="20"/>
          <w:szCs w:val="20"/>
          <w:lang w:val="en-US" w:eastAsia="ko-KR"/>
        </w:rPr>
        <w:t>ability to access new and better work opportunities</w:t>
      </w:r>
      <w:r w:rsidR="008117AB">
        <w:rPr>
          <w:rFonts w:cstheme="minorHAnsi"/>
          <w:sz w:val="20"/>
          <w:szCs w:val="20"/>
          <w:lang w:val="en-US" w:eastAsia="ko-KR"/>
        </w:rPr>
        <w:t xml:space="preserve">, </w:t>
      </w:r>
      <w:r w:rsidR="00FE58E6">
        <w:rPr>
          <w:rFonts w:cstheme="minorHAnsi"/>
          <w:sz w:val="20"/>
          <w:szCs w:val="20"/>
          <w:lang w:val="en-US" w:eastAsia="ko-KR"/>
        </w:rPr>
        <w:t xml:space="preserve">and so has the potential to change livelihood opportunities in the longer term. </w:t>
      </w:r>
    </w:p>
    <w:p w:rsidR="008117AB" w:rsidRPr="008A5DA3" w:rsidRDefault="00B43BDB" w:rsidP="005411AA">
      <w:pPr>
        <w:spacing w:line="23" w:lineRule="atLeast"/>
        <w:jc w:val="both"/>
        <w:rPr>
          <w:rFonts w:cstheme="minorHAnsi"/>
          <w:i/>
          <w:sz w:val="20"/>
          <w:szCs w:val="20"/>
          <w:lang w:val="en-US" w:eastAsia="ko-KR"/>
        </w:rPr>
      </w:pPr>
      <w:r>
        <w:rPr>
          <w:rFonts w:cstheme="minorHAnsi"/>
          <w:sz w:val="20"/>
          <w:szCs w:val="20"/>
          <w:lang w:val="en-US" w:eastAsia="ko-KR"/>
        </w:rPr>
        <w:t>A</w:t>
      </w:r>
      <w:r w:rsidR="0049651D" w:rsidRPr="0049651D">
        <w:rPr>
          <w:rFonts w:cstheme="minorHAnsi"/>
          <w:sz w:val="20"/>
          <w:szCs w:val="20"/>
          <w:lang w:val="en-US" w:eastAsia="ko-KR"/>
        </w:rPr>
        <w:t xml:space="preserve"> </w:t>
      </w:r>
      <w:r w:rsidR="0049651D" w:rsidRPr="001A2ADE">
        <w:rPr>
          <w:rFonts w:cstheme="minorHAnsi"/>
          <w:sz w:val="20"/>
          <w:szCs w:val="20"/>
          <w:lang w:val="en-US" w:eastAsia="ko-KR"/>
        </w:rPr>
        <w:t>The prodoc indicates two levels for</w:t>
      </w:r>
      <w:r w:rsidR="0049651D">
        <w:rPr>
          <w:rFonts w:cstheme="minorHAnsi"/>
          <w:sz w:val="20"/>
          <w:szCs w:val="20"/>
          <w:lang w:val="en-US" w:eastAsia="ko-KR"/>
        </w:rPr>
        <w:t xml:space="preserve"> (ED)</w:t>
      </w:r>
      <w:r w:rsidR="0049651D" w:rsidRPr="001A2ADE">
        <w:rPr>
          <w:rFonts w:cstheme="minorHAnsi"/>
          <w:sz w:val="20"/>
          <w:szCs w:val="20"/>
          <w:lang w:val="en-US" w:eastAsia="ko-KR"/>
        </w:rPr>
        <w:t xml:space="preserve">; </w:t>
      </w:r>
      <w:r w:rsidR="0049651D">
        <w:rPr>
          <w:rFonts w:cstheme="minorHAnsi"/>
          <w:sz w:val="20"/>
          <w:szCs w:val="20"/>
          <w:lang w:val="en-US" w:eastAsia="ko-KR"/>
        </w:rPr>
        <w:t xml:space="preserve">(a) </w:t>
      </w:r>
      <w:r w:rsidR="0049651D" w:rsidRPr="001A2ADE">
        <w:rPr>
          <w:rFonts w:cstheme="minorHAnsi"/>
          <w:sz w:val="20"/>
          <w:szCs w:val="20"/>
          <w:u w:val="single"/>
          <w:lang w:val="en-US" w:eastAsia="ko-KR"/>
        </w:rPr>
        <w:t>rebuilding</w:t>
      </w:r>
      <w:r w:rsidR="0049651D">
        <w:rPr>
          <w:rFonts w:cstheme="minorHAnsi"/>
          <w:sz w:val="20"/>
          <w:szCs w:val="20"/>
          <w:u w:val="single"/>
          <w:lang w:val="en-US" w:eastAsia="ko-KR"/>
        </w:rPr>
        <w:t xml:space="preserve"> and strengthening</w:t>
      </w:r>
      <w:r w:rsidR="0049651D" w:rsidRPr="001A2ADE">
        <w:rPr>
          <w:rFonts w:cstheme="minorHAnsi"/>
          <w:sz w:val="20"/>
          <w:szCs w:val="20"/>
          <w:lang w:val="en-US" w:eastAsia="ko-KR"/>
        </w:rPr>
        <w:t xml:space="preserve"> of selected sub-sectors at a site; and </w:t>
      </w:r>
      <w:r w:rsidR="0049651D">
        <w:rPr>
          <w:rFonts w:cstheme="minorHAnsi"/>
          <w:sz w:val="20"/>
          <w:szCs w:val="20"/>
          <w:lang w:val="en-US" w:eastAsia="ko-KR"/>
        </w:rPr>
        <w:t xml:space="preserve">(b) </w:t>
      </w:r>
      <w:r w:rsidR="0049651D" w:rsidRPr="001A2ADE">
        <w:rPr>
          <w:rFonts w:cstheme="minorHAnsi"/>
          <w:sz w:val="20"/>
          <w:szCs w:val="20"/>
          <w:lang w:val="en-US" w:eastAsia="ko-KR"/>
        </w:rPr>
        <w:t>support for</w:t>
      </w:r>
      <w:r w:rsidR="0049651D" w:rsidRPr="001A2ADE">
        <w:rPr>
          <w:rFonts w:cstheme="minorHAnsi"/>
          <w:sz w:val="20"/>
          <w:szCs w:val="20"/>
          <w:u w:val="single"/>
          <w:lang w:val="en-US" w:eastAsia="ko-KR"/>
        </w:rPr>
        <w:t xml:space="preserve"> ‘new businesses’</w:t>
      </w:r>
      <w:r w:rsidR="0049651D">
        <w:rPr>
          <w:rFonts w:cstheme="minorHAnsi"/>
          <w:sz w:val="20"/>
          <w:szCs w:val="20"/>
          <w:u w:val="single"/>
          <w:lang w:val="en-US" w:eastAsia="ko-KR"/>
        </w:rPr>
        <w:t xml:space="preserve">. </w:t>
      </w:r>
      <w:r w:rsidR="0049651D" w:rsidRPr="00DB0EB5">
        <w:rPr>
          <w:rFonts w:cstheme="minorHAnsi"/>
          <w:sz w:val="20"/>
          <w:szCs w:val="20"/>
          <w:lang w:val="en-US" w:eastAsia="ko-KR"/>
        </w:rPr>
        <w:t xml:space="preserve">The first of these is well able to be addressed through application of various ILO tools. The second </w:t>
      </w:r>
      <w:r w:rsidRPr="00DB0EB5">
        <w:rPr>
          <w:rFonts w:cstheme="minorHAnsi"/>
          <w:sz w:val="20"/>
          <w:szCs w:val="20"/>
          <w:lang w:val="en-US" w:eastAsia="ko-KR"/>
        </w:rPr>
        <w:t>h</w:t>
      </w:r>
      <w:r>
        <w:rPr>
          <w:rFonts w:cstheme="minorHAnsi"/>
          <w:sz w:val="20"/>
          <w:szCs w:val="20"/>
          <w:lang w:val="en-US" w:eastAsia="ko-KR"/>
        </w:rPr>
        <w:t xml:space="preserve">as potential to </w:t>
      </w:r>
      <w:r w:rsidR="00FE58E6">
        <w:rPr>
          <w:rFonts w:cstheme="minorHAnsi"/>
          <w:sz w:val="20"/>
          <w:szCs w:val="20"/>
          <w:lang w:val="en-US" w:eastAsia="ko-KR"/>
        </w:rPr>
        <w:t xml:space="preserve">make dramatic </w:t>
      </w:r>
      <w:r w:rsidR="008F3A6E">
        <w:rPr>
          <w:rFonts w:cstheme="minorHAnsi"/>
          <w:sz w:val="20"/>
          <w:szCs w:val="20"/>
          <w:lang w:val="en-US" w:eastAsia="ko-KR"/>
        </w:rPr>
        <w:t xml:space="preserve">and ongoing </w:t>
      </w:r>
      <w:r w:rsidR="00FE58E6">
        <w:rPr>
          <w:rFonts w:cstheme="minorHAnsi"/>
          <w:sz w:val="20"/>
          <w:szCs w:val="20"/>
          <w:lang w:val="en-US" w:eastAsia="ko-KR"/>
        </w:rPr>
        <w:t xml:space="preserve">changes to </w:t>
      </w:r>
      <w:r w:rsidR="0054653D">
        <w:rPr>
          <w:rFonts w:cstheme="minorHAnsi"/>
          <w:sz w:val="20"/>
          <w:szCs w:val="20"/>
          <w:lang w:val="en-US" w:eastAsia="ko-KR"/>
        </w:rPr>
        <w:t>beneficiaries</w:t>
      </w:r>
      <w:r w:rsidR="00D8565E">
        <w:rPr>
          <w:rFonts w:cstheme="minorHAnsi"/>
          <w:sz w:val="20"/>
          <w:szCs w:val="20"/>
          <w:lang w:val="en-US" w:eastAsia="ko-KR"/>
        </w:rPr>
        <w:t>’</w:t>
      </w:r>
      <w:r w:rsidR="0054653D">
        <w:rPr>
          <w:rFonts w:cstheme="minorHAnsi"/>
          <w:sz w:val="20"/>
          <w:szCs w:val="20"/>
          <w:lang w:val="en-US" w:eastAsia="ko-KR"/>
        </w:rPr>
        <w:t xml:space="preserve"> </w:t>
      </w:r>
      <w:r w:rsidR="00FE58E6">
        <w:rPr>
          <w:rFonts w:cstheme="minorHAnsi"/>
          <w:sz w:val="20"/>
          <w:szCs w:val="20"/>
          <w:lang w:val="en-US" w:eastAsia="ko-KR"/>
        </w:rPr>
        <w:t>opportunities</w:t>
      </w:r>
      <w:r w:rsidR="0049651D">
        <w:rPr>
          <w:rFonts w:cstheme="minorHAnsi"/>
          <w:sz w:val="20"/>
          <w:szCs w:val="20"/>
          <w:lang w:val="en-US" w:eastAsia="ko-KR"/>
        </w:rPr>
        <w:t xml:space="preserve">, and </w:t>
      </w:r>
      <w:r w:rsidR="008117AB">
        <w:rPr>
          <w:rFonts w:cstheme="minorHAnsi"/>
          <w:sz w:val="20"/>
          <w:szCs w:val="20"/>
          <w:lang w:val="en-US" w:eastAsia="ko-KR"/>
        </w:rPr>
        <w:t>multiplier effects</w:t>
      </w:r>
      <w:r w:rsidR="0054653D">
        <w:rPr>
          <w:rFonts w:cstheme="minorHAnsi"/>
          <w:sz w:val="20"/>
          <w:szCs w:val="20"/>
          <w:lang w:val="en-US" w:eastAsia="ko-KR"/>
        </w:rPr>
        <w:t xml:space="preserve"> </w:t>
      </w:r>
      <w:r w:rsidR="00B07B6D">
        <w:rPr>
          <w:rFonts w:cstheme="minorHAnsi"/>
          <w:sz w:val="20"/>
          <w:szCs w:val="20"/>
          <w:lang w:val="en-US" w:eastAsia="ko-KR"/>
        </w:rPr>
        <w:t xml:space="preserve">through engaging numerous </w:t>
      </w:r>
      <w:r w:rsidR="0054653D">
        <w:rPr>
          <w:rFonts w:cstheme="minorHAnsi"/>
          <w:sz w:val="20"/>
          <w:szCs w:val="20"/>
          <w:lang w:val="en-US" w:eastAsia="ko-KR"/>
        </w:rPr>
        <w:t>indirect beneficiaries</w:t>
      </w:r>
      <w:r w:rsidR="0049651D">
        <w:rPr>
          <w:rFonts w:cstheme="minorHAnsi"/>
          <w:sz w:val="20"/>
          <w:szCs w:val="20"/>
          <w:lang w:val="en-US" w:eastAsia="ko-KR"/>
        </w:rPr>
        <w:t xml:space="preserve">. </w:t>
      </w:r>
      <w:r w:rsidR="008A5DA3">
        <w:rPr>
          <w:rFonts w:cstheme="minorHAnsi"/>
          <w:sz w:val="20"/>
          <w:szCs w:val="20"/>
          <w:lang w:val="en-US" w:eastAsia="ko-KR"/>
        </w:rPr>
        <w:t xml:space="preserve">Having said this, </w:t>
      </w:r>
      <w:r w:rsidR="0049651D">
        <w:rPr>
          <w:rFonts w:cstheme="minorHAnsi"/>
          <w:sz w:val="20"/>
          <w:szCs w:val="20"/>
          <w:lang w:val="en-US" w:eastAsia="ko-KR"/>
        </w:rPr>
        <w:t xml:space="preserve">establishing new enterprises </w:t>
      </w:r>
      <w:r w:rsidR="008A5DA3">
        <w:rPr>
          <w:rFonts w:cstheme="minorHAnsi"/>
          <w:sz w:val="20"/>
          <w:szCs w:val="20"/>
          <w:lang w:val="en-US" w:eastAsia="ko-KR"/>
        </w:rPr>
        <w:t>is a complex activity</w:t>
      </w:r>
      <w:r>
        <w:rPr>
          <w:rStyle w:val="FootnoteReference"/>
          <w:rFonts w:cstheme="minorHAnsi"/>
          <w:sz w:val="20"/>
          <w:szCs w:val="20"/>
          <w:lang w:val="en-US" w:eastAsia="ko-KR"/>
        </w:rPr>
        <w:footnoteReference w:id="8"/>
      </w:r>
      <w:r w:rsidR="00FC55B8">
        <w:rPr>
          <w:rFonts w:cstheme="minorHAnsi"/>
          <w:sz w:val="20"/>
          <w:szCs w:val="20"/>
          <w:lang w:val="en-US" w:eastAsia="ko-KR"/>
        </w:rPr>
        <w:t>,</w:t>
      </w:r>
      <w:r w:rsidR="00DB0EB5">
        <w:rPr>
          <w:rFonts w:cstheme="minorHAnsi"/>
          <w:sz w:val="20"/>
          <w:szCs w:val="20"/>
          <w:lang w:val="en-US" w:eastAsia="ko-KR"/>
        </w:rPr>
        <w:t xml:space="preserve"> </w:t>
      </w:r>
      <w:r w:rsidR="008A5DA3">
        <w:rPr>
          <w:rFonts w:cstheme="minorHAnsi"/>
          <w:sz w:val="20"/>
          <w:szCs w:val="20"/>
          <w:lang w:val="en-US" w:eastAsia="ko-KR"/>
        </w:rPr>
        <w:t>and resources needed for it</w:t>
      </w:r>
      <w:r w:rsidR="00DB0EB5">
        <w:rPr>
          <w:rFonts w:cstheme="minorHAnsi"/>
          <w:sz w:val="20"/>
          <w:szCs w:val="20"/>
          <w:lang w:val="en-US" w:eastAsia="ko-KR"/>
        </w:rPr>
        <w:t xml:space="preserve"> </w:t>
      </w:r>
      <w:r w:rsidR="008A5DA3">
        <w:rPr>
          <w:rFonts w:cstheme="minorHAnsi"/>
          <w:sz w:val="20"/>
          <w:szCs w:val="20"/>
          <w:lang w:val="en-US" w:eastAsia="ko-KR"/>
        </w:rPr>
        <w:t>were not available</w:t>
      </w:r>
      <w:r w:rsidR="00DB0EB5">
        <w:rPr>
          <w:rFonts w:cstheme="minorHAnsi"/>
          <w:sz w:val="20"/>
          <w:szCs w:val="20"/>
          <w:lang w:val="en-US" w:eastAsia="ko-KR"/>
        </w:rPr>
        <w:t xml:space="preserve"> </w:t>
      </w:r>
      <w:r w:rsidR="008A5DA3">
        <w:rPr>
          <w:rFonts w:cstheme="minorHAnsi"/>
          <w:sz w:val="20"/>
          <w:szCs w:val="20"/>
          <w:lang w:val="en-US" w:eastAsia="ko-KR"/>
        </w:rPr>
        <w:t xml:space="preserve">(see 4.2.2). </w:t>
      </w:r>
      <w:r w:rsidR="008A5DA3" w:rsidRPr="008A5DA3">
        <w:rPr>
          <w:rFonts w:cstheme="minorHAnsi"/>
          <w:i/>
          <w:sz w:val="20"/>
          <w:szCs w:val="20"/>
          <w:lang w:val="en-US" w:eastAsia="ko-KR"/>
        </w:rPr>
        <w:t>As such</w:t>
      </w:r>
      <w:r w:rsidR="00FC55B8">
        <w:rPr>
          <w:rFonts w:cstheme="minorHAnsi"/>
          <w:i/>
          <w:sz w:val="20"/>
          <w:szCs w:val="20"/>
          <w:lang w:val="en-US" w:eastAsia="ko-KR"/>
        </w:rPr>
        <w:t xml:space="preserve"> ED where this referred to </w:t>
      </w:r>
      <w:r w:rsidR="00FC55B8">
        <w:rPr>
          <w:rFonts w:cstheme="minorHAnsi"/>
          <w:i/>
          <w:sz w:val="20"/>
          <w:szCs w:val="20"/>
          <w:lang w:val="en-US" w:eastAsia="ko-KR"/>
        </w:rPr>
        <w:lastRenderedPageBreak/>
        <w:t xml:space="preserve">establishment of new </w:t>
      </w:r>
      <w:r w:rsidR="00A1046C">
        <w:rPr>
          <w:rFonts w:cstheme="minorHAnsi"/>
          <w:i/>
          <w:sz w:val="20"/>
          <w:szCs w:val="20"/>
          <w:lang w:val="en-US" w:eastAsia="ko-KR"/>
        </w:rPr>
        <w:t xml:space="preserve">enterprises </w:t>
      </w:r>
      <w:r w:rsidR="00A1046C" w:rsidRPr="008A5DA3">
        <w:rPr>
          <w:rFonts w:cstheme="minorHAnsi"/>
          <w:i/>
          <w:sz w:val="20"/>
          <w:szCs w:val="20"/>
          <w:lang w:val="en-US" w:eastAsia="ko-KR"/>
        </w:rPr>
        <w:t>should</w:t>
      </w:r>
      <w:r w:rsidR="008A5DA3" w:rsidRPr="008A5DA3">
        <w:rPr>
          <w:rFonts w:cstheme="minorHAnsi"/>
          <w:i/>
          <w:sz w:val="20"/>
          <w:szCs w:val="20"/>
          <w:lang w:val="en-US" w:eastAsia="ko-KR"/>
        </w:rPr>
        <w:t xml:space="preserve"> not have appeared in the design for this 12 m</w:t>
      </w:r>
      <w:r w:rsidR="00A1046C">
        <w:rPr>
          <w:rFonts w:cstheme="minorHAnsi"/>
          <w:i/>
          <w:sz w:val="20"/>
          <w:szCs w:val="20"/>
          <w:lang w:val="en-US" w:eastAsia="ko-KR"/>
        </w:rPr>
        <w:t>on</w:t>
      </w:r>
      <w:r w:rsidR="008A5DA3" w:rsidRPr="008A5DA3">
        <w:rPr>
          <w:rFonts w:cstheme="minorHAnsi"/>
          <w:i/>
          <w:sz w:val="20"/>
          <w:szCs w:val="20"/>
          <w:lang w:val="en-US" w:eastAsia="ko-KR"/>
        </w:rPr>
        <w:t>th</w:t>
      </w:r>
      <w:r w:rsidR="00A1046C">
        <w:rPr>
          <w:rFonts w:cstheme="minorHAnsi"/>
          <w:i/>
          <w:sz w:val="20"/>
          <w:szCs w:val="20"/>
          <w:lang w:val="en-US" w:eastAsia="ko-KR"/>
        </w:rPr>
        <w:t>s</w:t>
      </w:r>
      <w:r w:rsidR="008A5DA3" w:rsidRPr="008A5DA3">
        <w:rPr>
          <w:rFonts w:cstheme="minorHAnsi"/>
          <w:i/>
          <w:sz w:val="20"/>
          <w:szCs w:val="20"/>
          <w:lang w:val="en-US" w:eastAsia="ko-KR"/>
        </w:rPr>
        <w:t xml:space="preserve"> recovery project</w:t>
      </w:r>
      <w:r w:rsidR="00A841A7">
        <w:rPr>
          <w:rFonts w:cstheme="minorHAnsi"/>
          <w:i/>
          <w:sz w:val="20"/>
          <w:szCs w:val="20"/>
          <w:lang w:val="en-US" w:eastAsia="ko-KR"/>
        </w:rPr>
        <w:t>,</w:t>
      </w:r>
      <w:r w:rsidR="008A5DA3" w:rsidRPr="008A5DA3">
        <w:rPr>
          <w:rFonts w:cstheme="minorHAnsi"/>
          <w:i/>
          <w:sz w:val="20"/>
          <w:szCs w:val="20"/>
          <w:lang w:val="en-US" w:eastAsia="ko-KR"/>
        </w:rPr>
        <w:t xml:space="preserve"> in its current form. </w:t>
      </w:r>
      <w:r w:rsidR="00B579C4">
        <w:rPr>
          <w:rFonts w:cstheme="minorHAnsi"/>
          <w:i/>
          <w:sz w:val="20"/>
          <w:szCs w:val="20"/>
          <w:lang w:val="en-US" w:eastAsia="ko-KR"/>
        </w:rPr>
        <w:t xml:space="preserve">(The notable exception to this </w:t>
      </w:r>
      <w:r w:rsidR="00960B35">
        <w:rPr>
          <w:rFonts w:cstheme="minorHAnsi"/>
          <w:i/>
          <w:sz w:val="20"/>
          <w:szCs w:val="20"/>
          <w:lang w:val="en-US" w:eastAsia="ko-KR"/>
        </w:rPr>
        <w:t>was STEER, see 4.3.1)</w:t>
      </w:r>
      <w:r w:rsidR="00B579C4">
        <w:rPr>
          <w:rFonts w:cstheme="minorHAnsi"/>
          <w:i/>
          <w:sz w:val="20"/>
          <w:szCs w:val="20"/>
          <w:lang w:val="en-US" w:eastAsia="ko-KR"/>
        </w:rPr>
        <w:t xml:space="preserve"> </w:t>
      </w:r>
    </w:p>
    <w:p w:rsidR="008117AB" w:rsidRDefault="008117AB" w:rsidP="005411AA">
      <w:pPr>
        <w:spacing w:line="23" w:lineRule="atLeast"/>
        <w:jc w:val="both"/>
        <w:rPr>
          <w:rFonts w:cstheme="minorHAnsi"/>
          <w:sz w:val="20"/>
          <w:szCs w:val="20"/>
          <w:lang w:val="en-US" w:eastAsia="ko-KR"/>
        </w:rPr>
      </w:pPr>
      <w:r>
        <w:rPr>
          <w:rFonts w:cstheme="minorHAnsi"/>
          <w:sz w:val="20"/>
          <w:szCs w:val="20"/>
          <w:lang w:val="en-US" w:eastAsia="ko-KR"/>
        </w:rPr>
        <w:t>The first listed intervention</w:t>
      </w:r>
      <w:r w:rsidR="0054653D">
        <w:rPr>
          <w:rFonts w:cstheme="minorHAnsi"/>
          <w:sz w:val="20"/>
          <w:szCs w:val="20"/>
          <w:lang w:val="en-US" w:eastAsia="ko-KR"/>
        </w:rPr>
        <w:t>,</w:t>
      </w:r>
      <w:r>
        <w:rPr>
          <w:rFonts w:cstheme="minorHAnsi"/>
          <w:sz w:val="20"/>
          <w:szCs w:val="20"/>
          <w:lang w:val="en-US" w:eastAsia="ko-KR"/>
        </w:rPr>
        <w:t xml:space="preserve"> SP</w:t>
      </w:r>
      <w:r w:rsidR="00BB4D8B">
        <w:rPr>
          <w:rFonts w:cstheme="minorHAnsi"/>
          <w:sz w:val="20"/>
          <w:szCs w:val="20"/>
          <w:lang w:val="en-US" w:eastAsia="ko-KR"/>
        </w:rPr>
        <w:t xml:space="preserve"> </w:t>
      </w:r>
      <w:r>
        <w:rPr>
          <w:rFonts w:cstheme="minorHAnsi"/>
          <w:sz w:val="20"/>
          <w:szCs w:val="20"/>
          <w:lang w:val="en-US" w:eastAsia="ko-KR"/>
        </w:rPr>
        <w:t xml:space="preserve">does not make direct contribution to incomes and livelihoods </w:t>
      </w:r>
      <w:r w:rsidR="006D7924">
        <w:rPr>
          <w:rFonts w:cstheme="minorHAnsi"/>
          <w:sz w:val="20"/>
          <w:szCs w:val="20"/>
          <w:lang w:val="en-US" w:eastAsia="ko-KR"/>
        </w:rPr>
        <w:t xml:space="preserve">within </w:t>
      </w:r>
      <w:r>
        <w:rPr>
          <w:rFonts w:cstheme="minorHAnsi"/>
          <w:sz w:val="20"/>
          <w:szCs w:val="20"/>
          <w:lang w:val="en-US" w:eastAsia="ko-KR"/>
        </w:rPr>
        <w:t>the duration of the project (it does provide a safety net for anyone injured etc. while engaged in project activities). However it does provide a benchmark for the beneficiaries of the social protection elements to which they are normally entitled. This heightened aware</w:t>
      </w:r>
      <w:r w:rsidR="00053DD1">
        <w:rPr>
          <w:rFonts w:cstheme="minorHAnsi"/>
          <w:sz w:val="20"/>
          <w:szCs w:val="20"/>
          <w:lang w:val="en-US" w:eastAsia="ko-KR"/>
        </w:rPr>
        <w:t>ness</w:t>
      </w:r>
      <w:r>
        <w:rPr>
          <w:rFonts w:cstheme="minorHAnsi"/>
          <w:sz w:val="20"/>
          <w:szCs w:val="20"/>
          <w:lang w:val="en-US" w:eastAsia="ko-KR"/>
        </w:rPr>
        <w:t xml:space="preserve"> and practical experience of the SP measures may thus lead then to seek and demand these in </w:t>
      </w:r>
      <w:r w:rsidR="006D7924">
        <w:rPr>
          <w:rFonts w:cstheme="minorHAnsi"/>
          <w:sz w:val="20"/>
          <w:szCs w:val="20"/>
          <w:lang w:val="en-US" w:eastAsia="ko-KR"/>
        </w:rPr>
        <w:t xml:space="preserve">seeking </w:t>
      </w:r>
      <w:r>
        <w:rPr>
          <w:rFonts w:cstheme="minorHAnsi"/>
          <w:sz w:val="20"/>
          <w:szCs w:val="20"/>
          <w:lang w:val="en-US" w:eastAsia="ko-KR"/>
        </w:rPr>
        <w:t>subsequent employment</w:t>
      </w:r>
      <w:r w:rsidR="006D7924">
        <w:rPr>
          <w:rFonts w:cstheme="minorHAnsi"/>
          <w:sz w:val="20"/>
          <w:szCs w:val="20"/>
          <w:lang w:val="en-US" w:eastAsia="ko-KR"/>
        </w:rPr>
        <w:t xml:space="preserve"> as they build back their lives</w:t>
      </w:r>
      <w:r>
        <w:rPr>
          <w:rFonts w:cstheme="minorHAnsi"/>
          <w:sz w:val="20"/>
          <w:szCs w:val="20"/>
          <w:lang w:val="en-US" w:eastAsia="ko-KR"/>
        </w:rPr>
        <w:t xml:space="preserve">. </w:t>
      </w:r>
      <w:r w:rsidR="00A841A7">
        <w:rPr>
          <w:rFonts w:cstheme="minorHAnsi"/>
          <w:sz w:val="20"/>
          <w:szCs w:val="20"/>
          <w:lang w:val="en-US" w:eastAsia="ko-KR"/>
        </w:rPr>
        <w:t xml:space="preserve"> </w:t>
      </w:r>
    </w:p>
    <w:p w:rsidR="0064299B" w:rsidRDefault="0064299B" w:rsidP="005411AA">
      <w:pPr>
        <w:spacing w:line="23" w:lineRule="atLeast"/>
        <w:jc w:val="both"/>
        <w:rPr>
          <w:rFonts w:cstheme="minorHAnsi"/>
          <w:b/>
          <w:sz w:val="20"/>
          <w:szCs w:val="20"/>
          <w:lang w:val="en-US" w:eastAsia="ko-KR"/>
        </w:rPr>
      </w:pPr>
    </w:p>
    <w:p w:rsidR="005411AA" w:rsidRDefault="005411AA" w:rsidP="005411AA">
      <w:pPr>
        <w:spacing w:line="23" w:lineRule="atLeast"/>
        <w:jc w:val="both"/>
        <w:rPr>
          <w:rFonts w:cstheme="minorHAnsi"/>
          <w:b/>
          <w:sz w:val="20"/>
          <w:szCs w:val="20"/>
          <w:lang w:val="en-US" w:eastAsia="ko-KR"/>
        </w:rPr>
      </w:pPr>
      <w:r w:rsidRPr="00893FB9">
        <w:rPr>
          <w:rFonts w:cstheme="minorHAnsi"/>
          <w:b/>
          <w:sz w:val="20"/>
          <w:szCs w:val="20"/>
          <w:lang w:val="en-US" w:eastAsia="ko-KR"/>
        </w:rPr>
        <w:t>4.2.2 Were the planned project objectives, means of action and outcomes, relevant, coherent and realistic to the situation on the ground? Did it address gender needs and interests?</w:t>
      </w:r>
    </w:p>
    <w:p w:rsidR="002009D6" w:rsidRDefault="00C96C04" w:rsidP="008A5DA3">
      <w:pPr>
        <w:spacing w:line="23" w:lineRule="atLeast"/>
        <w:jc w:val="both"/>
        <w:rPr>
          <w:rFonts w:cstheme="minorHAnsi"/>
          <w:sz w:val="20"/>
          <w:szCs w:val="20"/>
          <w:lang w:val="en-US" w:eastAsia="ko-KR"/>
        </w:rPr>
      </w:pPr>
      <w:r w:rsidRPr="00284E0B">
        <w:rPr>
          <w:rFonts w:cstheme="minorHAnsi"/>
          <w:sz w:val="20"/>
          <w:szCs w:val="20"/>
          <w:lang w:val="en-US" w:eastAsia="ko-KR"/>
        </w:rPr>
        <w:t>The project supported 3</w:t>
      </w:r>
      <w:r w:rsidR="00F77406" w:rsidRPr="00284E0B">
        <w:rPr>
          <w:rFonts w:cstheme="minorHAnsi"/>
          <w:sz w:val="20"/>
          <w:szCs w:val="20"/>
          <w:lang w:val="en-US" w:eastAsia="ko-KR"/>
        </w:rPr>
        <w:t>9</w:t>
      </w:r>
      <w:r w:rsidR="00F77406" w:rsidRPr="00284E0B">
        <w:rPr>
          <w:rStyle w:val="FootnoteReference"/>
          <w:rFonts w:cstheme="minorHAnsi"/>
          <w:sz w:val="20"/>
          <w:szCs w:val="20"/>
          <w:lang w:val="en-US" w:eastAsia="ko-KR"/>
        </w:rPr>
        <w:footnoteReference w:id="9"/>
      </w:r>
      <w:r w:rsidR="00845F37" w:rsidRPr="00284E0B">
        <w:rPr>
          <w:rFonts w:cstheme="minorHAnsi"/>
          <w:sz w:val="20"/>
          <w:szCs w:val="20"/>
          <w:lang w:val="en-US" w:eastAsia="ko-KR"/>
        </w:rPr>
        <w:t xml:space="preserve"> sub</w:t>
      </w:r>
      <w:r w:rsidR="002009D6" w:rsidRPr="00284E0B">
        <w:rPr>
          <w:rFonts w:cstheme="minorHAnsi"/>
          <w:sz w:val="20"/>
          <w:szCs w:val="20"/>
          <w:lang w:val="en-US" w:eastAsia="ko-KR"/>
        </w:rPr>
        <w:t>-</w:t>
      </w:r>
      <w:r w:rsidR="00845F37" w:rsidRPr="00284E0B">
        <w:rPr>
          <w:rFonts w:cstheme="minorHAnsi"/>
          <w:sz w:val="20"/>
          <w:szCs w:val="20"/>
          <w:lang w:val="en-US" w:eastAsia="ko-KR"/>
        </w:rPr>
        <w:t>p</w:t>
      </w:r>
      <w:r w:rsidR="002009D6" w:rsidRPr="00284E0B">
        <w:rPr>
          <w:rFonts w:cstheme="minorHAnsi"/>
          <w:sz w:val="20"/>
          <w:szCs w:val="20"/>
          <w:lang w:val="en-US" w:eastAsia="ko-KR"/>
        </w:rPr>
        <w:t>r</w:t>
      </w:r>
      <w:r w:rsidR="00845F37" w:rsidRPr="00284E0B">
        <w:rPr>
          <w:rFonts w:cstheme="minorHAnsi"/>
          <w:sz w:val="20"/>
          <w:szCs w:val="20"/>
          <w:lang w:val="en-US" w:eastAsia="ko-KR"/>
        </w:rPr>
        <w:t>o</w:t>
      </w:r>
      <w:r w:rsidR="002009D6" w:rsidRPr="00284E0B">
        <w:rPr>
          <w:rFonts w:cstheme="minorHAnsi"/>
          <w:sz w:val="20"/>
          <w:szCs w:val="20"/>
          <w:lang w:val="en-US" w:eastAsia="ko-KR"/>
        </w:rPr>
        <w:t xml:space="preserve">jects </w:t>
      </w:r>
      <w:r w:rsidR="000E64D0" w:rsidRPr="00284E0B">
        <w:rPr>
          <w:rFonts w:cstheme="minorHAnsi"/>
          <w:sz w:val="20"/>
          <w:szCs w:val="20"/>
          <w:lang w:val="en-US" w:eastAsia="ko-KR"/>
        </w:rPr>
        <w:t>(with several in multiple sites)</w:t>
      </w:r>
      <w:r w:rsidR="00A1046C">
        <w:rPr>
          <w:rFonts w:cstheme="minorHAnsi"/>
          <w:sz w:val="20"/>
          <w:szCs w:val="20"/>
          <w:lang w:val="en-US" w:eastAsia="ko-KR"/>
        </w:rPr>
        <w:t xml:space="preserve"> </w:t>
      </w:r>
      <w:r w:rsidR="002009D6" w:rsidRPr="00284E0B">
        <w:rPr>
          <w:rFonts w:cstheme="minorHAnsi"/>
          <w:sz w:val="20"/>
          <w:szCs w:val="20"/>
          <w:lang w:val="en-US" w:eastAsia="ko-KR"/>
        </w:rPr>
        <w:t>acro</w:t>
      </w:r>
      <w:r w:rsidR="00845F37" w:rsidRPr="00284E0B">
        <w:rPr>
          <w:rFonts w:cstheme="minorHAnsi"/>
          <w:sz w:val="20"/>
          <w:szCs w:val="20"/>
          <w:lang w:val="en-US" w:eastAsia="ko-KR"/>
        </w:rPr>
        <w:t>ss the five sites</w:t>
      </w:r>
      <w:r w:rsidR="00F77406" w:rsidRPr="00284E0B">
        <w:rPr>
          <w:rFonts w:cstheme="minorHAnsi"/>
          <w:sz w:val="20"/>
          <w:szCs w:val="20"/>
          <w:lang w:val="en-US" w:eastAsia="ko-KR"/>
        </w:rPr>
        <w:t xml:space="preserve"> (with several in multiple sites)</w:t>
      </w:r>
      <w:r w:rsidR="00845F37" w:rsidRPr="00284E0B">
        <w:rPr>
          <w:rFonts w:cstheme="minorHAnsi"/>
          <w:sz w:val="20"/>
          <w:szCs w:val="20"/>
          <w:lang w:val="en-US" w:eastAsia="ko-KR"/>
        </w:rPr>
        <w:t>, wit</w:t>
      </w:r>
      <w:r w:rsidR="00A05D91" w:rsidRPr="00284E0B">
        <w:rPr>
          <w:rFonts w:cstheme="minorHAnsi"/>
          <w:sz w:val="20"/>
          <w:szCs w:val="20"/>
          <w:lang w:val="en-US" w:eastAsia="ko-KR"/>
        </w:rPr>
        <w:t>h the large</w:t>
      </w:r>
      <w:r w:rsidRPr="00284E0B">
        <w:rPr>
          <w:rFonts w:cstheme="minorHAnsi"/>
          <w:sz w:val="20"/>
          <w:szCs w:val="20"/>
          <w:lang w:val="en-US" w:eastAsia="ko-KR"/>
        </w:rPr>
        <w:t>st number in Cebu (1</w:t>
      </w:r>
      <w:r w:rsidR="000E64D0" w:rsidRPr="00284E0B">
        <w:rPr>
          <w:rFonts w:cstheme="minorHAnsi"/>
          <w:sz w:val="20"/>
          <w:szCs w:val="20"/>
          <w:lang w:val="en-US" w:eastAsia="ko-KR"/>
        </w:rPr>
        <w:t>8</w:t>
      </w:r>
      <w:r w:rsidRPr="00284E0B">
        <w:rPr>
          <w:rFonts w:cstheme="minorHAnsi"/>
          <w:sz w:val="20"/>
          <w:szCs w:val="20"/>
          <w:lang w:val="en-US" w:eastAsia="ko-KR"/>
        </w:rPr>
        <w:t xml:space="preserve">) followed </w:t>
      </w:r>
      <w:r w:rsidR="00A1046C" w:rsidRPr="00284E0B">
        <w:rPr>
          <w:rFonts w:cstheme="minorHAnsi"/>
          <w:sz w:val="20"/>
          <w:szCs w:val="20"/>
          <w:lang w:val="en-US" w:eastAsia="ko-KR"/>
        </w:rPr>
        <w:t>by Tacloban</w:t>
      </w:r>
      <w:r w:rsidRPr="00284E0B">
        <w:rPr>
          <w:rFonts w:cstheme="minorHAnsi"/>
          <w:sz w:val="20"/>
          <w:szCs w:val="20"/>
          <w:lang w:val="en-US" w:eastAsia="ko-KR"/>
        </w:rPr>
        <w:t xml:space="preserve"> (10); Bohol (7) Coron (3</w:t>
      </w:r>
      <w:r w:rsidR="00845F37" w:rsidRPr="00284E0B">
        <w:rPr>
          <w:rFonts w:cstheme="minorHAnsi"/>
          <w:sz w:val="20"/>
          <w:szCs w:val="20"/>
          <w:lang w:val="en-US" w:eastAsia="ko-KR"/>
        </w:rPr>
        <w:t>) and Ormoc (1)</w:t>
      </w:r>
      <w:r w:rsidRPr="00284E0B">
        <w:rPr>
          <w:rFonts w:cstheme="minorHAnsi"/>
          <w:sz w:val="20"/>
          <w:szCs w:val="20"/>
          <w:lang w:val="en-US" w:eastAsia="ko-KR"/>
        </w:rPr>
        <w:t xml:space="preserve">, </w:t>
      </w:r>
      <w:r w:rsidR="00A05D91" w:rsidRPr="00284E0B">
        <w:rPr>
          <w:rFonts w:cstheme="minorHAnsi"/>
          <w:sz w:val="20"/>
          <w:szCs w:val="20"/>
          <w:lang w:val="en-US" w:eastAsia="ko-KR"/>
        </w:rPr>
        <w:t>with</w:t>
      </w:r>
      <w:r w:rsidRPr="00284E0B">
        <w:rPr>
          <w:rFonts w:cstheme="minorHAnsi"/>
          <w:sz w:val="20"/>
          <w:szCs w:val="20"/>
          <w:lang w:val="en-US" w:eastAsia="ko-KR"/>
        </w:rPr>
        <w:t xml:space="preserve"> three Manila derived projects; SSS;</w:t>
      </w:r>
      <w:r w:rsidR="00A64DB7" w:rsidRPr="00284E0B">
        <w:rPr>
          <w:rFonts w:cstheme="minorHAnsi"/>
          <w:sz w:val="20"/>
          <w:szCs w:val="20"/>
          <w:lang w:val="en-US" w:eastAsia="ko-KR"/>
        </w:rPr>
        <w:t xml:space="preserve"> PhilHeal</w:t>
      </w:r>
      <w:r w:rsidRPr="00284E0B">
        <w:rPr>
          <w:rFonts w:cstheme="minorHAnsi"/>
          <w:sz w:val="20"/>
          <w:szCs w:val="20"/>
          <w:lang w:val="en-US" w:eastAsia="ko-KR"/>
        </w:rPr>
        <w:t xml:space="preserve">th and DSWD.  While Coron was arguably least affected </w:t>
      </w:r>
      <w:r w:rsidR="00A64DB7" w:rsidRPr="00284E0B">
        <w:rPr>
          <w:rFonts w:cstheme="minorHAnsi"/>
          <w:sz w:val="20"/>
          <w:szCs w:val="20"/>
          <w:lang w:val="en-US" w:eastAsia="ko-KR"/>
        </w:rPr>
        <w:t xml:space="preserve">(comparatively so) </w:t>
      </w:r>
      <w:r w:rsidRPr="00284E0B">
        <w:rPr>
          <w:rFonts w:cstheme="minorHAnsi"/>
          <w:sz w:val="20"/>
          <w:szCs w:val="20"/>
          <w:lang w:val="en-US" w:eastAsia="ko-KR"/>
        </w:rPr>
        <w:t xml:space="preserve">is also suffered from least recovery support </w:t>
      </w:r>
      <w:r w:rsidR="009E77C1" w:rsidRPr="00284E0B">
        <w:rPr>
          <w:rFonts w:cstheme="minorHAnsi"/>
          <w:sz w:val="20"/>
          <w:szCs w:val="20"/>
          <w:lang w:val="en-US" w:eastAsia="ko-KR"/>
        </w:rPr>
        <w:t>from</w:t>
      </w:r>
      <w:r w:rsidRPr="00284E0B">
        <w:rPr>
          <w:rFonts w:cstheme="minorHAnsi"/>
          <w:sz w:val="20"/>
          <w:szCs w:val="20"/>
          <w:lang w:val="en-US" w:eastAsia="ko-KR"/>
        </w:rPr>
        <w:t xml:space="preserve"> other agencies.</w:t>
      </w:r>
      <w:r>
        <w:rPr>
          <w:rFonts w:cstheme="minorHAnsi"/>
          <w:sz w:val="20"/>
          <w:szCs w:val="20"/>
          <w:lang w:val="en-US" w:eastAsia="ko-KR"/>
        </w:rPr>
        <w:t xml:space="preserve"> </w:t>
      </w:r>
      <w:r w:rsidR="00845F37" w:rsidRPr="00FC1C3D">
        <w:rPr>
          <w:rFonts w:cstheme="minorHAnsi"/>
          <w:sz w:val="20"/>
          <w:szCs w:val="20"/>
          <w:lang w:val="en-US" w:eastAsia="ko-KR"/>
        </w:rPr>
        <w:t xml:space="preserve"> </w:t>
      </w:r>
    </w:p>
    <w:p w:rsidR="002009D6" w:rsidRDefault="002009D6" w:rsidP="002009D6">
      <w:pPr>
        <w:spacing w:line="23" w:lineRule="atLeast"/>
        <w:jc w:val="both"/>
        <w:rPr>
          <w:rFonts w:cstheme="minorHAnsi"/>
          <w:sz w:val="20"/>
          <w:szCs w:val="20"/>
          <w:lang w:val="en-US" w:eastAsia="ko-KR"/>
        </w:rPr>
      </w:pPr>
      <w:r>
        <w:rPr>
          <w:rFonts w:cstheme="minorHAnsi"/>
          <w:sz w:val="20"/>
          <w:szCs w:val="20"/>
          <w:lang w:val="en-US" w:eastAsia="ko-KR"/>
        </w:rPr>
        <w:t>The open planning allowed the site teams to respond to needs on the ground</w:t>
      </w:r>
      <w:r w:rsidR="00FE619D">
        <w:rPr>
          <w:rFonts w:cstheme="minorHAnsi"/>
          <w:sz w:val="20"/>
          <w:szCs w:val="20"/>
          <w:lang w:val="en-US" w:eastAsia="ko-KR"/>
        </w:rPr>
        <w:t xml:space="preserve">, </w:t>
      </w:r>
      <w:r w:rsidR="001A2ADE">
        <w:rPr>
          <w:rFonts w:cstheme="minorHAnsi"/>
          <w:sz w:val="20"/>
          <w:szCs w:val="20"/>
          <w:lang w:val="en-US" w:eastAsia="ko-KR"/>
        </w:rPr>
        <w:t xml:space="preserve">so that </w:t>
      </w:r>
      <w:r w:rsidR="00FE619D">
        <w:rPr>
          <w:rFonts w:cstheme="minorHAnsi"/>
          <w:sz w:val="20"/>
          <w:szCs w:val="20"/>
          <w:lang w:val="en-US" w:eastAsia="ko-KR"/>
        </w:rPr>
        <w:t xml:space="preserve">project </w:t>
      </w:r>
      <w:r>
        <w:rPr>
          <w:rFonts w:cstheme="minorHAnsi"/>
          <w:sz w:val="20"/>
          <w:szCs w:val="20"/>
          <w:lang w:val="en-US" w:eastAsia="ko-KR"/>
        </w:rPr>
        <w:t>activities</w:t>
      </w:r>
      <w:r w:rsidR="00FE619D">
        <w:rPr>
          <w:rFonts w:cstheme="minorHAnsi"/>
          <w:sz w:val="20"/>
          <w:szCs w:val="20"/>
          <w:lang w:val="en-US" w:eastAsia="ko-KR"/>
        </w:rPr>
        <w:t xml:space="preserve"> </w:t>
      </w:r>
      <w:r w:rsidR="001A2ADE">
        <w:rPr>
          <w:rFonts w:cstheme="minorHAnsi"/>
          <w:sz w:val="20"/>
          <w:szCs w:val="20"/>
          <w:lang w:val="en-US" w:eastAsia="ko-KR"/>
        </w:rPr>
        <w:t xml:space="preserve">were </w:t>
      </w:r>
      <w:r w:rsidR="0049651D">
        <w:rPr>
          <w:rFonts w:cstheme="minorHAnsi"/>
          <w:sz w:val="20"/>
          <w:szCs w:val="20"/>
          <w:lang w:val="en-US" w:eastAsia="ko-KR"/>
        </w:rPr>
        <w:t xml:space="preserve">very </w:t>
      </w:r>
      <w:r>
        <w:rPr>
          <w:rFonts w:cstheme="minorHAnsi"/>
          <w:sz w:val="20"/>
          <w:szCs w:val="20"/>
          <w:lang w:val="en-US" w:eastAsia="ko-KR"/>
        </w:rPr>
        <w:t xml:space="preserve">relevant </w:t>
      </w:r>
      <w:r w:rsidR="00FE619D">
        <w:rPr>
          <w:rFonts w:cstheme="minorHAnsi"/>
          <w:sz w:val="20"/>
          <w:szCs w:val="20"/>
          <w:lang w:val="en-US" w:eastAsia="ko-KR"/>
        </w:rPr>
        <w:t xml:space="preserve">to the </w:t>
      </w:r>
      <w:r>
        <w:rPr>
          <w:rFonts w:cstheme="minorHAnsi"/>
          <w:sz w:val="20"/>
          <w:szCs w:val="20"/>
          <w:lang w:val="en-US" w:eastAsia="ko-KR"/>
        </w:rPr>
        <w:t xml:space="preserve">ground situation. The field team </w:t>
      </w:r>
      <w:r w:rsidR="00037727">
        <w:rPr>
          <w:rFonts w:cstheme="minorHAnsi"/>
          <w:sz w:val="20"/>
          <w:szCs w:val="20"/>
          <w:lang w:val="en-US" w:eastAsia="ko-KR"/>
        </w:rPr>
        <w:t>p</w:t>
      </w:r>
      <w:r w:rsidR="00FE619D">
        <w:rPr>
          <w:rFonts w:cstheme="minorHAnsi"/>
          <w:sz w:val="20"/>
          <w:szCs w:val="20"/>
          <w:lang w:val="en-US" w:eastAsia="ko-KR"/>
        </w:rPr>
        <w:t>articipatin</w:t>
      </w:r>
      <w:r w:rsidR="00037727">
        <w:rPr>
          <w:rFonts w:cstheme="minorHAnsi"/>
          <w:sz w:val="20"/>
          <w:szCs w:val="20"/>
          <w:lang w:val="en-US" w:eastAsia="ko-KR"/>
        </w:rPr>
        <w:t>g</w:t>
      </w:r>
      <w:r w:rsidR="00FE619D">
        <w:rPr>
          <w:rFonts w:cstheme="minorHAnsi"/>
          <w:sz w:val="20"/>
          <w:szCs w:val="20"/>
          <w:lang w:val="en-US" w:eastAsia="ko-KR"/>
        </w:rPr>
        <w:t xml:space="preserve"> in </w:t>
      </w:r>
      <w:r w:rsidR="001A2ADE" w:rsidRPr="001A2ADE">
        <w:rPr>
          <w:rFonts w:cstheme="minorHAnsi"/>
          <w:sz w:val="20"/>
          <w:szCs w:val="20"/>
          <w:lang w:val="en-US" w:eastAsia="ko-KR"/>
        </w:rPr>
        <w:t>‘</w:t>
      </w:r>
      <w:r w:rsidRPr="001A2ADE">
        <w:rPr>
          <w:rFonts w:cstheme="minorHAnsi"/>
          <w:sz w:val="20"/>
          <w:szCs w:val="20"/>
          <w:lang w:val="en-US" w:eastAsia="ko-KR"/>
        </w:rPr>
        <w:t>cluster meetings</w:t>
      </w:r>
      <w:r w:rsidR="001A2ADE" w:rsidRPr="001A2ADE">
        <w:rPr>
          <w:rFonts w:cstheme="minorHAnsi"/>
          <w:sz w:val="20"/>
          <w:szCs w:val="20"/>
          <w:lang w:val="en-US" w:eastAsia="ko-KR"/>
        </w:rPr>
        <w:t>’</w:t>
      </w:r>
      <w:r>
        <w:rPr>
          <w:rFonts w:cstheme="minorHAnsi"/>
          <w:sz w:val="20"/>
          <w:szCs w:val="20"/>
          <w:lang w:val="en-US" w:eastAsia="ko-KR"/>
        </w:rPr>
        <w:t xml:space="preserve"> </w:t>
      </w:r>
      <w:r w:rsidR="001A2ADE">
        <w:rPr>
          <w:rFonts w:cstheme="minorHAnsi"/>
          <w:sz w:val="20"/>
          <w:szCs w:val="20"/>
          <w:lang w:val="en-US" w:eastAsia="ko-KR"/>
        </w:rPr>
        <w:t xml:space="preserve">putting them in contact with </w:t>
      </w:r>
      <w:r w:rsidR="00037727">
        <w:rPr>
          <w:rFonts w:cstheme="minorHAnsi"/>
          <w:sz w:val="20"/>
          <w:szCs w:val="20"/>
          <w:lang w:val="en-US" w:eastAsia="ko-KR"/>
        </w:rPr>
        <w:t>LGUs and other aid agencies</w:t>
      </w:r>
      <w:r w:rsidR="001A2ADE">
        <w:rPr>
          <w:rFonts w:cstheme="minorHAnsi"/>
          <w:sz w:val="20"/>
          <w:szCs w:val="20"/>
          <w:lang w:val="en-US" w:eastAsia="ko-KR"/>
        </w:rPr>
        <w:t>.</w:t>
      </w:r>
      <w:r w:rsidR="00FE619D">
        <w:rPr>
          <w:rFonts w:cstheme="minorHAnsi"/>
          <w:sz w:val="20"/>
          <w:szCs w:val="20"/>
          <w:lang w:val="en-US" w:eastAsia="ko-KR"/>
        </w:rPr>
        <w:t xml:space="preserve"> </w:t>
      </w:r>
      <w:r w:rsidR="001A2ADE">
        <w:rPr>
          <w:rFonts w:cstheme="minorHAnsi"/>
          <w:sz w:val="20"/>
          <w:szCs w:val="20"/>
          <w:lang w:val="en-US" w:eastAsia="ko-KR"/>
        </w:rPr>
        <w:t xml:space="preserve">This made them aware of issues and </w:t>
      </w:r>
      <w:r w:rsidR="0049651D">
        <w:rPr>
          <w:rFonts w:cstheme="minorHAnsi"/>
          <w:sz w:val="20"/>
          <w:szCs w:val="20"/>
          <w:lang w:val="en-US" w:eastAsia="ko-KR"/>
        </w:rPr>
        <w:t xml:space="preserve">at the same time </w:t>
      </w:r>
      <w:r w:rsidR="001A2ADE">
        <w:rPr>
          <w:rFonts w:cstheme="minorHAnsi"/>
          <w:sz w:val="20"/>
          <w:szCs w:val="20"/>
          <w:lang w:val="en-US" w:eastAsia="ko-KR"/>
        </w:rPr>
        <w:t xml:space="preserve">allowed them to inform agencies of the </w:t>
      </w:r>
      <w:r w:rsidR="009E77C1">
        <w:rPr>
          <w:rFonts w:cstheme="minorHAnsi"/>
          <w:sz w:val="20"/>
          <w:szCs w:val="20"/>
          <w:lang w:val="en-US" w:eastAsia="ko-KR"/>
        </w:rPr>
        <w:t>project’s capacity</w:t>
      </w:r>
      <w:r w:rsidR="001A2ADE">
        <w:rPr>
          <w:rFonts w:cstheme="minorHAnsi"/>
          <w:sz w:val="20"/>
          <w:szCs w:val="20"/>
          <w:lang w:val="en-US" w:eastAsia="ko-KR"/>
        </w:rPr>
        <w:t xml:space="preserve"> to support initiatives. </w:t>
      </w:r>
      <w:r w:rsidR="008D050D">
        <w:rPr>
          <w:rFonts w:cstheme="minorHAnsi"/>
          <w:sz w:val="20"/>
          <w:szCs w:val="20"/>
          <w:lang w:val="en-US" w:eastAsia="ko-KR"/>
        </w:rPr>
        <w:t xml:space="preserve">In all cases </w:t>
      </w:r>
      <w:r>
        <w:rPr>
          <w:rFonts w:cstheme="minorHAnsi"/>
          <w:sz w:val="20"/>
          <w:szCs w:val="20"/>
          <w:lang w:val="en-US" w:eastAsia="ko-KR"/>
        </w:rPr>
        <w:t xml:space="preserve">sub-projects </w:t>
      </w:r>
      <w:r w:rsidR="008D050D">
        <w:rPr>
          <w:rFonts w:cstheme="minorHAnsi"/>
          <w:sz w:val="20"/>
          <w:szCs w:val="20"/>
          <w:lang w:val="en-US" w:eastAsia="ko-KR"/>
        </w:rPr>
        <w:t xml:space="preserve">were implemented through </w:t>
      </w:r>
      <w:r>
        <w:rPr>
          <w:rFonts w:cstheme="minorHAnsi"/>
          <w:sz w:val="20"/>
          <w:szCs w:val="20"/>
          <w:lang w:val="en-US" w:eastAsia="ko-KR"/>
        </w:rPr>
        <w:t>implementing partners</w:t>
      </w:r>
      <w:r w:rsidR="008D050D">
        <w:rPr>
          <w:rFonts w:cstheme="minorHAnsi"/>
          <w:sz w:val="20"/>
          <w:szCs w:val="20"/>
          <w:lang w:val="en-US" w:eastAsia="ko-KR"/>
        </w:rPr>
        <w:t xml:space="preserve">, usually NGOs, with </w:t>
      </w:r>
      <w:r>
        <w:rPr>
          <w:rFonts w:cstheme="minorHAnsi"/>
          <w:sz w:val="20"/>
          <w:szCs w:val="20"/>
          <w:lang w:val="en-US" w:eastAsia="ko-KR"/>
        </w:rPr>
        <w:t>government institutions</w:t>
      </w:r>
      <w:r w:rsidR="008D050D">
        <w:rPr>
          <w:rFonts w:cstheme="minorHAnsi"/>
          <w:sz w:val="20"/>
          <w:szCs w:val="20"/>
          <w:lang w:val="en-US" w:eastAsia="ko-KR"/>
        </w:rPr>
        <w:t xml:space="preserve"> involved in selection of beneficiaries, coordination</w:t>
      </w:r>
      <w:r w:rsidR="00A05D91">
        <w:rPr>
          <w:rFonts w:cstheme="minorHAnsi"/>
          <w:sz w:val="20"/>
          <w:szCs w:val="20"/>
          <w:lang w:val="en-US" w:eastAsia="ko-KR"/>
        </w:rPr>
        <w:t xml:space="preserve"> as well as making </w:t>
      </w:r>
      <w:r w:rsidR="001A2ADE">
        <w:rPr>
          <w:rFonts w:cstheme="minorHAnsi"/>
          <w:sz w:val="20"/>
          <w:szCs w:val="20"/>
          <w:lang w:val="en-US" w:eastAsia="ko-KR"/>
        </w:rPr>
        <w:t xml:space="preserve">fund </w:t>
      </w:r>
      <w:r w:rsidR="00A05D91">
        <w:rPr>
          <w:rFonts w:cstheme="minorHAnsi"/>
          <w:sz w:val="20"/>
          <w:szCs w:val="20"/>
          <w:lang w:val="en-US" w:eastAsia="ko-KR"/>
        </w:rPr>
        <w:t>contributions.</w:t>
      </w:r>
      <w:r w:rsidR="008D050D">
        <w:rPr>
          <w:rFonts w:cstheme="minorHAnsi"/>
          <w:sz w:val="20"/>
          <w:szCs w:val="20"/>
          <w:lang w:val="en-US" w:eastAsia="ko-KR"/>
        </w:rPr>
        <w:t xml:space="preserve"> As such activities </w:t>
      </w:r>
      <w:r>
        <w:rPr>
          <w:rFonts w:cstheme="minorHAnsi"/>
          <w:sz w:val="20"/>
          <w:szCs w:val="20"/>
          <w:lang w:val="en-US" w:eastAsia="ko-KR"/>
        </w:rPr>
        <w:t>were well int</w:t>
      </w:r>
      <w:r w:rsidR="008D050D">
        <w:rPr>
          <w:rFonts w:cstheme="minorHAnsi"/>
          <w:sz w:val="20"/>
          <w:szCs w:val="20"/>
          <w:lang w:val="en-US" w:eastAsia="ko-KR"/>
        </w:rPr>
        <w:t>egrated into the local context</w:t>
      </w:r>
      <w:r w:rsidR="001A2ADE">
        <w:rPr>
          <w:rFonts w:cstheme="minorHAnsi"/>
          <w:sz w:val="20"/>
          <w:szCs w:val="20"/>
          <w:lang w:val="en-US" w:eastAsia="ko-KR"/>
        </w:rPr>
        <w:t>,</w:t>
      </w:r>
      <w:r w:rsidR="008D050D">
        <w:rPr>
          <w:rFonts w:cstheme="minorHAnsi"/>
          <w:sz w:val="20"/>
          <w:szCs w:val="20"/>
          <w:lang w:val="en-US" w:eastAsia="ko-KR"/>
        </w:rPr>
        <w:t xml:space="preserve"> and with local institutions that had a long term stake in local development.</w:t>
      </w:r>
    </w:p>
    <w:p w:rsidR="008A5DA3" w:rsidRPr="001A2ADE" w:rsidRDefault="008A5DA3" w:rsidP="008A5DA3">
      <w:pPr>
        <w:spacing w:line="23" w:lineRule="atLeast"/>
        <w:jc w:val="both"/>
        <w:rPr>
          <w:rFonts w:cstheme="minorHAnsi"/>
          <w:sz w:val="20"/>
          <w:szCs w:val="20"/>
          <w:lang w:val="en-US" w:eastAsia="ko-KR"/>
        </w:rPr>
      </w:pPr>
      <w:r>
        <w:rPr>
          <w:rFonts w:cstheme="minorHAnsi"/>
          <w:sz w:val="20"/>
          <w:szCs w:val="20"/>
          <w:lang w:val="en-US" w:eastAsia="ko-KR"/>
        </w:rPr>
        <w:t xml:space="preserve">The delivery and management of activities for the first three interventions is well within the mandate and expected capacity of local partners.  Any weaknesses that </w:t>
      </w:r>
      <w:r w:rsidR="00B96A9E">
        <w:rPr>
          <w:rFonts w:cstheme="minorHAnsi"/>
          <w:sz w:val="20"/>
          <w:szCs w:val="20"/>
          <w:lang w:val="en-US" w:eastAsia="ko-KR"/>
        </w:rPr>
        <w:t xml:space="preserve">did </w:t>
      </w:r>
      <w:r>
        <w:rPr>
          <w:rFonts w:cstheme="minorHAnsi"/>
          <w:sz w:val="20"/>
          <w:szCs w:val="20"/>
          <w:lang w:val="en-US" w:eastAsia="ko-KR"/>
        </w:rPr>
        <w:t xml:space="preserve">exist </w:t>
      </w:r>
      <w:r w:rsidR="00B96A9E">
        <w:rPr>
          <w:rFonts w:cstheme="minorHAnsi"/>
          <w:sz w:val="20"/>
          <w:szCs w:val="20"/>
          <w:lang w:val="en-US" w:eastAsia="ko-KR"/>
        </w:rPr>
        <w:t xml:space="preserve">with partners </w:t>
      </w:r>
      <w:r>
        <w:rPr>
          <w:rFonts w:cstheme="minorHAnsi"/>
          <w:sz w:val="20"/>
          <w:szCs w:val="20"/>
          <w:lang w:val="en-US" w:eastAsia="ko-KR"/>
        </w:rPr>
        <w:t xml:space="preserve">could be expected to be managed with </w:t>
      </w:r>
      <w:r w:rsidRPr="001A2ADE">
        <w:rPr>
          <w:rFonts w:cstheme="minorHAnsi"/>
          <w:sz w:val="20"/>
          <w:szCs w:val="20"/>
          <w:lang w:val="en-US" w:eastAsia="ko-KR"/>
        </w:rPr>
        <w:t xml:space="preserve">support from the ILO site teams. </w:t>
      </w:r>
    </w:p>
    <w:p w:rsidR="0064299B" w:rsidRPr="00DB0EB5" w:rsidRDefault="008A5DA3" w:rsidP="008A5DA3">
      <w:pPr>
        <w:spacing w:line="23" w:lineRule="atLeast"/>
        <w:jc w:val="both"/>
        <w:rPr>
          <w:rFonts w:cstheme="minorHAnsi"/>
          <w:sz w:val="20"/>
          <w:szCs w:val="20"/>
          <w:lang w:val="en-US" w:eastAsia="ko-KR"/>
        </w:rPr>
      </w:pPr>
      <w:r w:rsidRPr="001A2ADE">
        <w:rPr>
          <w:rFonts w:cstheme="minorHAnsi"/>
          <w:sz w:val="20"/>
          <w:szCs w:val="20"/>
          <w:lang w:val="en-US" w:eastAsia="ko-KR"/>
        </w:rPr>
        <w:t xml:space="preserve">This is not the case for ED. </w:t>
      </w:r>
      <w:r w:rsidR="0049651D">
        <w:rPr>
          <w:rFonts w:cstheme="minorHAnsi"/>
          <w:sz w:val="20"/>
          <w:szCs w:val="20"/>
          <w:lang w:val="en-US" w:eastAsia="ko-KR"/>
        </w:rPr>
        <w:t>As noted t</w:t>
      </w:r>
      <w:r w:rsidR="00405D4D" w:rsidRPr="001A2ADE">
        <w:rPr>
          <w:rFonts w:cstheme="minorHAnsi"/>
          <w:sz w:val="20"/>
          <w:szCs w:val="20"/>
          <w:lang w:val="en-US" w:eastAsia="ko-KR"/>
        </w:rPr>
        <w:t xml:space="preserve">he prodoc </w:t>
      </w:r>
      <w:r w:rsidR="00A1046C">
        <w:rPr>
          <w:rFonts w:cstheme="minorHAnsi"/>
          <w:sz w:val="20"/>
          <w:szCs w:val="20"/>
          <w:lang w:val="en-US" w:eastAsia="ko-KR"/>
        </w:rPr>
        <w:t xml:space="preserve">had </w:t>
      </w:r>
      <w:r w:rsidR="00A1046C" w:rsidRPr="001A2ADE">
        <w:rPr>
          <w:rFonts w:cstheme="minorHAnsi"/>
          <w:sz w:val="20"/>
          <w:szCs w:val="20"/>
          <w:lang w:val="en-US" w:eastAsia="ko-KR"/>
        </w:rPr>
        <w:t>two</w:t>
      </w:r>
      <w:r w:rsidR="00405D4D" w:rsidRPr="001A2ADE">
        <w:rPr>
          <w:rFonts w:cstheme="minorHAnsi"/>
          <w:sz w:val="20"/>
          <w:szCs w:val="20"/>
          <w:lang w:val="en-US" w:eastAsia="ko-KR"/>
        </w:rPr>
        <w:t xml:space="preserve"> levels for this; </w:t>
      </w:r>
      <w:r w:rsidR="00405D4D" w:rsidRPr="001A2ADE">
        <w:rPr>
          <w:rFonts w:cstheme="minorHAnsi"/>
          <w:sz w:val="20"/>
          <w:szCs w:val="20"/>
          <w:u w:val="single"/>
          <w:lang w:val="en-US" w:eastAsia="ko-KR"/>
        </w:rPr>
        <w:t>‘rebuilding</w:t>
      </w:r>
      <w:r w:rsidR="00405D4D">
        <w:rPr>
          <w:rFonts w:cstheme="minorHAnsi"/>
          <w:sz w:val="20"/>
          <w:szCs w:val="20"/>
          <w:u w:val="single"/>
          <w:lang w:val="en-US" w:eastAsia="ko-KR"/>
        </w:rPr>
        <w:t xml:space="preserve"> and strengthening</w:t>
      </w:r>
      <w:r w:rsidR="00405D4D" w:rsidRPr="001A2ADE">
        <w:rPr>
          <w:rFonts w:cstheme="minorHAnsi"/>
          <w:sz w:val="20"/>
          <w:szCs w:val="20"/>
          <w:u w:val="single"/>
          <w:lang w:val="en-US" w:eastAsia="ko-KR"/>
        </w:rPr>
        <w:t>’</w:t>
      </w:r>
      <w:r w:rsidR="00405D4D" w:rsidRPr="001A2ADE">
        <w:rPr>
          <w:rFonts w:cstheme="minorHAnsi"/>
          <w:sz w:val="20"/>
          <w:szCs w:val="20"/>
          <w:lang w:val="en-US" w:eastAsia="ko-KR"/>
        </w:rPr>
        <w:t xml:space="preserve"> of selected sub-sectors at a site; and support for</w:t>
      </w:r>
      <w:r w:rsidR="00405D4D" w:rsidRPr="001A2ADE">
        <w:rPr>
          <w:rFonts w:cstheme="minorHAnsi"/>
          <w:sz w:val="20"/>
          <w:szCs w:val="20"/>
          <w:u w:val="single"/>
          <w:lang w:val="en-US" w:eastAsia="ko-KR"/>
        </w:rPr>
        <w:t xml:space="preserve"> ‘new businesses’</w:t>
      </w:r>
      <w:r w:rsidR="00405D4D" w:rsidRPr="001A2ADE">
        <w:rPr>
          <w:rFonts w:cstheme="minorHAnsi"/>
          <w:sz w:val="20"/>
          <w:szCs w:val="20"/>
          <w:lang w:val="en-US" w:eastAsia="ko-KR"/>
        </w:rPr>
        <w:t>.</w:t>
      </w:r>
      <w:r w:rsidR="00405D4D">
        <w:rPr>
          <w:rFonts w:cstheme="minorHAnsi"/>
          <w:sz w:val="20"/>
          <w:szCs w:val="20"/>
          <w:lang w:val="en-US" w:eastAsia="ko-KR"/>
        </w:rPr>
        <w:t xml:space="preserve">  </w:t>
      </w:r>
      <w:r w:rsidR="003D17E6">
        <w:rPr>
          <w:rFonts w:cstheme="minorHAnsi"/>
          <w:sz w:val="20"/>
          <w:szCs w:val="20"/>
          <w:lang w:val="en-US" w:eastAsia="ko-KR"/>
        </w:rPr>
        <w:t>The first of these was addressed mainly through provision of the interactive C-BED training package, which also engaged local institutions and NGOs as partners to have ongoing support for these businesses.   The second level</w:t>
      </w:r>
      <w:r w:rsidR="00E420B1">
        <w:rPr>
          <w:rFonts w:cstheme="minorHAnsi"/>
          <w:sz w:val="20"/>
          <w:szCs w:val="20"/>
          <w:lang w:val="en-US" w:eastAsia="ko-KR"/>
        </w:rPr>
        <w:t>, the establishment of ‘</w:t>
      </w:r>
      <w:r w:rsidR="00FB227E">
        <w:rPr>
          <w:rFonts w:cstheme="minorHAnsi"/>
          <w:sz w:val="20"/>
          <w:szCs w:val="20"/>
          <w:lang w:val="en-US" w:eastAsia="ko-KR"/>
        </w:rPr>
        <w:t xml:space="preserve">new </w:t>
      </w:r>
      <w:r w:rsidR="00A1046C">
        <w:rPr>
          <w:rFonts w:cstheme="minorHAnsi"/>
          <w:sz w:val="20"/>
          <w:szCs w:val="20"/>
          <w:lang w:val="en-US" w:eastAsia="ko-KR"/>
        </w:rPr>
        <w:t>enterprises’ requires</w:t>
      </w:r>
      <w:r w:rsidR="003D17E6">
        <w:rPr>
          <w:rFonts w:cstheme="minorHAnsi"/>
          <w:sz w:val="20"/>
          <w:szCs w:val="20"/>
          <w:lang w:val="en-US" w:eastAsia="ko-KR"/>
        </w:rPr>
        <w:t xml:space="preserve"> a high level of community development skills at least and preferably value-chain or enterprise development experience. </w:t>
      </w:r>
      <w:r>
        <w:rPr>
          <w:rFonts w:cstheme="minorHAnsi"/>
          <w:sz w:val="20"/>
          <w:szCs w:val="20"/>
          <w:lang w:val="en-US" w:eastAsia="ko-KR"/>
        </w:rPr>
        <w:lastRenderedPageBreak/>
        <w:t xml:space="preserve">This was not present amongst the core ILO site teams, where most of the </w:t>
      </w:r>
      <w:r w:rsidR="00B96A9E">
        <w:rPr>
          <w:rFonts w:cstheme="minorHAnsi"/>
          <w:sz w:val="20"/>
          <w:szCs w:val="20"/>
          <w:lang w:val="en-US" w:eastAsia="ko-KR"/>
        </w:rPr>
        <w:t>non-office-</w:t>
      </w:r>
      <w:r>
        <w:rPr>
          <w:rFonts w:cstheme="minorHAnsi"/>
          <w:sz w:val="20"/>
          <w:szCs w:val="20"/>
          <w:lang w:val="en-US" w:eastAsia="ko-KR"/>
        </w:rPr>
        <w:t>bound field staff had engineering backgrounds for LRB</w:t>
      </w:r>
      <w:r w:rsidR="00B96A9E">
        <w:rPr>
          <w:rFonts w:cstheme="minorHAnsi"/>
          <w:sz w:val="20"/>
          <w:szCs w:val="20"/>
          <w:lang w:val="en-US" w:eastAsia="ko-KR"/>
        </w:rPr>
        <w:t xml:space="preserve"> activities</w:t>
      </w:r>
      <w:r>
        <w:rPr>
          <w:rFonts w:cstheme="minorHAnsi"/>
          <w:sz w:val="20"/>
          <w:szCs w:val="20"/>
          <w:lang w:val="en-US" w:eastAsia="ko-KR"/>
        </w:rPr>
        <w:t xml:space="preserve">.  </w:t>
      </w:r>
      <w:r w:rsidR="00B96A9E">
        <w:rPr>
          <w:rFonts w:cstheme="minorHAnsi"/>
          <w:sz w:val="20"/>
          <w:szCs w:val="20"/>
          <w:lang w:val="en-US" w:eastAsia="ko-KR"/>
        </w:rPr>
        <w:t>Technical b</w:t>
      </w:r>
      <w:r>
        <w:rPr>
          <w:rFonts w:cstheme="minorHAnsi"/>
          <w:sz w:val="20"/>
          <w:szCs w:val="20"/>
          <w:lang w:val="en-US" w:eastAsia="ko-KR"/>
        </w:rPr>
        <w:t xml:space="preserve">ackup for ED was made available from the country office </w:t>
      </w:r>
      <w:r w:rsidRPr="001A2ADE">
        <w:rPr>
          <w:rFonts w:cstheme="minorHAnsi"/>
          <w:sz w:val="20"/>
          <w:szCs w:val="20"/>
          <w:lang w:val="en-US" w:eastAsia="ko-KR"/>
        </w:rPr>
        <w:t>(</w:t>
      </w:r>
      <w:r w:rsidR="002B1F75" w:rsidRPr="001A2ADE">
        <w:rPr>
          <w:rFonts w:cstheme="minorHAnsi"/>
          <w:sz w:val="20"/>
          <w:szCs w:val="20"/>
          <w:lang w:val="en-US" w:eastAsia="ko-KR"/>
        </w:rPr>
        <w:t>Livelihood Development Officer)</w:t>
      </w:r>
      <w:r w:rsidR="00B96A9E" w:rsidRPr="001A2ADE">
        <w:rPr>
          <w:rFonts w:cstheme="minorHAnsi"/>
          <w:sz w:val="20"/>
          <w:szCs w:val="20"/>
          <w:lang w:val="en-US" w:eastAsia="ko-KR"/>
        </w:rPr>
        <w:t>.</w:t>
      </w:r>
      <w:r w:rsidR="00B96A9E">
        <w:rPr>
          <w:rFonts w:cstheme="minorHAnsi"/>
          <w:sz w:val="20"/>
          <w:szCs w:val="20"/>
          <w:lang w:val="en-US" w:eastAsia="ko-KR"/>
        </w:rPr>
        <w:t xml:space="preserve"> B</w:t>
      </w:r>
      <w:r>
        <w:rPr>
          <w:rFonts w:cstheme="minorHAnsi"/>
          <w:sz w:val="20"/>
          <w:szCs w:val="20"/>
          <w:lang w:val="en-US" w:eastAsia="ko-KR"/>
        </w:rPr>
        <w:t xml:space="preserve">ut </w:t>
      </w:r>
      <w:r w:rsidR="00655BD7">
        <w:rPr>
          <w:rFonts w:cstheme="minorHAnsi"/>
          <w:sz w:val="20"/>
          <w:szCs w:val="20"/>
          <w:lang w:val="en-US" w:eastAsia="ko-KR"/>
        </w:rPr>
        <w:t xml:space="preserve">technical </w:t>
      </w:r>
      <w:r>
        <w:rPr>
          <w:rFonts w:cstheme="minorHAnsi"/>
          <w:sz w:val="20"/>
          <w:szCs w:val="20"/>
          <w:lang w:val="en-US" w:eastAsia="ko-KR"/>
        </w:rPr>
        <w:t>advice alone is not adequate where field team</w:t>
      </w:r>
      <w:r w:rsidR="00B96A9E">
        <w:rPr>
          <w:rFonts w:cstheme="minorHAnsi"/>
          <w:sz w:val="20"/>
          <w:szCs w:val="20"/>
          <w:lang w:val="en-US" w:eastAsia="ko-KR"/>
        </w:rPr>
        <w:t xml:space="preserve"> </w:t>
      </w:r>
      <w:r>
        <w:rPr>
          <w:rFonts w:cstheme="minorHAnsi"/>
          <w:sz w:val="20"/>
          <w:szCs w:val="20"/>
          <w:lang w:val="en-US" w:eastAsia="ko-KR"/>
        </w:rPr>
        <w:t>s</w:t>
      </w:r>
      <w:r w:rsidR="00B96A9E">
        <w:rPr>
          <w:rFonts w:cstheme="minorHAnsi"/>
          <w:sz w:val="20"/>
          <w:szCs w:val="20"/>
          <w:lang w:val="en-US" w:eastAsia="ko-KR"/>
        </w:rPr>
        <w:t>taff</w:t>
      </w:r>
      <w:r>
        <w:rPr>
          <w:rFonts w:cstheme="minorHAnsi"/>
          <w:sz w:val="20"/>
          <w:szCs w:val="20"/>
          <w:lang w:val="en-US" w:eastAsia="ko-KR"/>
        </w:rPr>
        <w:t xml:space="preserve"> don’t have the background (context) to appreciate it. </w:t>
      </w:r>
      <w:r w:rsidR="00E420B1">
        <w:rPr>
          <w:rFonts w:cstheme="minorHAnsi"/>
          <w:sz w:val="20"/>
          <w:szCs w:val="20"/>
          <w:lang w:val="en-US" w:eastAsia="ko-KR"/>
        </w:rPr>
        <w:t xml:space="preserve">Furthermore the time for </w:t>
      </w:r>
      <w:r w:rsidRPr="00E420B1">
        <w:rPr>
          <w:rFonts w:cstheme="minorHAnsi"/>
          <w:sz w:val="20"/>
          <w:szCs w:val="20"/>
          <w:lang w:val="en-US" w:eastAsia="ko-KR"/>
        </w:rPr>
        <w:t>the social preparation</w:t>
      </w:r>
      <w:r w:rsidR="00B96A9E" w:rsidRPr="00E420B1">
        <w:rPr>
          <w:rFonts w:cstheme="minorHAnsi"/>
          <w:sz w:val="20"/>
          <w:szCs w:val="20"/>
          <w:lang w:val="en-US" w:eastAsia="ko-KR"/>
        </w:rPr>
        <w:t>,</w:t>
      </w:r>
      <w:r w:rsidRPr="00E420B1">
        <w:rPr>
          <w:rFonts w:cstheme="minorHAnsi"/>
          <w:sz w:val="20"/>
          <w:szCs w:val="20"/>
          <w:lang w:val="en-US" w:eastAsia="ko-KR"/>
        </w:rPr>
        <w:t xml:space="preserve"> and follow-up to stabilize</w:t>
      </w:r>
      <w:r w:rsidR="00101920" w:rsidRPr="00E420B1">
        <w:rPr>
          <w:rFonts w:cstheme="minorHAnsi"/>
          <w:sz w:val="20"/>
          <w:szCs w:val="20"/>
          <w:lang w:val="en-US" w:eastAsia="ko-KR"/>
        </w:rPr>
        <w:t xml:space="preserve"> </w:t>
      </w:r>
      <w:r w:rsidR="00E420B1" w:rsidRPr="00E420B1">
        <w:rPr>
          <w:rFonts w:cstheme="minorHAnsi"/>
          <w:sz w:val="20"/>
          <w:szCs w:val="20"/>
          <w:lang w:val="en-US" w:eastAsia="ko-KR"/>
        </w:rPr>
        <w:t>the operation and marketing</w:t>
      </w:r>
      <w:r w:rsidR="00A316A8" w:rsidRPr="00817B2E">
        <w:rPr>
          <w:rFonts w:cstheme="minorHAnsi"/>
          <w:sz w:val="20"/>
          <w:szCs w:val="20"/>
          <w:lang w:val="en-US" w:eastAsia="ko-KR"/>
        </w:rPr>
        <w:t xml:space="preserve">, </w:t>
      </w:r>
      <w:r w:rsidR="00A316A8">
        <w:rPr>
          <w:rFonts w:cstheme="minorHAnsi"/>
          <w:sz w:val="20"/>
          <w:szCs w:val="20"/>
          <w:lang w:val="en-US" w:eastAsia="ko-KR"/>
        </w:rPr>
        <w:t>w</w:t>
      </w:r>
      <w:r>
        <w:rPr>
          <w:rFonts w:cstheme="minorHAnsi"/>
          <w:sz w:val="20"/>
          <w:szCs w:val="20"/>
          <w:lang w:val="en-US" w:eastAsia="ko-KR"/>
        </w:rPr>
        <w:t xml:space="preserve">ould reasonably be in the order of 24 </w:t>
      </w:r>
      <w:r w:rsidR="00A1046C">
        <w:rPr>
          <w:rFonts w:cstheme="minorHAnsi"/>
          <w:sz w:val="20"/>
          <w:szCs w:val="20"/>
          <w:lang w:val="en-US" w:eastAsia="ko-KR"/>
        </w:rPr>
        <w:t>months</w:t>
      </w:r>
      <w:r>
        <w:rPr>
          <w:rFonts w:cstheme="minorHAnsi"/>
          <w:sz w:val="20"/>
          <w:szCs w:val="20"/>
          <w:lang w:val="en-US" w:eastAsia="ko-KR"/>
        </w:rPr>
        <w:t xml:space="preserve"> at a minimum. </w:t>
      </w:r>
      <w:r w:rsidR="00A316A8">
        <w:rPr>
          <w:rFonts w:cstheme="minorHAnsi"/>
          <w:sz w:val="20"/>
          <w:szCs w:val="20"/>
          <w:lang w:val="en-US" w:eastAsia="ko-KR"/>
        </w:rPr>
        <w:t xml:space="preserve">Such time was </w:t>
      </w:r>
      <w:r>
        <w:rPr>
          <w:rFonts w:cstheme="minorHAnsi"/>
          <w:sz w:val="20"/>
          <w:szCs w:val="20"/>
          <w:lang w:val="en-US" w:eastAsia="ko-KR"/>
        </w:rPr>
        <w:t xml:space="preserve">clearly not </w:t>
      </w:r>
      <w:r w:rsidR="00A316A8">
        <w:rPr>
          <w:rFonts w:cstheme="minorHAnsi"/>
          <w:sz w:val="20"/>
          <w:szCs w:val="20"/>
          <w:lang w:val="en-US" w:eastAsia="ko-KR"/>
        </w:rPr>
        <w:t xml:space="preserve">available </w:t>
      </w:r>
      <w:r w:rsidR="005A6356">
        <w:rPr>
          <w:rFonts w:cstheme="minorHAnsi"/>
          <w:sz w:val="20"/>
          <w:szCs w:val="20"/>
          <w:lang w:val="en-US" w:eastAsia="ko-KR"/>
        </w:rPr>
        <w:t xml:space="preserve">in this </w:t>
      </w:r>
      <w:r w:rsidR="00E420B1">
        <w:rPr>
          <w:rFonts w:cstheme="minorHAnsi"/>
          <w:sz w:val="20"/>
          <w:szCs w:val="20"/>
          <w:lang w:val="en-US" w:eastAsia="ko-KR"/>
        </w:rPr>
        <w:t xml:space="preserve">12 </w:t>
      </w:r>
      <w:r w:rsidR="00A1046C">
        <w:rPr>
          <w:rFonts w:cstheme="minorHAnsi"/>
          <w:sz w:val="20"/>
          <w:szCs w:val="20"/>
          <w:lang w:val="en-US" w:eastAsia="ko-KR"/>
        </w:rPr>
        <w:t>months</w:t>
      </w:r>
      <w:r w:rsidR="00E420B1">
        <w:rPr>
          <w:rFonts w:cstheme="minorHAnsi"/>
          <w:sz w:val="20"/>
          <w:szCs w:val="20"/>
          <w:lang w:val="en-US" w:eastAsia="ko-KR"/>
        </w:rPr>
        <w:t xml:space="preserve"> </w:t>
      </w:r>
      <w:r w:rsidR="005A6356">
        <w:rPr>
          <w:rFonts w:cstheme="minorHAnsi"/>
          <w:sz w:val="20"/>
          <w:szCs w:val="20"/>
          <w:lang w:val="en-US" w:eastAsia="ko-KR"/>
        </w:rPr>
        <w:t>project</w:t>
      </w:r>
      <w:r w:rsidR="00E420B1">
        <w:rPr>
          <w:rFonts w:cstheme="minorHAnsi"/>
          <w:sz w:val="20"/>
          <w:szCs w:val="20"/>
          <w:lang w:val="en-US" w:eastAsia="ko-KR"/>
        </w:rPr>
        <w:t xml:space="preserve"> </w:t>
      </w:r>
      <w:r w:rsidR="004D59B1">
        <w:rPr>
          <w:rFonts w:cstheme="minorHAnsi"/>
          <w:sz w:val="20"/>
          <w:szCs w:val="20"/>
          <w:lang w:val="en-US" w:eastAsia="ko-KR"/>
        </w:rPr>
        <w:t xml:space="preserve">where time available </w:t>
      </w:r>
      <w:r w:rsidR="00A1046C">
        <w:rPr>
          <w:rFonts w:cstheme="minorHAnsi"/>
          <w:sz w:val="20"/>
          <w:szCs w:val="20"/>
          <w:lang w:val="en-US" w:eastAsia="ko-KR"/>
        </w:rPr>
        <w:t>is far</w:t>
      </w:r>
      <w:r w:rsidR="005A6356">
        <w:rPr>
          <w:rFonts w:cstheme="minorHAnsi"/>
          <w:sz w:val="20"/>
          <w:szCs w:val="20"/>
          <w:lang w:val="en-US" w:eastAsia="ko-KR"/>
        </w:rPr>
        <w:t xml:space="preserve"> </w:t>
      </w:r>
      <w:r w:rsidR="00E420B1">
        <w:rPr>
          <w:rFonts w:cstheme="minorHAnsi"/>
          <w:sz w:val="20"/>
          <w:szCs w:val="20"/>
          <w:lang w:val="en-US" w:eastAsia="ko-KR"/>
        </w:rPr>
        <w:t xml:space="preserve">closer to 6 </w:t>
      </w:r>
      <w:r w:rsidR="00A1046C">
        <w:rPr>
          <w:rFonts w:cstheme="minorHAnsi"/>
          <w:sz w:val="20"/>
          <w:szCs w:val="20"/>
          <w:lang w:val="en-US" w:eastAsia="ko-KR"/>
        </w:rPr>
        <w:t>months, once</w:t>
      </w:r>
      <w:r>
        <w:rPr>
          <w:rFonts w:cstheme="minorHAnsi"/>
          <w:sz w:val="20"/>
          <w:szCs w:val="20"/>
          <w:lang w:val="en-US" w:eastAsia="ko-KR"/>
        </w:rPr>
        <w:t xml:space="preserve"> </w:t>
      </w:r>
      <w:r w:rsidR="00DB0EB5">
        <w:rPr>
          <w:rFonts w:cstheme="minorHAnsi"/>
          <w:sz w:val="20"/>
          <w:szCs w:val="20"/>
          <w:lang w:val="en-US" w:eastAsia="ko-KR"/>
        </w:rPr>
        <w:t xml:space="preserve">the </w:t>
      </w:r>
      <w:r>
        <w:rPr>
          <w:rFonts w:cstheme="minorHAnsi"/>
          <w:sz w:val="20"/>
          <w:szCs w:val="20"/>
          <w:lang w:val="en-US" w:eastAsia="ko-KR"/>
        </w:rPr>
        <w:t>time for project identification, propos</w:t>
      </w:r>
      <w:r w:rsidR="005A6356">
        <w:rPr>
          <w:rFonts w:cstheme="minorHAnsi"/>
          <w:sz w:val="20"/>
          <w:szCs w:val="20"/>
          <w:lang w:val="en-US" w:eastAsia="ko-KR"/>
        </w:rPr>
        <w:t>al development and approvals is taken into account</w:t>
      </w:r>
      <w:r>
        <w:rPr>
          <w:rFonts w:cstheme="minorHAnsi"/>
          <w:sz w:val="20"/>
          <w:szCs w:val="20"/>
          <w:lang w:val="en-US" w:eastAsia="ko-KR"/>
        </w:rPr>
        <w:t xml:space="preserve">.  </w:t>
      </w:r>
      <w:r w:rsidR="00E420B1">
        <w:rPr>
          <w:rFonts w:cstheme="minorHAnsi"/>
          <w:sz w:val="20"/>
          <w:szCs w:val="20"/>
          <w:lang w:val="en-US" w:eastAsia="ko-KR"/>
        </w:rPr>
        <w:t xml:space="preserve">One strategy to address this </w:t>
      </w:r>
      <w:r w:rsidR="00467AEA">
        <w:rPr>
          <w:rFonts w:cstheme="minorHAnsi"/>
          <w:sz w:val="20"/>
          <w:szCs w:val="20"/>
          <w:lang w:val="en-US" w:eastAsia="ko-KR"/>
        </w:rPr>
        <w:t>used by the pr</w:t>
      </w:r>
      <w:r w:rsidR="004D59B1">
        <w:rPr>
          <w:rFonts w:cstheme="minorHAnsi"/>
          <w:sz w:val="20"/>
          <w:szCs w:val="20"/>
          <w:lang w:val="en-US" w:eastAsia="ko-KR"/>
        </w:rPr>
        <w:t>o</w:t>
      </w:r>
      <w:r w:rsidR="00467AEA">
        <w:rPr>
          <w:rFonts w:cstheme="minorHAnsi"/>
          <w:sz w:val="20"/>
          <w:szCs w:val="20"/>
          <w:lang w:val="en-US" w:eastAsia="ko-KR"/>
        </w:rPr>
        <w:t xml:space="preserve">ject was </w:t>
      </w:r>
      <w:r w:rsidR="00E420B1">
        <w:rPr>
          <w:rFonts w:cstheme="minorHAnsi"/>
          <w:sz w:val="20"/>
          <w:szCs w:val="20"/>
          <w:lang w:val="en-US" w:eastAsia="ko-KR"/>
        </w:rPr>
        <w:t xml:space="preserve">to </w:t>
      </w:r>
      <w:r w:rsidR="00467AEA">
        <w:rPr>
          <w:rFonts w:cstheme="minorHAnsi"/>
          <w:sz w:val="20"/>
          <w:szCs w:val="20"/>
          <w:lang w:val="en-US" w:eastAsia="ko-KR"/>
        </w:rPr>
        <w:t xml:space="preserve">have </w:t>
      </w:r>
      <w:r w:rsidR="00E420B1">
        <w:rPr>
          <w:rFonts w:cstheme="minorHAnsi"/>
          <w:sz w:val="20"/>
          <w:szCs w:val="20"/>
          <w:lang w:val="en-US" w:eastAsia="ko-KR"/>
        </w:rPr>
        <w:t xml:space="preserve">implementing partners </w:t>
      </w:r>
      <w:r w:rsidR="00467AEA">
        <w:rPr>
          <w:rFonts w:cstheme="minorHAnsi"/>
          <w:sz w:val="20"/>
          <w:szCs w:val="20"/>
          <w:lang w:val="en-US" w:eastAsia="ko-KR"/>
        </w:rPr>
        <w:t>who would contin</w:t>
      </w:r>
      <w:r w:rsidR="00DB0EB5">
        <w:rPr>
          <w:rFonts w:cstheme="minorHAnsi"/>
          <w:sz w:val="20"/>
          <w:szCs w:val="20"/>
          <w:lang w:val="en-US" w:eastAsia="ko-KR"/>
        </w:rPr>
        <w:t>u</w:t>
      </w:r>
      <w:r w:rsidR="00467AEA">
        <w:rPr>
          <w:rFonts w:cstheme="minorHAnsi"/>
          <w:sz w:val="20"/>
          <w:szCs w:val="20"/>
          <w:lang w:val="en-US" w:eastAsia="ko-KR"/>
        </w:rPr>
        <w:t xml:space="preserve">e </w:t>
      </w:r>
      <w:r w:rsidR="00E420B1">
        <w:rPr>
          <w:rFonts w:cstheme="minorHAnsi"/>
          <w:sz w:val="20"/>
          <w:szCs w:val="20"/>
          <w:lang w:val="en-US" w:eastAsia="ko-KR"/>
        </w:rPr>
        <w:t>to be available for ongoing support</w:t>
      </w:r>
      <w:r w:rsidR="00467AEA">
        <w:rPr>
          <w:rFonts w:cstheme="minorHAnsi"/>
          <w:sz w:val="20"/>
          <w:szCs w:val="20"/>
          <w:lang w:val="en-US" w:eastAsia="ko-KR"/>
        </w:rPr>
        <w:t>. H</w:t>
      </w:r>
      <w:r w:rsidR="00E420B1">
        <w:rPr>
          <w:rFonts w:cstheme="minorHAnsi"/>
          <w:sz w:val="20"/>
          <w:szCs w:val="20"/>
          <w:lang w:val="en-US" w:eastAsia="ko-KR"/>
        </w:rPr>
        <w:t xml:space="preserve">owever these did not appear to have experience necessary for the </w:t>
      </w:r>
      <w:r w:rsidR="00FB227E">
        <w:rPr>
          <w:rFonts w:cstheme="minorHAnsi"/>
          <w:sz w:val="20"/>
          <w:szCs w:val="20"/>
          <w:lang w:val="en-US" w:eastAsia="ko-KR"/>
        </w:rPr>
        <w:t>production</w:t>
      </w:r>
      <w:r w:rsidR="00E420B1">
        <w:rPr>
          <w:rFonts w:cstheme="minorHAnsi"/>
          <w:sz w:val="20"/>
          <w:szCs w:val="20"/>
          <w:lang w:val="en-US" w:eastAsia="ko-KR"/>
        </w:rPr>
        <w:t xml:space="preserve"> and marketing management backup. </w:t>
      </w:r>
      <w:r w:rsidR="00D8565E">
        <w:rPr>
          <w:rFonts w:cstheme="minorHAnsi"/>
          <w:sz w:val="20"/>
          <w:szCs w:val="20"/>
          <w:lang w:val="en-US" w:eastAsia="ko-KR"/>
        </w:rPr>
        <w:t xml:space="preserve">Thus </w:t>
      </w:r>
      <w:r w:rsidR="0064299B">
        <w:rPr>
          <w:rFonts w:cstheme="minorHAnsi"/>
          <w:sz w:val="20"/>
          <w:szCs w:val="20"/>
          <w:lang w:val="en-US" w:eastAsia="ko-KR"/>
        </w:rPr>
        <w:t xml:space="preserve">the project simply did not have adequate </w:t>
      </w:r>
      <w:r w:rsidR="00A316A8">
        <w:rPr>
          <w:rFonts w:cstheme="minorHAnsi"/>
          <w:sz w:val="20"/>
          <w:szCs w:val="20"/>
          <w:lang w:val="en-US" w:eastAsia="ko-KR"/>
        </w:rPr>
        <w:t xml:space="preserve">resources for </w:t>
      </w:r>
      <w:r w:rsidR="004D59B1">
        <w:rPr>
          <w:rFonts w:cstheme="minorHAnsi"/>
          <w:sz w:val="20"/>
          <w:szCs w:val="20"/>
          <w:lang w:val="en-US" w:eastAsia="ko-KR"/>
        </w:rPr>
        <w:t xml:space="preserve">new </w:t>
      </w:r>
      <w:r w:rsidR="00A316A8">
        <w:rPr>
          <w:rFonts w:cstheme="minorHAnsi"/>
          <w:sz w:val="20"/>
          <w:szCs w:val="20"/>
          <w:lang w:val="en-US" w:eastAsia="ko-KR"/>
        </w:rPr>
        <w:t>enterprise</w:t>
      </w:r>
      <w:r w:rsidR="00DB0EB5">
        <w:rPr>
          <w:rFonts w:cstheme="minorHAnsi"/>
          <w:sz w:val="20"/>
          <w:szCs w:val="20"/>
          <w:lang w:val="en-US" w:eastAsia="ko-KR"/>
        </w:rPr>
        <w:t xml:space="preserve"> establ</w:t>
      </w:r>
      <w:r w:rsidR="004D59B1">
        <w:rPr>
          <w:rFonts w:cstheme="minorHAnsi"/>
          <w:sz w:val="20"/>
          <w:szCs w:val="20"/>
          <w:lang w:val="en-US" w:eastAsia="ko-KR"/>
        </w:rPr>
        <w:t>ishment</w:t>
      </w:r>
      <w:r w:rsidR="00A316A8">
        <w:rPr>
          <w:rFonts w:cstheme="minorHAnsi"/>
          <w:sz w:val="20"/>
          <w:szCs w:val="20"/>
          <w:lang w:val="en-US" w:eastAsia="ko-KR"/>
        </w:rPr>
        <w:t xml:space="preserve">; the </w:t>
      </w:r>
      <w:r w:rsidR="0064299B">
        <w:rPr>
          <w:rFonts w:cstheme="minorHAnsi"/>
          <w:sz w:val="20"/>
          <w:szCs w:val="20"/>
          <w:lang w:val="en-US" w:eastAsia="ko-KR"/>
        </w:rPr>
        <w:t xml:space="preserve">time </w:t>
      </w:r>
      <w:r w:rsidR="00A316A8">
        <w:rPr>
          <w:rFonts w:cstheme="minorHAnsi"/>
          <w:sz w:val="20"/>
          <w:szCs w:val="20"/>
          <w:lang w:val="en-US" w:eastAsia="ko-KR"/>
        </w:rPr>
        <w:t xml:space="preserve">to initiate and backstop, </w:t>
      </w:r>
      <w:r w:rsidR="0064299B">
        <w:rPr>
          <w:rFonts w:cstheme="minorHAnsi"/>
          <w:sz w:val="20"/>
          <w:szCs w:val="20"/>
          <w:lang w:val="en-US" w:eastAsia="ko-KR"/>
        </w:rPr>
        <w:t xml:space="preserve">nor </w:t>
      </w:r>
      <w:r w:rsidR="00FB227E">
        <w:rPr>
          <w:rFonts w:cstheme="minorHAnsi"/>
          <w:sz w:val="20"/>
          <w:szCs w:val="20"/>
          <w:lang w:val="en-US" w:eastAsia="ko-KR"/>
        </w:rPr>
        <w:t xml:space="preserve">staff at </w:t>
      </w:r>
      <w:r w:rsidR="0064299B">
        <w:rPr>
          <w:rFonts w:cstheme="minorHAnsi"/>
          <w:sz w:val="20"/>
          <w:szCs w:val="20"/>
          <w:lang w:val="en-US" w:eastAsia="ko-KR"/>
        </w:rPr>
        <w:t>f</w:t>
      </w:r>
      <w:r>
        <w:rPr>
          <w:rFonts w:cstheme="minorHAnsi"/>
          <w:sz w:val="20"/>
          <w:szCs w:val="20"/>
          <w:lang w:val="en-US" w:eastAsia="ko-KR"/>
        </w:rPr>
        <w:t>ield</w:t>
      </w:r>
      <w:r w:rsidR="00FB227E">
        <w:rPr>
          <w:rFonts w:cstheme="minorHAnsi"/>
          <w:sz w:val="20"/>
          <w:szCs w:val="20"/>
          <w:lang w:val="en-US" w:eastAsia="ko-KR"/>
        </w:rPr>
        <w:t xml:space="preserve"> </w:t>
      </w:r>
      <w:r w:rsidR="00A1046C">
        <w:rPr>
          <w:rFonts w:cstheme="minorHAnsi"/>
          <w:sz w:val="20"/>
          <w:szCs w:val="20"/>
          <w:lang w:val="en-US" w:eastAsia="ko-KR"/>
        </w:rPr>
        <w:t>level with</w:t>
      </w:r>
      <w:r>
        <w:rPr>
          <w:rFonts w:cstheme="minorHAnsi"/>
          <w:sz w:val="20"/>
          <w:szCs w:val="20"/>
          <w:lang w:val="en-US" w:eastAsia="ko-KR"/>
        </w:rPr>
        <w:t xml:space="preserve"> suitable </w:t>
      </w:r>
      <w:r w:rsidR="00FB227E">
        <w:rPr>
          <w:rFonts w:cstheme="minorHAnsi"/>
          <w:sz w:val="20"/>
          <w:szCs w:val="20"/>
          <w:lang w:val="en-US" w:eastAsia="ko-KR"/>
        </w:rPr>
        <w:t xml:space="preserve">value-chain and/or enterprise development </w:t>
      </w:r>
      <w:r>
        <w:rPr>
          <w:rFonts w:cstheme="minorHAnsi"/>
          <w:sz w:val="20"/>
          <w:szCs w:val="20"/>
          <w:lang w:val="en-US" w:eastAsia="ko-KR"/>
        </w:rPr>
        <w:t>expert</w:t>
      </w:r>
      <w:r w:rsidRPr="00DB0EB5">
        <w:rPr>
          <w:rFonts w:cstheme="minorHAnsi"/>
          <w:sz w:val="20"/>
          <w:szCs w:val="20"/>
          <w:lang w:val="en-US" w:eastAsia="ko-KR"/>
        </w:rPr>
        <w:t>ise</w:t>
      </w:r>
      <w:r w:rsidR="0064299B" w:rsidRPr="00DB0EB5">
        <w:rPr>
          <w:rFonts w:cstheme="minorHAnsi"/>
          <w:sz w:val="20"/>
          <w:szCs w:val="20"/>
          <w:lang w:val="en-US" w:eastAsia="ko-KR"/>
        </w:rPr>
        <w:t xml:space="preserve"> </w:t>
      </w:r>
      <w:r w:rsidR="00A316A8" w:rsidRPr="00DB0EB5">
        <w:rPr>
          <w:rFonts w:cstheme="minorHAnsi"/>
          <w:sz w:val="20"/>
          <w:szCs w:val="20"/>
          <w:lang w:val="en-US" w:eastAsia="ko-KR"/>
        </w:rPr>
        <w:t xml:space="preserve">to </w:t>
      </w:r>
      <w:r w:rsidR="00FB227E" w:rsidRPr="00DB0EB5">
        <w:rPr>
          <w:rFonts w:cstheme="minorHAnsi"/>
          <w:sz w:val="20"/>
          <w:szCs w:val="20"/>
          <w:lang w:val="en-US" w:eastAsia="ko-KR"/>
        </w:rPr>
        <w:t xml:space="preserve">guide and </w:t>
      </w:r>
      <w:r w:rsidR="00A316A8" w:rsidRPr="00DB0EB5">
        <w:rPr>
          <w:rFonts w:cstheme="minorHAnsi"/>
          <w:sz w:val="20"/>
          <w:szCs w:val="20"/>
          <w:lang w:val="en-US" w:eastAsia="ko-KR"/>
        </w:rPr>
        <w:t>mentor</w:t>
      </w:r>
      <w:r w:rsidR="00FB227E" w:rsidRPr="00DB0EB5">
        <w:rPr>
          <w:rFonts w:cstheme="minorHAnsi"/>
          <w:sz w:val="20"/>
          <w:szCs w:val="20"/>
          <w:lang w:val="en-US" w:eastAsia="ko-KR"/>
        </w:rPr>
        <w:t xml:space="preserve"> this</w:t>
      </w:r>
      <w:r w:rsidR="00A316A8" w:rsidRPr="00DB0EB5">
        <w:rPr>
          <w:rFonts w:cstheme="minorHAnsi"/>
          <w:sz w:val="20"/>
          <w:szCs w:val="20"/>
          <w:lang w:val="en-US" w:eastAsia="ko-KR"/>
        </w:rPr>
        <w:t xml:space="preserve">. </w:t>
      </w:r>
      <w:r w:rsidR="0064299B" w:rsidRPr="00DB0EB5">
        <w:rPr>
          <w:rFonts w:cstheme="minorHAnsi"/>
          <w:sz w:val="20"/>
          <w:szCs w:val="20"/>
          <w:lang w:val="en-US" w:eastAsia="ko-KR"/>
        </w:rPr>
        <w:t xml:space="preserve"> </w:t>
      </w:r>
    </w:p>
    <w:p w:rsidR="00DB0EB5" w:rsidRDefault="00702AEE" w:rsidP="008A5DA3">
      <w:pPr>
        <w:spacing w:line="23" w:lineRule="atLeast"/>
        <w:jc w:val="both"/>
        <w:rPr>
          <w:rFonts w:cstheme="minorHAnsi"/>
          <w:sz w:val="20"/>
          <w:szCs w:val="20"/>
          <w:lang w:val="en-US" w:eastAsia="ko-KR"/>
        </w:rPr>
      </w:pPr>
      <w:r w:rsidRPr="00DB0EB5">
        <w:rPr>
          <w:rFonts w:cstheme="minorHAnsi"/>
          <w:sz w:val="20"/>
          <w:szCs w:val="20"/>
          <w:lang w:val="en-US" w:eastAsia="ko-KR"/>
        </w:rPr>
        <w:t xml:space="preserve">The </w:t>
      </w:r>
      <w:r w:rsidR="00713EB0" w:rsidRPr="00DB0EB5">
        <w:rPr>
          <w:rFonts w:cstheme="minorHAnsi"/>
          <w:sz w:val="20"/>
          <w:szCs w:val="20"/>
          <w:lang w:val="en-US" w:eastAsia="ko-KR"/>
        </w:rPr>
        <w:t>project largely did address the needs of women.  It aimed for 40% of beneficiaries to be women</w:t>
      </w:r>
      <w:r w:rsidR="002761CF" w:rsidRPr="00DB0EB5">
        <w:rPr>
          <w:rFonts w:cstheme="minorHAnsi"/>
          <w:sz w:val="20"/>
          <w:szCs w:val="20"/>
          <w:lang w:val="en-US" w:eastAsia="ko-KR"/>
        </w:rPr>
        <w:t>,</w:t>
      </w:r>
      <w:r w:rsidR="00713EB0" w:rsidRPr="00DB0EB5">
        <w:rPr>
          <w:rFonts w:cstheme="minorHAnsi"/>
          <w:sz w:val="20"/>
          <w:szCs w:val="20"/>
          <w:lang w:val="en-US" w:eastAsia="ko-KR"/>
        </w:rPr>
        <w:t xml:space="preserve"> in line with the</w:t>
      </w:r>
      <w:r w:rsidR="001A2ADE" w:rsidRPr="00DB0EB5">
        <w:rPr>
          <w:rFonts w:cstheme="minorHAnsi"/>
          <w:sz w:val="20"/>
          <w:szCs w:val="20"/>
          <w:lang w:val="en-US" w:eastAsia="ko-KR"/>
        </w:rPr>
        <w:t xml:space="preserve"> RAY a</w:t>
      </w:r>
      <w:r w:rsidR="00713EB0" w:rsidRPr="00DB0EB5">
        <w:rPr>
          <w:rFonts w:cstheme="minorHAnsi"/>
          <w:sz w:val="20"/>
          <w:szCs w:val="20"/>
          <w:lang w:val="en-US" w:eastAsia="ko-KR"/>
        </w:rPr>
        <w:t xml:space="preserve">ssessment </w:t>
      </w:r>
      <w:r w:rsidR="001A2ADE" w:rsidRPr="00DB0EB5">
        <w:rPr>
          <w:rFonts w:cstheme="minorHAnsi"/>
          <w:sz w:val="20"/>
          <w:szCs w:val="20"/>
          <w:lang w:val="en-US" w:eastAsia="ko-KR"/>
        </w:rPr>
        <w:t xml:space="preserve">of </w:t>
      </w:r>
      <w:r w:rsidR="00713EB0" w:rsidRPr="00DB0EB5">
        <w:rPr>
          <w:rFonts w:cstheme="minorHAnsi"/>
          <w:sz w:val="20"/>
          <w:szCs w:val="20"/>
          <w:lang w:val="en-US" w:eastAsia="ko-KR"/>
        </w:rPr>
        <w:t>affected population</w:t>
      </w:r>
      <w:r w:rsidR="002009D6" w:rsidRPr="00DB0EB5">
        <w:rPr>
          <w:rFonts w:cstheme="minorHAnsi"/>
          <w:sz w:val="20"/>
          <w:szCs w:val="20"/>
          <w:lang w:val="en-US" w:eastAsia="ko-KR"/>
        </w:rPr>
        <w:t xml:space="preserve">, and achieved </w:t>
      </w:r>
      <w:r w:rsidR="005A6356" w:rsidRPr="00DB0EB5">
        <w:rPr>
          <w:rFonts w:cstheme="minorHAnsi"/>
          <w:sz w:val="20"/>
          <w:szCs w:val="20"/>
          <w:lang w:val="en-US" w:eastAsia="ko-KR"/>
        </w:rPr>
        <w:t>wome</w:t>
      </w:r>
      <w:r w:rsidR="00713EB0" w:rsidRPr="00DB0EB5">
        <w:rPr>
          <w:rFonts w:cstheme="minorHAnsi"/>
          <w:sz w:val="20"/>
          <w:szCs w:val="20"/>
          <w:lang w:val="en-US" w:eastAsia="ko-KR"/>
        </w:rPr>
        <w:t xml:space="preserve">n making </w:t>
      </w:r>
      <w:r w:rsidR="00DB0EB5" w:rsidRPr="00DB0EB5">
        <w:rPr>
          <w:rFonts w:cstheme="minorHAnsi"/>
          <w:sz w:val="20"/>
          <w:szCs w:val="20"/>
          <w:lang w:val="en-US" w:eastAsia="ko-KR"/>
        </w:rPr>
        <w:t>up 42</w:t>
      </w:r>
      <w:r w:rsidR="00713EB0" w:rsidRPr="00DB0EB5">
        <w:rPr>
          <w:rFonts w:cstheme="minorHAnsi"/>
          <w:sz w:val="20"/>
          <w:szCs w:val="20"/>
          <w:lang w:val="en-US" w:eastAsia="ko-KR"/>
        </w:rPr>
        <w:t xml:space="preserve">% of beneficiaries. </w:t>
      </w:r>
      <w:r w:rsidR="002761CF" w:rsidRPr="00DB0EB5">
        <w:rPr>
          <w:rFonts w:cstheme="minorHAnsi"/>
          <w:sz w:val="20"/>
          <w:szCs w:val="20"/>
          <w:lang w:val="en-US" w:eastAsia="ko-KR"/>
        </w:rPr>
        <w:t xml:space="preserve">The gender </w:t>
      </w:r>
      <w:r w:rsidR="00913B87" w:rsidRPr="00DB0EB5">
        <w:rPr>
          <w:rFonts w:cstheme="minorHAnsi"/>
          <w:sz w:val="20"/>
          <w:szCs w:val="20"/>
          <w:lang w:val="en-US" w:eastAsia="ko-KR"/>
        </w:rPr>
        <w:t>breakdown</w:t>
      </w:r>
      <w:r w:rsidR="002761CF" w:rsidRPr="00DB0EB5">
        <w:rPr>
          <w:rFonts w:cstheme="minorHAnsi"/>
          <w:sz w:val="20"/>
          <w:szCs w:val="20"/>
          <w:lang w:val="en-US" w:eastAsia="ko-KR"/>
        </w:rPr>
        <w:t xml:space="preserve"> of 60</w:t>
      </w:r>
      <w:r w:rsidR="002009D6" w:rsidRPr="00DB0EB5">
        <w:rPr>
          <w:rFonts w:cstheme="minorHAnsi"/>
          <w:sz w:val="20"/>
          <w:szCs w:val="20"/>
          <w:lang w:val="en-US" w:eastAsia="ko-KR"/>
        </w:rPr>
        <w:t>m</w:t>
      </w:r>
      <w:r w:rsidR="002761CF" w:rsidRPr="00DB0EB5">
        <w:rPr>
          <w:rFonts w:cstheme="minorHAnsi"/>
          <w:sz w:val="20"/>
          <w:szCs w:val="20"/>
          <w:lang w:val="en-US" w:eastAsia="ko-KR"/>
        </w:rPr>
        <w:t>/40</w:t>
      </w:r>
      <w:r w:rsidR="002009D6" w:rsidRPr="00DB0EB5">
        <w:rPr>
          <w:rFonts w:cstheme="minorHAnsi"/>
          <w:sz w:val="20"/>
          <w:szCs w:val="20"/>
          <w:lang w:val="en-US" w:eastAsia="ko-KR"/>
        </w:rPr>
        <w:t>f</w:t>
      </w:r>
      <w:r w:rsidR="002761CF" w:rsidRPr="00DB0EB5">
        <w:rPr>
          <w:rFonts w:cstheme="minorHAnsi"/>
          <w:sz w:val="20"/>
          <w:szCs w:val="20"/>
          <w:lang w:val="en-US" w:eastAsia="ko-KR"/>
        </w:rPr>
        <w:t xml:space="preserve"> was not applied across all activities, with LRB </w:t>
      </w:r>
      <w:r w:rsidR="00053DD1" w:rsidRPr="00DB0EB5">
        <w:rPr>
          <w:rFonts w:cstheme="minorHAnsi"/>
          <w:sz w:val="20"/>
          <w:szCs w:val="20"/>
          <w:lang w:val="en-US" w:eastAsia="ko-KR"/>
        </w:rPr>
        <w:t xml:space="preserve">sub-projects </w:t>
      </w:r>
      <w:r w:rsidR="002761CF" w:rsidRPr="00DB0EB5">
        <w:rPr>
          <w:rFonts w:cstheme="minorHAnsi"/>
          <w:sz w:val="20"/>
          <w:szCs w:val="20"/>
          <w:lang w:val="en-US" w:eastAsia="ko-KR"/>
        </w:rPr>
        <w:t xml:space="preserve">often </w:t>
      </w:r>
      <w:r w:rsidR="00913B87" w:rsidRPr="00DB0EB5">
        <w:rPr>
          <w:rFonts w:cstheme="minorHAnsi"/>
          <w:sz w:val="20"/>
          <w:szCs w:val="20"/>
          <w:lang w:val="en-US" w:eastAsia="ko-KR"/>
        </w:rPr>
        <w:t>favoring</w:t>
      </w:r>
      <w:r w:rsidR="002761CF" w:rsidRPr="00DB0EB5">
        <w:rPr>
          <w:rFonts w:cstheme="minorHAnsi"/>
          <w:sz w:val="20"/>
          <w:szCs w:val="20"/>
          <w:lang w:val="en-US" w:eastAsia="ko-KR"/>
        </w:rPr>
        <w:t xml:space="preserve"> men, but not always. </w:t>
      </w:r>
      <w:r w:rsidR="005A6356" w:rsidRPr="00DB0EB5">
        <w:rPr>
          <w:rFonts w:cstheme="minorHAnsi"/>
          <w:sz w:val="20"/>
          <w:szCs w:val="20"/>
          <w:lang w:val="en-US" w:eastAsia="ko-KR"/>
        </w:rPr>
        <w:t xml:space="preserve"> </w:t>
      </w:r>
      <w:r w:rsidR="006F42A1" w:rsidRPr="00DB0EB5">
        <w:rPr>
          <w:rFonts w:cstheme="minorHAnsi"/>
          <w:sz w:val="20"/>
          <w:szCs w:val="20"/>
          <w:lang w:val="en-US" w:eastAsia="ko-KR"/>
        </w:rPr>
        <w:t xml:space="preserve">This is a crude assessment of gender </w:t>
      </w:r>
      <w:r w:rsidR="009E77C1" w:rsidRPr="00DB0EB5">
        <w:rPr>
          <w:rFonts w:cstheme="minorHAnsi"/>
          <w:sz w:val="20"/>
          <w:szCs w:val="20"/>
          <w:lang w:val="en-US" w:eastAsia="ko-KR"/>
        </w:rPr>
        <w:t>balance</w:t>
      </w:r>
      <w:r w:rsidR="00DB0EB5">
        <w:rPr>
          <w:rFonts w:cstheme="minorHAnsi"/>
          <w:sz w:val="20"/>
          <w:szCs w:val="20"/>
          <w:lang w:val="en-US" w:eastAsia="ko-KR"/>
        </w:rPr>
        <w:t>. H</w:t>
      </w:r>
      <w:r w:rsidR="006F42A1" w:rsidRPr="00DB0EB5">
        <w:rPr>
          <w:rFonts w:cstheme="minorHAnsi"/>
          <w:sz w:val="20"/>
          <w:szCs w:val="20"/>
          <w:lang w:val="en-US" w:eastAsia="ko-KR"/>
        </w:rPr>
        <w:t>owever it d</w:t>
      </w:r>
      <w:r w:rsidR="00DB0EB5">
        <w:rPr>
          <w:rFonts w:cstheme="minorHAnsi"/>
          <w:sz w:val="20"/>
          <w:szCs w:val="20"/>
          <w:lang w:val="en-US" w:eastAsia="ko-KR"/>
        </w:rPr>
        <w:t xml:space="preserve">oes </w:t>
      </w:r>
      <w:r w:rsidR="006F42A1" w:rsidRPr="00DB0EB5">
        <w:rPr>
          <w:rFonts w:cstheme="minorHAnsi"/>
          <w:sz w:val="20"/>
          <w:szCs w:val="20"/>
          <w:lang w:val="en-US" w:eastAsia="ko-KR"/>
        </w:rPr>
        <w:t>put cash in</w:t>
      </w:r>
      <w:r w:rsidR="006F42A1">
        <w:rPr>
          <w:rFonts w:cstheme="minorHAnsi"/>
          <w:sz w:val="20"/>
          <w:szCs w:val="20"/>
          <w:lang w:val="en-US" w:eastAsia="ko-KR"/>
        </w:rPr>
        <w:t>to women’s hands</w:t>
      </w:r>
      <w:r w:rsidR="00DB0EB5">
        <w:rPr>
          <w:rFonts w:cstheme="minorHAnsi"/>
          <w:sz w:val="20"/>
          <w:szCs w:val="20"/>
          <w:lang w:val="en-US" w:eastAsia="ko-KR"/>
        </w:rPr>
        <w:t xml:space="preserve"> </w:t>
      </w:r>
      <w:r w:rsidR="00A1046C">
        <w:rPr>
          <w:rFonts w:cstheme="minorHAnsi"/>
          <w:sz w:val="20"/>
          <w:szCs w:val="20"/>
          <w:lang w:val="en-US" w:eastAsia="ko-KR"/>
        </w:rPr>
        <w:t>which does</w:t>
      </w:r>
      <w:r w:rsidR="00DB0EB5">
        <w:rPr>
          <w:rFonts w:cstheme="minorHAnsi"/>
          <w:sz w:val="20"/>
          <w:szCs w:val="20"/>
          <w:lang w:val="en-US" w:eastAsia="ko-KR"/>
        </w:rPr>
        <w:t xml:space="preserve"> </w:t>
      </w:r>
      <w:r w:rsidR="006F42A1">
        <w:rPr>
          <w:rFonts w:cstheme="minorHAnsi"/>
          <w:sz w:val="20"/>
          <w:szCs w:val="20"/>
          <w:lang w:val="en-US" w:eastAsia="ko-KR"/>
        </w:rPr>
        <w:t xml:space="preserve">ensure it </w:t>
      </w:r>
      <w:r w:rsidR="00DB0EB5">
        <w:rPr>
          <w:rFonts w:cstheme="minorHAnsi"/>
          <w:sz w:val="20"/>
          <w:szCs w:val="20"/>
          <w:lang w:val="en-US" w:eastAsia="ko-KR"/>
        </w:rPr>
        <w:t xml:space="preserve">will be </w:t>
      </w:r>
      <w:r w:rsidR="006F42A1">
        <w:rPr>
          <w:rFonts w:cstheme="minorHAnsi"/>
          <w:sz w:val="20"/>
          <w:szCs w:val="20"/>
          <w:lang w:val="en-US" w:eastAsia="ko-KR"/>
        </w:rPr>
        <w:t xml:space="preserve">used for family welfare. At the same time insistence of women’s participation in sub-projects to ensure gender targets are met, can mean women are overburdened; working in sub-projects and then returning home to carry out household chores as well, particularly mothers with young children. This is not </w:t>
      </w:r>
      <w:r w:rsidR="009E77C1">
        <w:rPr>
          <w:rFonts w:cstheme="minorHAnsi"/>
          <w:sz w:val="20"/>
          <w:szCs w:val="20"/>
          <w:lang w:val="en-US" w:eastAsia="ko-KR"/>
        </w:rPr>
        <w:t>achieving</w:t>
      </w:r>
      <w:r w:rsidR="006F42A1">
        <w:rPr>
          <w:rFonts w:cstheme="minorHAnsi"/>
          <w:sz w:val="20"/>
          <w:szCs w:val="20"/>
          <w:lang w:val="en-US" w:eastAsia="ko-KR"/>
        </w:rPr>
        <w:t xml:space="preserve"> ‘gender equality in time’ and ways of dealing this need to be considered to ensure projects do comply with ILO’s advocacy of gender equality. </w:t>
      </w:r>
    </w:p>
    <w:p w:rsidR="00713EB0" w:rsidRDefault="00A1046C" w:rsidP="008A5DA3">
      <w:pPr>
        <w:spacing w:line="23" w:lineRule="atLeast"/>
        <w:jc w:val="both"/>
        <w:rPr>
          <w:rFonts w:cstheme="minorHAnsi"/>
          <w:sz w:val="20"/>
          <w:szCs w:val="20"/>
          <w:lang w:val="en-US" w:eastAsia="ko-KR"/>
        </w:rPr>
      </w:pPr>
      <w:r>
        <w:rPr>
          <w:rFonts w:cstheme="minorHAnsi"/>
          <w:sz w:val="20"/>
          <w:szCs w:val="20"/>
          <w:lang w:val="en-US" w:eastAsia="ko-KR"/>
        </w:rPr>
        <w:t>In</w:t>
      </w:r>
      <w:r w:rsidR="00963F20">
        <w:rPr>
          <w:rFonts w:cstheme="minorHAnsi"/>
          <w:sz w:val="20"/>
          <w:szCs w:val="20"/>
          <w:lang w:val="en-US" w:eastAsia="ko-KR"/>
        </w:rPr>
        <w:t xml:space="preserve"> </w:t>
      </w:r>
      <w:r w:rsidR="002761CF">
        <w:rPr>
          <w:rFonts w:cstheme="minorHAnsi"/>
          <w:sz w:val="20"/>
          <w:szCs w:val="20"/>
          <w:lang w:val="en-US" w:eastAsia="ko-KR"/>
        </w:rPr>
        <w:t xml:space="preserve">several </w:t>
      </w:r>
      <w:r w:rsidR="005A6356">
        <w:rPr>
          <w:rFonts w:cstheme="minorHAnsi"/>
          <w:sz w:val="20"/>
          <w:szCs w:val="20"/>
          <w:lang w:val="en-US" w:eastAsia="ko-KR"/>
        </w:rPr>
        <w:t xml:space="preserve">ways </w:t>
      </w:r>
      <w:r w:rsidR="002761CF">
        <w:rPr>
          <w:rFonts w:cstheme="minorHAnsi"/>
          <w:sz w:val="20"/>
          <w:szCs w:val="20"/>
          <w:lang w:val="en-US" w:eastAsia="ko-KR"/>
        </w:rPr>
        <w:t xml:space="preserve">the project </w:t>
      </w:r>
      <w:r w:rsidR="005A6356">
        <w:rPr>
          <w:rFonts w:cstheme="minorHAnsi"/>
          <w:sz w:val="20"/>
          <w:szCs w:val="20"/>
          <w:lang w:val="en-US" w:eastAsia="ko-KR"/>
        </w:rPr>
        <w:t xml:space="preserve">provided a doorway for </w:t>
      </w:r>
      <w:r w:rsidR="002761CF">
        <w:rPr>
          <w:rFonts w:cstheme="minorHAnsi"/>
          <w:sz w:val="20"/>
          <w:szCs w:val="20"/>
          <w:lang w:val="en-US" w:eastAsia="ko-KR"/>
        </w:rPr>
        <w:t>women to break out of their typical mold. The TESDA training for constr</w:t>
      </w:r>
      <w:r w:rsidR="00CE3543">
        <w:rPr>
          <w:rFonts w:cstheme="minorHAnsi"/>
          <w:sz w:val="20"/>
          <w:szCs w:val="20"/>
          <w:lang w:val="en-US" w:eastAsia="ko-KR"/>
        </w:rPr>
        <w:t>uction and small engine repairs</w:t>
      </w:r>
      <w:r w:rsidR="002761CF">
        <w:rPr>
          <w:rFonts w:cstheme="minorHAnsi"/>
          <w:sz w:val="20"/>
          <w:szCs w:val="20"/>
          <w:lang w:val="en-US" w:eastAsia="ko-KR"/>
        </w:rPr>
        <w:t xml:space="preserve"> showed high levels of women participation</w:t>
      </w:r>
      <w:r w:rsidR="00963F20">
        <w:rPr>
          <w:rFonts w:cstheme="minorHAnsi"/>
          <w:sz w:val="20"/>
          <w:szCs w:val="20"/>
          <w:lang w:val="en-US" w:eastAsia="ko-KR"/>
        </w:rPr>
        <w:t xml:space="preserve">. </w:t>
      </w:r>
      <w:r w:rsidR="002761CF">
        <w:rPr>
          <w:rFonts w:cstheme="minorHAnsi"/>
          <w:sz w:val="20"/>
          <w:szCs w:val="20"/>
          <w:lang w:val="en-US" w:eastAsia="ko-KR"/>
        </w:rPr>
        <w:t>The</w:t>
      </w:r>
      <w:r w:rsidR="00963F20">
        <w:rPr>
          <w:rFonts w:cstheme="minorHAnsi"/>
          <w:sz w:val="20"/>
          <w:szCs w:val="20"/>
          <w:lang w:val="en-US" w:eastAsia="ko-KR"/>
        </w:rPr>
        <w:t>se</w:t>
      </w:r>
      <w:r w:rsidR="002761CF">
        <w:rPr>
          <w:rFonts w:cstheme="minorHAnsi"/>
          <w:sz w:val="20"/>
          <w:szCs w:val="20"/>
          <w:lang w:val="en-US" w:eastAsia="ko-KR"/>
        </w:rPr>
        <w:t xml:space="preserve"> women </w:t>
      </w:r>
      <w:r w:rsidR="00963F20">
        <w:rPr>
          <w:rFonts w:cstheme="minorHAnsi"/>
          <w:sz w:val="20"/>
          <w:szCs w:val="20"/>
          <w:lang w:val="en-US" w:eastAsia="ko-KR"/>
        </w:rPr>
        <w:t xml:space="preserve">went on to </w:t>
      </w:r>
      <w:r w:rsidR="002761CF">
        <w:rPr>
          <w:rFonts w:cstheme="minorHAnsi"/>
          <w:sz w:val="20"/>
          <w:szCs w:val="20"/>
          <w:lang w:val="en-US" w:eastAsia="ko-KR"/>
        </w:rPr>
        <w:t>gain employment at minimum wage or above, and were pleased and proud that they could take on this work. Sim</w:t>
      </w:r>
      <w:r w:rsidR="002761CF" w:rsidRPr="00053DD1">
        <w:rPr>
          <w:rFonts w:cstheme="minorHAnsi"/>
          <w:sz w:val="20"/>
          <w:szCs w:val="20"/>
          <w:lang w:val="en-US" w:eastAsia="ko-KR"/>
        </w:rPr>
        <w:t>ilarly in the Inter</w:t>
      </w:r>
      <w:r w:rsidR="00A64DB7">
        <w:rPr>
          <w:rFonts w:cstheme="minorHAnsi"/>
          <w:sz w:val="20"/>
          <w:szCs w:val="20"/>
          <w:lang w:val="en-US" w:eastAsia="ko-KR"/>
        </w:rPr>
        <w:t>locking</w:t>
      </w:r>
      <w:r w:rsidR="002761CF" w:rsidRPr="00053DD1">
        <w:rPr>
          <w:rFonts w:cstheme="minorHAnsi"/>
          <w:sz w:val="20"/>
          <w:szCs w:val="20"/>
          <w:lang w:val="en-US" w:eastAsia="ko-KR"/>
        </w:rPr>
        <w:t xml:space="preserve"> Comp</w:t>
      </w:r>
      <w:r w:rsidR="00CE3543" w:rsidRPr="00053DD1">
        <w:rPr>
          <w:rFonts w:cstheme="minorHAnsi"/>
          <w:sz w:val="20"/>
          <w:szCs w:val="20"/>
          <w:lang w:val="en-US" w:eastAsia="ko-KR"/>
        </w:rPr>
        <w:t xml:space="preserve">ressed Earth Blocks (ICEB) factory, the shift </w:t>
      </w:r>
      <w:r w:rsidR="002761CF" w:rsidRPr="00053DD1">
        <w:rPr>
          <w:rFonts w:cstheme="minorHAnsi"/>
          <w:sz w:val="20"/>
          <w:szCs w:val="20"/>
          <w:lang w:val="en-US" w:eastAsia="ko-KR"/>
        </w:rPr>
        <w:t xml:space="preserve">foreman appointed was a woman.  </w:t>
      </w:r>
      <w:r w:rsidR="00CE3543" w:rsidRPr="00053DD1">
        <w:rPr>
          <w:rFonts w:cstheme="minorHAnsi"/>
          <w:sz w:val="20"/>
          <w:szCs w:val="20"/>
          <w:lang w:val="en-US" w:eastAsia="ko-KR"/>
        </w:rPr>
        <w:t>These did not appear to be special cases, but rather suggested a trend that through the project</w:t>
      </w:r>
      <w:r w:rsidR="005A6356">
        <w:rPr>
          <w:rFonts w:cstheme="minorHAnsi"/>
          <w:sz w:val="20"/>
          <w:szCs w:val="20"/>
          <w:lang w:val="en-US" w:eastAsia="ko-KR"/>
        </w:rPr>
        <w:t>,</w:t>
      </w:r>
      <w:r w:rsidR="00CE3543" w:rsidRPr="00053DD1">
        <w:rPr>
          <w:rFonts w:cstheme="minorHAnsi"/>
          <w:sz w:val="20"/>
          <w:szCs w:val="20"/>
          <w:lang w:val="en-US" w:eastAsia="ko-KR"/>
        </w:rPr>
        <w:t xml:space="preserve"> women had been able to move outside of their traditional occupations and enter a broader workspace</w:t>
      </w:r>
      <w:r w:rsidR="005A6356">
        <w:rPr>
          <w:rFonts w:cstheme="minorHAnsi"/>
          <w:sz w:val="20"/>
          <w:szCs w:val="20"/>
          <w:lang w:val="en-US" w:eastAsia="ko-KR"/>
        </w:rPr>
        <w:t>.</w:t>
      </w:r>
      <w:r w:rsidR="00CE3543">
        <w:rPr>
          <w:rFonts w:cstheme="minorHAnsi"/>
          <w:sz w:val="20"/>
          <w:szCs w:val="20"/>
          <w:lang w:val="en-US" w:eastAsia="ko-KR"/>
        </w:rPr>
        <w:t xml:space="preserve">   </w:t>
      </w:r>
    </w:p>
    <w:p w:rsidR="005411AA" w:rsidRPr="005A6356" w:rsidRDefault="005411AA" w:rsidP="005411AA">
      <w:pPr>
        <w:spacing w:line="23" w:lineRule="atLeast"/>
        <w:jc w:val="both"/>
        <w:rPr>
          <w:rFonts w:cstheme="minorHAnsi"/>
          <w:sz w:val="20"/>
          <w:szCs w:val="20"/>
          <w:lang w:val="en-US" w:eastAsia="ko-KR"/>
        </w:rPr>
      </w:pPr>
      <w:r w:rsidRPr="005A6356">
        <w:rPr>
          <w:rFonts w:cstheme="minorHAnsi"/>
          <w:b/>
          <w:sz w:val="20"/>
          <w:szCs w:val="20"/>
          <w:lang w:val="en-US" w:eastAsia="ko-KR"/>
        </w:rPr>
        <w:t>4.2.3 Was the capacity of various project’s partners taken into account in the project’s strategy and means of action? Did the project design adequately plan for an effective participation of local governments in the management of the project</w:t>
      </w:r>
      <w:r w:rsidRPr="005A6356">
        <w:rPr>
          <w:rFonts w:cstheme="minorHAnsi"/>
          <w:sz w:val="20"/>
          <w:szCs w:val="20"/>
          <w:lang w:val="en-US" w:eastAsia="ko-KR"/>
        </w:rPr>
        <w:t>?</w:t>
      </w:r>
    </w:p>
    <w:p w:rsidR="00B7799A" w:rsidRDefault="00B7799A" w:rsidP="00B7799A">
      <w:pPr>
        <w:spacing w:line="23" w:lineRule="atLeast"/>
        <w:jc w:val="both"/>
        <w:rPr>
          <w:rFonts w:cstheme="minorHAnsi"/>
          <w:sz w:val="20"/>
          <w:szCs w:val="20"/>
          <w:lang w:val="en-US" w:eastAsia="ko-KR"/>
        </w:rPr>
      </w:pPr>
      <w:r w:rsidRPr="005A6356">
        <w:rPr>
          <w:rFonts w:cstheme="minorHAnsi"/>
          <w:sz w:val="20"/>
          <w:szCs w:val="20"/>
          <w:lang w:val="en-US" w:eastAsia="ko-KR"/>
        </w:rPr>
        <w:t>Partnershi</w:t>
      </w:r>
      <w:r>
        <w:rPr>
          <w:rFonts w:cstheme="minorHAnsi"/>
          <w:sz w:val="20"/>
          <w:szCs w:val="20"/>
          <w:lang w:val="en-US" w:eastAsia="ko-KR"/>
        </w:rPr>
        <w:t xml:space="preserve">p with national government agencies like DSWD, DOLE, TESDA, SSS, and PhilHealth is articulated in the </w:t>
      </w:r>
      <w:r w:rsidR="001A2937">
        <w:rPr>
          <w:rFonts w:cstheme="minorHAnsi"/>
          <w:sz w:val="20"/>
          <w:szCs w:val="20"/>
          <w:lang w:val="en-US" w:eastAsia="ko-KR"/>
        </w:rPr>
        <w:t>Prodoc</w:t>
      </w:r>
      <w:r>
        <w:rPr>
          <w:rFonts w:cstheme="minorHAnsi"/>
          <w:sz w:val="20"/>
          <w:szCs w:val="20"/>
          <w:lang w:val="en-US" w:eastAsia="ko-KR"/>
        </w:rPr>
        <w:t xml:space="preserve"> and is well emphasized during the actual project implementation</w:t>
      </w:r>
      <w:r w:rsidR="00B7496E">
        <w:rPr>
          <w:rFonts w:cstheme="minorHAnsi"/>
          <w:sz w:val="20"/>
          <w:szCs w:val="20"/>
          <w:lang w:val="en-US" w:eastAsia="ko-KR"/>
        </w:rPr>
        <w:t xml:space="preserve"> (Table 3#)</w:t>
      </w:r>
      <w:r>
        <w:rPr>
          <w:rFonts w:cstheme="minorHAnsi"/>
          <w:sz w:val="20"/>
          <w:szCs w:val="20"/>
          <w:lang w:val="en-US" w:eastAsia="ko-KR"/>
        </w:rPr>
        <w:t>. ILO has been very keen about maintaining close ties with these agencies, being its perennial partners since Washi Project implementation in 2012, to ensure complementation of work with the national government, alignment with the national recov</w:t>
      </w:r>
      <w:r w:rsidR="00284E0B">
        <w:rPr>
          <w:rFonts w:cstheme="minorHAnsi"/>
          <w:sz w:val="20"/>
          <w:szCs w:val="20"/>
          <w:lang w:val="en-US" w:eastAsia="ko-KR"/>
        </w:rPr>
        <w:t>ery and rehabilitation program</w:t>
      </w:r>
      <w:r>
        <w:rPr>
          <w:rFonts w:cstheme="minorHAnsi"/>
          <w:sz w:val="20"/>
          <w:szCs w:val="20"/>
          <w:lang w:val="en-US" w:eastAsia="ko-KR"/>
        </w:rPr>
        <w:t xml:space="preserve"> for the disaster affected areas, and adherence to </w:t>
      </w:r>
      <w:r w:rsidR="001A2937">
        <w:rPr>
          <w:rFonts w:cstheme="minorHAnsi"/>
          <w:sz w:val="20"/>
          <w:szCs w:val="20"/>
          <w:lang w:val="en-US" w:eastAsia="ko-KR"/>
        </w:rPr>
        <w:t>labor</w:t>
      </w:r>
      <w:r>
        <w:rPr>
          <w:rFonts w:cstheme="minorHAnsi"/>
          <w:sz w:val="20"/>
          <w:szCs w:val="20"/>
          <w:lang w:val="en-US" w:eastAsia="ko-KR"/>
        </w:rPr>
        <w:t xml:space="preserve"> standards i.e. payment of minimum wage, provision of social protection benefits and work protective gears/equipment fit to meet occupational safety and health (OSH) standards</w:t>
      </w:r>
      <w:r>
        <w:rPr>
          <w:rStyle w:val="FootnoteReference"/>
          <w:rFonts w:cstheme="minorHAnsi"/>
          <w:sz w:val="20"/>
          <w:szCs w:val="20"/>
          <w:lang w:val="en-US" w:eastAsia="ko-KR"/>
        </w:rPr>
        <w:footnoteReference w:id="10"/>
      </w:r>
      <w:r>
        <w:rPr>
          <w:rFonts w:cstheme="minorHAnsi"/>
          <w:sz w:val="20"/>
          <w:szCs w:val="20"/>
          <w:lang w:val="en-US" w:eastAsia="ko-KR"/>
        </w:rPr>
        <w:t>. The capacities of these agencies anent to the performance of their roles as project partners are dictated by their respective agency mandates.</w:t>
      </w:r>
    </w:p>
    <w:p w:rsidR="00284E0B" w:rsidRDefault="00284E0B" w:rsidP="00284E0B">
      <w:pPr>
        <w:spacing w:line="23" w:lineRule="atLeast"/>
        <w:jc w:val="both"/>
        <w:rPr>
          <w:rFonts w:cstheme="minorHAnsi"/>
          <w:sz w:val="20"/>
          <w:szCs w:val="20"/>
          <w:lang w:val="en-US" w:eastAsia="ko-KR"/>
        </w:rPr>
      </w:pPr>
      <w:r>
        <w:rPr>
          <w:rFonts w:cstheme="minorHAnsi"/>
          <w:sz w:val="20"/>
          <w:szCs w:val="20"/>
          <w:lang w:val="en-US" w:eastAsia="ko-KR"/>
        </w:rPr>
        <w:t>At the sub</w:t>
      </w:r>
      <w:r w:rsidR="00DB0EB5">
        <w:rPr>
          <w:rFonts w:cstheme="minorHAnsi"/>
          <w:sz w:val="20"/>
          <w:szCs w:val="20"/>
          <w:lang w:val="en-US" w:eastAsia="ko-KR"/>
        </w:rPr>
        <w:t>-</w:t>
      </w:r>
      <w:r>
        <w:rPr>
          <w:rFonts w:cstheme="minorHAnsi"/>
          <w:sz w:val="20"/>
          <w:szCs w:val="20"/>
          <w:lang w:val="en-US" w:eastAsia="ko-KR"/>
        </w:rPr>
        <w:t xml:space="preserve">project level, partnership is instituted with other UN organizations (e.g. FAO in Coron and WHO in Tacloban) for some LRB type interventions where complementation of resources (i.e. ILO for labor resource and partners for material inputs) and sharing of expertise adequately meet expanded post-disaster needs of the target community. </w:t>
      </w:r>
    </w:p>
    <w:p w:rsidR="00284E0B" w:rsidRDefault="00284E0B" w:rsidP="00B7799A">
      <w:pPr>
        <w:spacing w:line="23" w:lineRule="atLeast"/>
        <w:jc w:val="both"/>
        <w:rPr>
          <w:rFonts w:cstheme="minorHAnsi"/>
          <w:sz w:val="20"/>
          <w:szCs w:val="20"/>
          <w:lang w:val="en-US" w:eastAsia="ko-KR"/>
        </w:rPr>
      </w:pPr>
    </w:p>
    <w:p w:rsidR="00FB227E" w:rsidRDefault="00FB227E" w:rsidP="00B7799A">
      <w:pPr>
        <w:spacing w:line="23" w:lineRule="atLeast"/>
        <w:jc w:val="both"/>
        <w:rPr>
          <w:rFonts w:cstheme="minorHAnsi"/>
          <w:sz w:val="20"/>
          <w:szCs w:val="20"/>
          <w:lang w:val="en-US" w:eastAsia="ko-KR"/>
        </w:rPr>
      </w:pPr>
    </w:p>
    <w:p w:rsidR="000B1981" w:rsidRPr="000B1981" w:rsidRDefault="000B1981" w:rsidP="000B1981">
      <w:pPr>
        <w:spacing w:line="23" w:lineRule="atLeast"/>
        <w:jc w:val="center"/>
        <w:rPr>
          <w:rFonts w:cstheme="minorHAnsi"/>
          <w:b/>
          <w:sz w:val="20"/>
          <w:szCs w:val="20"/>
          <w:lang w:val="en-US" w:eastAsia="ko-KR"/>
        </w:rPr>
      </w:pPr>
      <w:r w:rsidRPr="000B1981">
        <w:rPr>
          <w:rFonts w:cstheme="minorHAnsi"/>
          <w:b/>
          <w:sz w:val="20"/>
          <w:szCs w:val="20"/>
          <w:lang w:val="en-US" w:eastAsia="ko-KR"/>
        </w:rPr>
        <w:lastRenderedPageBreak/>
        <w:t>T</w:t>
      </w:r>
      <w:r>
        <w:rPr>
          <w:rFonts w:cstheme="minorHAnsi"/>
          <w:b/>
          <w:sz w:val="20"/>
          <w:szCs w:val="20"/>
          <w:lang w:val="en-US" w:eastAsia="ko-KR"/>
        </w:rPr>
        <w:t>a</w:t>
      </w:r>
      <w:r w:rsidRPr="000B1981">
        <w:rPr>
          <w:rFonts w:cstheme="minorHAnsi"/>
          <w:b/>
          <w:sz w:val="20"/>
          <w:szCs w:val="20"/>
          <w:lang w:val="en-US" w:eastAsia="ko-KR"/>
        </w:rPr>
        <w:t>ble 3# Ins</w:t>
      </w:r>
      <w:r>
        <w:rPr>
          <w:rFonts w:cstheme="minorHAnsi"/>
          <w:b/>
          <w:sz w:val="20"/>
          <w:szCs w:val="20"/>
          <w:lang w:val="en-US" w:eastAsia="ko-KR"/>
        </w:rPr>
        <w:t>t</w:t>
      </w:r>
      <w:r w:rsidRPr="000B1981">
        <w:rPr>
          <w:rFonts w:cstheme="minorHAnsi"/>
          <w:b/>
          <w:sz w:val="20"/>
          <w:szCs w:val="20"/>
          <w:lang w:val="en-US" w:eastAsia="ko-KR"/>
        </w:rPr>
        <w:t>itutional Part</w:t>
      </w:r>
      <w:r>
        <w:rPr>
          <w:rFonts w:cstheme="minorHAnsi"/>
          <w:b/>
          <w:sz w:val="20"/>
          <w:szCs w:val="20"/>
          <w:lang w:val="en-US" w:eastAsia="ko-KR"/>
        </w:rPr>
        <w:t>n</w:t>
      </w:r>
      <w:r w:rsidRPr="000B1981">
        <w:rPr>
          <w:rFonts w:cstheme="minorHAnsi"/>
          <w:b/>
          <w:sz w:val="20"/>
          <w:szCs w:val="20"/>
          <w:lang w:val="en-US" w:eastAsia="ko-KR"/>
        </w:rPr>
        <w:t xml:space="preserve">er and </w:t>
      </w:r>
      <w:r>
        <w:rPr>
          <w:rFonts w:cstheme="minorHAnsi"/>
          <w:b/>
          <w:sz w:val="20"/>
          <w:szCs w:val="20"/>
          <w:lang w:val="en-US" w:eastAsia="ko-KR"/>
        </w:rPr>
        <w:t>P</w:t>
      </w:r>
      <w:r w:rsidRPr="000B1981">
        <w:rPr>
          <w:rFonts w:cstheme="minorHAnsi"/>
          <w:b/>
          <w:sz w:val="20"/>
          <w:szCs w:val="20"/>
          <w:lang w:val="en-US" w:eastAsia="ko-KR"/>
        </w:rPr>
        <w:t xml:space="preserve">roject </w:t>
      </w:r>
      <w:r>
        <w:rPr>
          <w:rFonts w:cstheme="minorHAnsi"/>
          <w:b/>
          <w:sz w:val="20"/>
          <w:szCs w:val="20"/>
          <w:lang w:val="en-US" w:eastAsia="ko-KR"/>
        </w:rPr>
        <w:t>C</w:t>
      </w:r>
      <w:r w:rsidRPr="000B1981">
        <w:rPr>
          <w:rFonts w:cstheme="minorHAnsi"/>
          <w:b/>
          <w:sz w:val="20"/>
          <w:szCs w:val="20"/>
          <w:lang w:val="en-US" w:eastAsia="ko-KR"/>
        </w:rPr>
        <w:t>ontribution</w:t>
      </w:r>
    </w:p>
    <w:tbl>
      <w:tblPr>
        <w:tblStyle w:val="TableGrid"/>
        <w:tblW w:w="0" w:type="auto"/>
        <w:tblInd w:w="468" w:type="dxa"/>
        <w:tblLook w:val="04A0" w:firstRow="1" w:lastRow="0" w:firstColumn="1" w:lastColumn="0" w:noHBand="0" w:noVBand="1"/>
      </w:tblPr>
      <w:tblGrid>
        <w:gridCol w:w="2250"/>
        <w:gridCol w:w="6210"/>
      </w:tblGrid>
      <w:tr w:rsidR="00B7799A" w:rsidTr="00AD6E10">
        <w:tc>
          <w:tcPr>
            <w:tcW w:w="2250" w:type="dxa"/>
            <w:tcBorders>
              <w:left w:val="nil"/>
            </w:tcBorders>
            <w:shd w:val="clear" w:color="auto" w:fill="000000" w:themeFill="text1"/>
          </w:tcPr>
          <w:p w:rsidR="00B7799A" w:rsidRPr="00D85FAA" w:rsidRDefault="00B7799A" w:rsidP="00AD6E10">
            <w:pPr>
              <w:spacing w:line="23" w:lineRule="atLeast"/>
              <w:jc w:val="center"/>
              <w:rPr>
                <w:rFonts w:cstheme="minorHAnsi"/>
                <w:b/>
                <w:sz w:val="20"/>
                <w:szCs w:val="20"/>
                <w:lang w:val="en-US" w:eastAsia="ko-KR"/>
              </w:rPr>
            </w:pPr>
            <w:r w:rsidRPr="00D85FAA">
              <w:rPr>
                <w:rFonts w:cstheme="minorHAnsi"/>
                <w:b/>
                <w:sz w:val="20"/>
                <w:szCs w:val="20"/>
                <w:lang w:val="en-US" w:eastAsia="ko-KR"/>
              </w:rPr>
              <w:t>National Agency</w:t>
            </w:r>
          </w:p>
        </w:tc>
        <w:tc>
          <w:tcPr>
            <w:tcW w:w="6210" w:type="dxa"/>
            <w:tcBorders>
              <w:right w:val="nil"/>
            </w:tcBorders>
            <w:shd w:val="clear" w:color="auto" w:fill="000000" w:themeFill="text1"/>
          </w:tcPr>
          <w:p w:rsidR="00B7799A" w:rsidRPr="00D85FAA" w:rsidRDefault="00B7799A" w:rsidP="00AD6E10">
            <w:pPr>
              <w:spacing w:line="23" w:lineRule="atLeast"/>
              <w:jc w:val="center"/>
              <w:rPr>
                <w:rFonts w:cstheme="minorHAnsi"/>
                <w:b/>
                <w:sz w:val="20"/>
                <w:szCs w:val="20"/>
                <w:lang w:val="en-US" w:eastAsia="ko-KR"/>
              </w:rPr>
            </w:pPr>
            <w:r w:rsidRPr="00D85FAA">
              <w:rPr>
                <w:rFonts w:cstheme="minorHAnsi"/>
                <w:b/>
                <w:sz w:val="20"/>
                <w:szCs w:val="20"/>
                <w:lang w:val="en-US" w:eastAsia="ko-KR"/>
              </w:rPr>
              <w:t>Capacity Contribution to the Project</w:t>
            </w:r>
          </w:p>
        </w:tc>
      </w:tr>
      <w:tr w:rsidR="00B7799A" w:rsidTr="00AD6E10">
        <w:tc>
          <w:tcPr>
            <w:tcW w:w="2250" w:type="dxa"/>
            <w:tcBorders>
              <w:left w:val="nil"/>
            </w:tcBorders>
          </w:tcPr>
          <w:p w:rsidR="00B7799A" w:rsidRPr="007D34B3" w:rsidRDefault="00B7799A" w:rsidP="00AD6E10">
            <w:pPr>
              <w:spacing w:line="23" w:lineRule="atLeast"/>
              <w:rPr>
                <w:rFonts w:ascii="Browallia New" w:hAnsi="Browallia New" w:cs="Browallia New"/>
                <w:szCs w:val="20"/>
                <w:lang w:val="en-US" w:eastAsia="ko-KR"/>
              </w:rPr>
            </w:pPr>
            <w:r w:rsidRPr="007D34B3">
              <w:rPr>
                <w:rFonts w:ascii="Browallia New" w:hAnsi="Browallia New" w:cs="Browallia New"/>
                <w:szCs w:val="20"/>
                <w:lang w:val="en-US" w:eastAsia="ko-KR"/>
              </w:rPr>
              <w:t>DSWD</w:t>
            </w:r>
          </w:p>
        </w:tc>
        <w:tc>
          <w:tcPr>
            <w:tcW w:w="6210" w:type="dxa"/>
            <w:tcBorders>
              <w:right w:val="nil"/>
            </w:tcBorders>
          </w:tcPr>
          <w:p w:rsidR="00B7799A" w:rsidRPr="008F0DD0" w:rsidRDefault="00B7799A" w:rsidP="0099305B">
            <w:pPr>
              <w:pStyle w:val="ListParagraph"/>
              <w:numPr>
                <w:ilvl w:val="0"/>
                <w:numId w:val="22"/>
              </w:numPr>
              <w:spacing w:line="23" w:lineRule="atLeast"/>
              <w:ind w:left="162" w:hanging="180"/>
              <w:rPr>
                <w:rFonts w:ascii="Browallia New" w:hAnsi="Browallia New" w:cs="Browallia New"/>
                <w:szCs w:val="20"/>
                <w:lang w:val="en-US" w:eastAsia="ko-KR"/>
              </w:rPr>
            </w:pPr>
            <w:r w:rsidRPr="008F0DD0">
              <w:rPr>
                <w:rFonts w:ascii="Browallia New" w:hAnsi="Browallia New" w:cs="Browallia New"/>
                <w:szCs w:val="20"/>
                <w:lang w:val="en-US" w:eastAsia="ko-KR"/>
              </w:rPr>
              <w:t>The National Household Targeting System for Poverty Reduction database has been very useful in area targeting and selection of project beneficiaries (vulnerable population).</w:t>
            </w:r>
          </w:p>
        </w:tc>
      </w:tr>
      <w:tr w:rsidR="00B7799A" w:rsidTr="00AD6E10">
        <w:tc>
          <w:tcPr>
            <w:tcW w:w="2250" w:type="dxa"/>
            <w:tcBorders>
              <w:left w:val="nil"/>
            </w:tcBorders>
          </w:tcPr>
          <w:p w:rsidR="00B7799A" w:rsidRPr="007D34B3" w:rsidRDefault="00B7799A" w:rsidP="00AD6E10">
            <w:pPr>
              <w:spacing w:line="23" w:lineRule="atLeast"/>
              <w:rPr>
                <w:rFonts w:ascii="Browallia New" w:hAnsi="Browallia New" w:cs="Browallia New"/>
                <w:szCs w:val="20"/>
                <w:lang w:val="en-US" w:eastAsia="ko-KR"/>
              </w:rPr>
            </w:pPr>
            <w:r>
              <w:rPr>
                <w:rFonts w:ascii="Browallia New" w:hAnsi="Browallia New" w:cs="Browallia New"/>
                <w:szCs w:val="20"/>
                <w:lang w:val="en-US" w:eastAsia="ko-KR"/>
              </w:rPr>
              <w:t>DOLE</w:t>
            </w:r>
          </w:p>
        </w:tc>
        <w:tc>
          <w:tcPr>
            <w:tcW w:w="6210" w:type="dxa"/>
            <w:tcBorders>
              <w:right w:val="nil"/>
            </w:tcBorders>
          </w:tcPr>
          <w:p w:rsidR="00B7799A" w:rsidRDefault="00B7799A" w:rsidP="0099305B">
            <w:pPr>
              <w:pStyle w:val="ListParagraph"/>
              <w:numPr>
                <w:ilvl w:val="0"/>
                <w:numId w:val="22"/>
              </w:numPr>
              <w:spacing w:line="23" w:lineRule="atLeast"/>
              <w:ind w:left="162" w:hanging="180"/>
              <w:rPr>
                <w:rFonts w:ascii="Browallia New" w:hAnsi="Browallia New" w:cs="Browallia New"/>
                <w:szCs w:val="20"/>
                <w:lang w:val="en-US" w:eastAsia="ko-KR"/>
              </w:rPr>
            </w:pPr>
            <w:r w:rsidRPr="008F0DD0">
              <w:rPr>
                <w:rFonts w:ascii="Browallia New" w:hAnsi="Browallia New" w:cs="Browallia New"/>
                <w:szCs w:val="20"/>
                <w:lang w:val="en-US" w:eastAsia="ko-KR"/>
              </w:rPr>
              <w:t xml:space="preserve">Traditional partner of ILO. Has been partner of ILO during the EE activities (emergency phase) that preceded this project. </w:t>
            </w:r>
          </w:p>
          <w:p w:rsidR="00B7799A" w:rsidRPr="008F0DD0" w:rsidRDefault="00B7799A" w:rsidP="0099305B">
            <w:pPr>
              <w:pStyle w:val="ListParagraph"/>
              <w:numPr>
                <w:ilvl w:val="0"/>
                <w:numId w:val="22"/>
              </w:numPr>
              <w:spacing w:line="23" w:lineRule="atLeast"/>
              <w:ind w:left="162" w:hanging="180"/>
              <w:rPr>
                <w:rFonts w:ascii="Browallia New" w:hAnsi="Browallia New" w:cs="Browallia New"/>
                <w:szCs w:val="20"/>
                <w:lang w:val="en-US" w:eastAsia="ko-KR"/>
              </w:rPr>
            </w:pPr>
            <w:r w:rsidRPr="008F0DD0">
              <w:rPr>
                <w:rFonts w:ascii="Browallia New" w:hAnsi="Browallia New" w:cs="Browallia New"/>
                <w:szCs w:val="20"/>
                <w:lang w:val="en-US" w:eastAsia="ko-KR"/>
              </w:rPr>
              <w:t>Actively advocates LGU adherence to decent work and OSH standards in their respective recovery and rehabilitation works.</w:t>
            </w:r>
          </w:p>
        </w:tc>
      </w:tr>
      <w:tr w:rsidR="00B7799A" w:rsidTr="00AD6E10">
        <w:tc>
          <w:tcPr>
            <w:tcW w:w="2250" w:type="dxa"/>
            <w:tcBorders>
              <w:left w:val="nil"/>
            </w:tcBorders>
          </w:tcPr>
          <w:p w:rsidR="00B7799A" w:rsidRDefault="00B7799A" w:rsidP="00AD6E10">
            <w:pPr>
              <w:spacing w:line="23" w:lineRule="atLeast"/>
              <w:rPr>
                <w:rFonts w:ascii="Browallia New" w:hAnsi="Browallia New" w:cs="Browallia New"/>
                <w:szCs w:val="20"/>
                <w:lang w:val="en-US" w:eastAsia="ko-KR"/>
              </w:rPr>
            </w:pPr>
            <w:r>
              <w:rPr>
                <w:rFonts w:ascii="Browallia New" w:hAnsi="Browallia New" w:cs="Browallia New"/>
                <w:szCs w:val="20"/>
                <w:lang w:val="en-US" w:eastAsia="ko-KR"/>
              </w:rPr>
              <w:t>TESDA</w:t>
            </w:r>
          </w:p>
        </w:tc>
        <w:tc>
          <w:tcPr>
            <w:tcW w:w="6210" w:type="dxa"/>
            <w:tcBorders>
              <w:right w:val="nil"/>
            </w:tcBorders>
          </w:tcPr>
          <w:p w:rsidR="00B7799A" w:rsidRDefault="00B7799A" w:rsidP="0099305B">
            <w:pPr>
              <w:pStyle w:val="ListParagraph"/>
              <w:numPr>
                <w:ilvl w:val="0"/>
                <w:numId w:val="22"/>
              </w:numPr>
              <w:spacing w:line="23" w:lineRule="atLeast"/>
              <w:ind w:left="162" w:hanging="180"/>
              <w:jc w:val="both"/>
              <w:rPr>
                <w:rFonts w:ascii="Browallia New" w:hAnsi="Browallia New" w:cs="Browallia New"/>
                <w:szCs w:val="20"/>
                <w:lang w:val="en-US" w:eastAsia="ko-KR"/>
              </w:rPr>
            </w:pPr>
            <w:r w:rsidRPr="008F0DD0">
              <w:rPr>
                <w:rFonts w:ascii="Browallia New" w:hAnsi="Browallia New" w:cs="Browallia New"/>
                <w:szCs w:val="20"/>
                <w:lang w:val="en-US" w:eastAsia="ko-KR"/>
              </w:rPr>
              <w:t xml:space="preserve">Provides specialized skills trainings. </w:t>
            </w:r>
          </w:p>
          <w:p w:rsidR="00B7799A" w:rsidRDefault="00B7799A" w:rsidP="0099305B">
            <w:pPr>
              <w:pStyle w:val="ListParagraph"/>
              <w:numPr>
                <w:ilvl w:val="0"/>
                <w:numId w:val="22"/>
              </w:numPr>
              <w:spacing w:line="23" w:lineRule="atLeast"/>
              <w:ind w:left="162" w:hanging="180"/>
              <w:jc w:val="both"/>
              <w:rPr>
                <w:rFonts w:ascii="Browallia New" w:hAnsi="Browallia New" w:cs="Browallia New"/>
                <w:szCs w:val="20"/>
                <w:lang w:val="en-US" w:eastAsia="ko-KR"/>
              </w:rPr>
            </w:pPr>
            <w:r w:rsidRPr="008F0DD0">
              <w:rPr>
                <w:rFonts w:ascii="Browallia New" w:hAnsi="Browallia New" w:cs="Browallia New"/>
                <w:szCs w:val="20"/>
                <w:lang w:val="en-US" w:eastAsia="ko-KR"/>
              </w:rPr>
              <w:t>Screening standards for the trainees under the project were modified to accommodate the disaster affected enrollees who are not high school graduates (minimum requirement under normal training program), but are able to read and write.</w:t>
            </w:r>
          </w:p>
          <w:p w:rsidR="00B7799A" w:rsidRPr="008F0DD0" w:rsidRDefault="00B7799A" w:rsidP="0099305B">
            <w:pPr>
              <w:pStyle w:val="ListParagraph"/>
              <w:numPr>
                <w:ilvl w:val="0"/>
                <w:numId w:val="22"/>
              </w:numPr>
              <w:spacing w:line="23" w:lineRule="atLeast"/>
              <w:ind w:left="162" w:hanging="180"/>
              <w:jc w:val="both"/>
              <w:rPr>
                <w:rFonts w:ascii="Browallia New" w:hAnsi="Browallia New" w:cs="Browallia New"/>
                <w:szCs w:val="20"/>
                <w:lang w:val="en-US" w:eastAsia="ko-KR"/>
              </w:rPr>
            </w:pPr>
            <w:r w:rsidRPr="008F0DD0">
              <w:rPr>
                <w:rFonts w:ascii="Browallia New" w:hAnsi="Browallia New" w:cs="Browallia New"/>
                <w:szCs w:val="20"/>
                <w:lang w:val="en-US" w:eastAsia="ko-KR"/>
              </w:rPr>
              <w:t xml:space="preserve"> Learning from partnership with ILO was integrated in their competency-based curriculum (to include climate proofing concepts for carpentry works).</w:t>
            </w:r>
          </w:p>
        </w:tc>
      </w:tr>
      <w:tr w:rsidR="00B7799A" w:rsidTr="00AD6E10">
        <w:tc>
          <w:tcPr>
            <w:tcW w:w="2250" w:type="dxa"/>
            <w:tcBorders>
              <w:left w:val="nil"/>
            </w:tcBorders>
          </w:tcPr>
          <w:p w:rsidR="00B7799A" w:rsidRDefault="00B7799A" w:rsidP="00AD6E10">
            <w:pPr>
              <w:spacing w:line="23" w:lineRule="atLeast"/>
              <w:rPr>
                <w:rFonts w:ascii="Browallia New" w:hAnsi="Browallia New" w:cs="Browallia New"/>
                <w:szCs w:val="20"/>
                <w:lang w:val="en-US" w:eastAsia="ko-KR"/>
              </w:rPr>
            </w:pPr>
            <w:r>
              <w:rPr>
                <w:rFonts w:ascii="Browallia New" w:hAnsi="Browallia New" w:cs="Browallia New"/>
                <w:szCs w:val="20"/>
                <w:lang w:val="en-US" w:eastAsia="ko-KR"/>
              </w:rPr>
              <w:t>SSS and PhilHealth</w:t>
            </w:r>
          </w:p>
        </w:tc>
        <w:tc>
          <w:tcPr>
            <w:tcW w:w="6210" w:type="dxa"/>
            <w:tcBorders>
              <w:right w:val="nil"/>
            </w:tcBorders>
          </w:tcPr>
          <w:p w:rsidR="00B7799A" w:rsidRDefault="00B7799A" w:rsidP="0099305B">
            <w:pPr>
              <w:pStyle w:val="ListParagraph"/>
              <w:numPr>
                <w:ilvl w:val="0"/>
                <w:numId w:val="22"/>
              </w:numPr>
              <w:spacing w:line="23" w:lineRule="atLeast"/>
              <w:ind w:left="162" w:hanging="180"/>
              <w:jc w:val="both"/>
              <w:rPr>
                <w:rFonts w:ascii="Browallia New" w:hAnsi="Browallia New" w:cs="Browallia New"/>
                <w:szCs w:val="20"/>
                <w:lang w:val="en-US" w:eastAsia="ko-KR"/>
              </w:rPr>
            </w:pPr>
            <w:r>
              <w:rPr>
                <w:rFonts w:ascii="Browallia New" w:hAnsi="Browallia New" w:cs="Browallia New"/>
                <w:szCs w:val="20"/>
                <w:lang w:val="en-US" w:eastAsia="ko-KR"/>
              </w:rPr>
              <w:t>D</w:t>
            </w:r>
            <w:r w:rsidRPr="008F0DD0">
              <w:rPr>
                <w:rFonts w:ascii="Browallia New" w:hAnsi="Browallia New" w:cs="Browallia New"/>
                <w:szCs w:val="20"/>
                <w:lang w:val="en-US" w:eastAsia="ko-KR"/>
              </w:rPr>
              <w:t>ocumentary processing and enrolment to social protection package of the project beneficiaries</w:t>
            </w:r>
            <w:r>
              <w:rPr>
                <w:rFonts w:ascii="Browallia New" w:hAnsi="Browallia New" w:cs="Browallia New"/>
                <w:szCs w:val="20"/>
                <w:lang w:val="en-US" w:eastAsia="ko-KR"/>
              </w:rPr>
              <w:t xml:space="preserve"> (MOA with ILO)</w:t>
            </w:r>
            <w:r w:rsidRPr="008F0DD0">
              <w:rPr>
                <w:rFonts w:ascii="Browallia New" w:hAnsi="Browallia New" w:cs="Browallia New"/>
                <w:szCs w:val="20"/>
                <w:lang w:val="en-US" w:eastAsia="ko-KR"/>
              </w:rPr>
              <w:t xml:space="preserve">. </w:t>
            </w:r>
          </w:p>
          <w:p w:rsidR="00B7799A" w:rsidRPr="008F0DD0" w:rsidRDefault="00B7799A" w:rsidP="0099305B">
            <w:pPr>
              <w:pStyle w:val="ListParagraph"/>
              <w:numPr>
                <w:ilvl w:val="0"/>
                <w:numId w:val="22"/>
              </w:numPr>
              <w:spacing w:line="23" w:lineRule="atLeast"/>
              <w:ind w:left="162" w:hanging="180"/>
              <w:jc w:val="both"/>
              <w:rPr>
                <w:rFonts w:ascii="Browallia New" w:hAnsi="Browallia New" w:cs="Browallia New"/>
                <w:szCs w:val="20"/>
                <w:lang w:val="en-US" w:eastAsia="ko-KR"/>
              </w:rPr>
            </w:pPr>
            <w:r>
              <w:rPr>
                <w:rFonts w:ascii="Browallia New" w:hAnsi="Browallia New" w:cs="Browallia New"/>
                <w:szCs w:val="20"/>
                <w:lang w:val="en-US" w:eastAsia="ko-KR"/>
              </w:rPr>
              <w:t>Actively engage in the promulgation/information campaign on the important benefits of having social protection coverage.</w:t>
            </w:r>
          </w:p>
        </w:tc>
      </w:tr>
    </w:tbl>
    <w:p w:rsidR="00B7799A" w:rsidRPr="007D34B3" w:rsidRDefault="00B7799A" w:rsidP="00B7799A">
      <w:pPr>
        <w:spacing w:line="23" w:lineRule="atLeast"/>
        <w:jc w:val="both"/>
        <w:rPr>
          <w:rFonts w:cstheme="minorHAnsi"/>
          <w:sz w:val="20"/>
          <w:szCs w:val="20"/>
          <w:lang w:val="en-US" w:eastAsia="ko-KR"/>
        </w:rPr>
      </w:pPr>
      <w:r w:rsidRPr="007D34B3">
        <w:rPr>
          <w:rFonts w:cstheme="minorHAnsi"/>
          <w:sz w:val="20"/>
          <w:szCs w:val="20"/>
          <w:lang w:val="en-US" w:eastAsia="ko-KR"/>
        </w:rPr>
        <w:t xml:space="preserve"> </w:t>
      </w:r>
    </w:p>
    <w:p w:rsidR="00B7799A" w:rsidRDefault="00963F20" w:rsidP="00B7799A">
      <w:pPr>
        <w:spacing w:line="23" w:lineRule="atLeast"/>
        <w:jc w:val="both"/>
        <w:rPr>
          <w:rFonts w:cstheme="minorHAnsi"/>
          <w:sz w:val="20"/>
          <w:szCs w:val="20"/>
          <w:lang w:val="en-US" w:eastAsia="ko-KR"/>
        </w:rPr>
      </w:pPr>
      <w:r>
        <w:rPr>
          <w:rFonts w:cstheme="minorHAnsi"/>
          <w:sz w:val="20"/>
          <w:szCs w:val="20"/>
          <w:lang w:val="en-US" w:eastAsia="ko-KR"/>
        </w:rPr>
        <w:t xml:space="preserve">For </w:t>
      </w:r>
      <w:r w:rsidR="00B7799A">
        <w:rPr>
          <w:rFonts w:cstheme="minorHAnsi"/>
          <w:sz w:val="20"/>
          <w:szCs w:val="20"/>
          <w:lang w:val="en-US" w:eastAsia="ko-KR"/>
        </w:rPr>
        <w:t xml:space="preserve">continuity and sustainability of sub-project outputs (LRB and SD types), </w:t>
      </w:r>
      <w:r>
        <w:rPr>
          <w:rFonts w:cstheme="minorHAnsi"/>
          <w:sz w:val="20"/>
          <w:szCs w:val="20"/>
          <w:lang w:val="en-US" w:eastAsia="ko-KR"/>
        </w:rPr>
        <w:t xml:space="preserve">a number of </w:t>
      </w:r>
      <w:r w:rsidR="00B7799A">
        <w:rPr>
          <w:rFonts w:cstheme="minorHAnsi"/>
          <w:sz w:val="20"/>
          <w:szCs w:val="20"/>
          <w:lang w:val="en-US" w:eastAsia="ko-KR"/>
        </w:rPr>
        <w:t xml:space="preserve">strategic cooperation/partnership </w:t>
      </w:r>
      <w:r>
        <w:rPr>
          <w:rFonts w:cstheme="minorHAnsi"/>
          <w:sz w:val="20"/>
          <w:szCs w:val="20"/>
          <w:lang w:val="en-US" w:eastAsia="ko-KR"/>
        </w:rPr>
        <w:t xml:space="preserve">were </w:t>
      </w:r>
      <w:r w:rsidR="00B7799A">
        <w:rPr>
          <w:rFonts w:cstheme="minorHAnsi"/>
          <w:sz w:val="20"/>
          <w:szCs w:val="20"/>
          <w:lang w:val="en-US" w:eastAsia="ko-KR"/>
        </w:rPr>
        <w:t xml:space="preserve">instituted with </w:t>
      </w:r>
      <w:r>
        <w:rPr>
          <w:rFonts w:cstheme="minorHAnsi"/>
          <w:sz w:val="20"/>
          <w:szCs w:val="20"/>
          <w:lang w:val="en-US" w:eastAsia="ko-KR"/>
        </w:rPr>
        <w:t xml:space="preserve">established </w:t>
      </w:r>
      <w:r w:rsidR="00B7799A">
        <w:rPr>
          <w:rFonts w:cstheme="minorHAnsi"/>
          <w:sz w:val="20"/>
          <w:szCs w:val="20"/>
          <w:lang w:val="en-US" w:eastAsia="ko-KR"/>
        </w:rPr>
        <w:t>relief and developmental NGOs (</w:t>
      </w:r>
      <w:r w:rsidR="001A2937">
        <w:rPr>
          <w:rFonts w:cstheme="minorHAnsi"/>
          <w:sz w:val="20"/>
          <w:szCs w:val="20"/>
          <w:lang w:val="en-US" w:eastAsia="ko-KR"/>
        </w:rPr>
        <w:t>E.g.</w:t>
      </w:r>
      <w:r w:rsidR="00B7799A">
        <w:rPr>
          <w:rFonts w:cstheme="minorHAnsi"/>
          <w:sz w:val="20"/>
          <w:szCs w:val="20"/>
          <w:lang w:val="en-US" w:eastAsia="ko-KR"/>
        </w:rPr>
        <w:t xml:space="preserve"> Operation Compassion in Tacloban, Mag-uugmad Foundation in Cebu, PhilSSA in Coron) that have long-term community-based rebuilding plans for areas devastated by Yolanda. </w:t>
      </w:r>
      <w:r>
        <w:rPr>
          <w:rFonts w:cstheme="minorHAnsi"/>
          <w:sz w:val="20"/>
          <w:szCs w:val="20"/>
          <w:lang w:val="en-US" w:eastAsia="ko-KR"/>
        </w:rPr>
        <w:t>A</w:t>
      </w:r>
      <w:r w:rsidR="00B7799A">
        <w:rPr>
          <w:rFonts w:cstheme="minorHAnsi"/>
          <w:sz w:val="20"/>
          <w:szCs w:val="20"/>
          <w:lang w:val="en-US" w:eastAsia="ko-KR"/>
        </w:rPr>
        <w:t xml:space="preserve">cademic institutions (i.e. Eastern Visayas University and Western Philippine University) </w:t>
      </w:r>
      <w:r>
        <w:rPr>
          <w:rFonts w:cstheme="minorHAnsi"/>
          <w:sz w:val="20"/>
          <w:szCs w:val="20"/>
          <w:lang w:val="en-US" w:eastAsia="ko-KR"/>
        </w:rPr>
        <w:t xml:space="preserve">were also engaged to support </w:t>
      </w:r>
      <w:r w:rsidR="00B7799A">
        <w:rPr>
          <w:rFonts w:cstheme="minorHAnsi"/>
          <w:sz w:val="20"/>
          <w:szCs w:val="20"/>
          <w:lang w:val="en-US" w:eastAsia="ko-KR"/>
        </w:rPr>
        <w:t>partner NGOs.</w:t>
      </w:r>
    </w:p>
    <w:p w:rsidR="00B7799A" w:rsidRDefault="00963F20" w:rsidP="00B7799A">
      <w:pPr>
        <w:spacing w:line="23" w:lineRule="atLeast"/>
        <w:jc w:val="both"/>
        <w:rPr>
          <w:rFonts w:cstheme="minorHAnsi"/>
          <w:sz w:val="20"/>
          <w:szCs w:val="20"/>
          <w:lang w:val="en-US" w:eastAsia="ko-KR"/>
        </w:rPr>
      </w:pPr>
      <w:r>
        <w:rPr>
          <w:rFonts w:cstheme="minorHAnsi"/>
          <w:sz w:val="20"/>
          <w:szCs w:val="20"/>
          <w:lang w:val="en-US" w:eastAsia="ko-KR"/>
        </w:rPr>
        <w:t>Inclusion of l</w:t>
      </w:r>
      <w:r w:rsidR="00B7799A">
        <w:rPr>
          <w:rFonts w:cstheme="minorHAnsi"/>
          <w:sz w:val="20"/>
          <w:szCs w:val="20"/>
          <w:lang w:val="en-US" w:eastAsia="ko-KR"/>
        </w:rPr>
        <w:t xml:space="preserve">ocal community-based groups (e.g. LUFFA, TAFEMDO) and community-based NGO/s (e.g. Damgo sa Kaugmaon, LUPA) as implementing partners requires more </w:t>
      </w:r>
      <w:r w:rsidR="002B1F75">
        <w:rPr>
          <w:rFonts w:cstheme="minorHAnsi"/>
          <w:sz w:val="20"/>
          <w:szCs w:val="20"/>
          <w:lang w:val="en-US" w:eastAsia="ko-KR"/>
        </w:rPr>
        <w:t>detailed</w:t>
      </w:r>
      <w:r>
        <w:rPr>
          <w:rFonts w:cstheme="minorHAnsi"/>
          <w:sz w:val="20"/>
          <w:szCs w:val="20"/>
          <w:lang w:val="en-US" w:eastAsia="ko-KR"/>
        </w:rPr>
        <w:t xml:space="preserve"> </w:t>
      </w:r>
      <w:r w:rsidR="00B7799A">
        <w:rPr>
          <w:rFonts w:cstheme="minorHAnsi"/>
          <w:sz w:val="20"/>
          <w:szCs w:val="20"/>
          <w:lang w:val="en-US" w:eastAsia="ko-KR"/>
        </w:rPr>
        <w:t xml:space="preserve">screening process and </w:t>
      </w:r>
      <w:r>
        <w:rPr>
          <w:rFonts w:cstheme="minorHAnsi"/>
          <w:sz w:val="20"/>
          <w:szCs w:val="20"/>
          <w:lang w:val="en-US" w:eastAsia="ko-KR"/>
        </w:rPr>
        <w:t xml:space="preserve">then </w:t>
      </w:r>
      <w:r w:rsidR="00B7799A">
        <w:rPr>
          <w:rFonts w:cstheme="minorHAnsi"/>
          <w:sz w:val="20"/>
          <w:szCs w:val="20"/>
          <w:lang w:val="en-US" w:eastAsia="ko-KR"/>
        </w:rPr>
        <w:t xml:space="preserve">closer </w:t>
      </w:r>
      <w:r>
        <w:rPr>
          <w:rFonts w:cstheme="minorHAnsi"/>
          <w:sz w:val="20"/>
          <w:szCs w:val="20"/>
          <w:lang w:val="en-US" w:eastAsia="ko-KR"/>
        </w:rPr>
        <w:t xml:space="preserve">monitoring </w:t>
      </w:r>
      <w:r w:rsidR="00B7799A">
        <w:rPr>
          <w:rFonts w:cstheme="minorHAnsi"/>
          <w:sz w:val="20"/>
          <w:szCs w:val="20"/>
          <w:lang w:val="en-US" w:eastAsia="ko-KR"/>
        </w:rPr>
        <w:t>during implementation. Worth noting however that ILO’s EIIP promotes community-led sub-projects (LRB and ED types) which</w:t>
      </w:r>
      <w:r w:rsidR="00FB227E">
        <w:rPr>
          <w:rFonts w:cstheme="minorHAnsi"/>
          <w:sz w:val="20"/>
          <w:szCs w:val="20"/>
          <w:lang w:val="en-US" w:eastAsia="ko-KR"/>
        </w:rPr>
        <w:t>,</w:t>
      </w:r>
      <w:r w:rsidR="00B7799A">
        <w:rPr>
          <w:rFonts w:cstheme="minorHAnsi"/>
          <w:sz w:val="20"/>
          <w:szCs w:val="20"/>
          <w:lang w:val="en-US" w:eastAsia="ko-KR"/>
        </w:rPr>
        <w:t xml:space="preserve"> in the interest of developing sense of ownership, also builds capacities of the local organizations to manage small sub-projects, and develop working knowledge on contract management, basic accounting (book</w:t>
      </w:r>
      <w:r w:rsidR="00FB227E">
        <w:rPr>
          <w:rFonts w:cstheme="minorHAnsi"/>
          <w:sz w:val="20"/>
          <w:szCs w:val="20"/>
          <w:lang w:val="en-US" w:eastAsia="ko-KR"/>
        </w:rPr>
        <w:t>-</w:t>
      </w:r>
      <w:r w:rsidR="00B7799A">
        <w:rPr>
          <w:rFonts w:cstheme="minorHAnsi"/>
          <w:sz w:val="20"/>
          <w:szCs w:val="20"/>
          <w:lang w:val="en-US" w:eastAsia="ko-KR"/>
        </w:rPr>
        <w:t xml:space="preserve">keeping and documentary processing for liquidation), procurement processes, among others.  </w:t>
      </w:r>
      <w:r w:rsidR="00817B2E">
        <w:rPr>
          <w:rFonts w:cstheme="minorHAnsi"/>
          <w:sz w:val="20"/>
          <w:szCs w:val="20"/>
          <w:lang w:val="en-US" w:eastAsia="ko-KR"/>
        </w:rPr>
        <w:t>In the case of the ED sub</w:t>
      </w:r>
      <w:r w:rsidR="00890A83">
        <w:rPr>
          <w:rFonts w:cstheme="minorHAnsi"/>
          <w:sz w:val="20"/>
          <w:szCs w:val="20"/>
          <w:lang w:val="en-US" w:eastAsia="ko-KR"/>
        </w:rPr>
        <w:t>-</w:t>
      </w:r>
      <w:r w:rsidR="00817B2E">
        <w:rPr>
          <w:rFonts w:cstheme="minorHAnsi"/>
          <w:sz w:val="20"/>
          <w:szCs w:val="20"/>
          <w:lang w:val="en-US" w:eastAsia="ko-KR"/>
        </w:rPr>
        <w:t xml:space="preserve">projects aimed at establishing new enterprises, particular skills in community development and value-chain development are needed to provide ongoing support to build capacity in production management and marketing.  Such skills were not evident, </w:t>
      </w:r>
      <w:r w:rsidR="00FB227E">
        <w:rPr>
          <w:rFonts w:cstheme="minorHAnsi"/>
          <w:sz w:val="20"/>
          <w:szCs w:val="20"/>
          <w:lang w:val="en-US" w:eastAsia="ko-KR"/>
        </w:rPr>
        <w:t>but</w:t>
      </w:r>
      <w:r w:rsidR="00817B2E">
        <w:rPr>
          <w:rFonts w:cstheme="minorHAnsi"/>
          <w:sz w:val="20"/>
          <w:szCs w:val="20"/>
          <w:lang w:val="en-US" w:eastAsia="ko-KR"/>
        </w:rPr>
        <w:t xml:space="preserve"> </w:t>
      </w:r>
      <w:r w:rsidR="00261BFA">
        <w:rPr>
          <w:rFonts w:cstheme="minorHAnsi"/>
          <w:sz w:val="20"/>
          <w:szCs w:val="20"/>
          <w:lang w:val="en-US" w:eastAsia="ko-KR"/>
        </w:rPr>
        <w:t>admittedly</w:t>
      </w:r>
      <w:r w:rsidR="00817B2E">
        <w:rPr>
          <w:rFonts w:cstheme="minorHAnsi"/>
          <w:sz w:val="20"/>
          <w:szCs w:val="20"/>
          <w:lang w:val="en-US" w:eastAsia="ko-KR"/>
        </w:rPr>
        <w:t xml:space="preserve"> are rare to find. </w:t>
      </w:r>
    </w:p>
    <w:p w:rsidR="00B7799A" w:rsidRDefault="00B7799A" w:rsidP="00B7799A">
      <w:pPr>
        <w:spacing w:line="23" w:lineRule="atLeast"/>
        <w:jc w:val="both"/>
        <w:rPr>
          <w:rFonts w:cstheme="minorHAnsi"/>
          <w:sz w:val="20"/>
          <w:szCs w:val="20"/>
          <w:lang w:val="en-US" w:eastAsia="ko-KR"/>
        </w:rPr>
      </w:pPr>
      <w:r>
        <w:rPr>
          <w:rFonts w:cstheme="minorHAnsi"/>
          <w:sz w:val="20"/>
          <w:szCs w:val="20"/>
          <w:lang w:val="en-US" w:eastAsia="ko-KR"/>
        </w:rPr>
        <w:t>Partnership with the LGUs across all s</w:t>
      </w:r>
      <w:r w:rsidR="008A4966">
        <w:rPr>
          <w:rFonts w:cstheme="minorHAnsi"/>
          <w:sz w:val="20"/>
          <w:szCs w:val="20"/>
          <w:lang w:val="en-US" w:eastAsia="ko-KR"/>
        </w:rPr>
        <w:t xml:space="preserve">ub-projects </w:t>
      </w:r>
      <w:r>
        <w:rPr>
          <w:rFonts w:cstheme="minorHAnsi"/>
          <w:sz w:val="20"/>
          <w:szCs w:val="20"/>
          <w:lang w:val="en-US" w:eastAsia="ko-KR"/>
        </w:rPr>
        <w:t>varied depending on the type of intervention. For LRB works (e.g. footbridge construction, SALT-2), LGU contribution is mostly either material inputs or technical inputs through the Municipal Engineer to oversee re/construction works or through the Provincial/Municipal Agriculture officer for technical inputs on SALT site development. Keeping the LGUs in the loop during project implementation ensures full integration of the project investments in their recovery and rehabilitation thrusts and plans.</w:t>
      </w:r>
    </w:p>
    <w:p w:rsidR="00FB227E" w:rsidRDefault="00FB227E" w:rsidP="00B7799A">
      <w:pPr>
        <w:spacing w:line="23" w:lineRule="atLeast"/>
        <w:jc w:val="both"/>
        <w:rPr>
          <w:rFonts w:cstheme="minorHAnsi"/>
          <w:sz w:val="20"/>
          <w:szCs w:val="20"/>
          <w:lang w:val="en-US" w:eastAsia="ko-KR"/>
        </w:rPr>
      </w:pPr>
    </w:p>
    <w:p w:rsidR="00B7799A" w:rsidRPr="009C3A70" w:rsidRDefault="00B7799A" w:rsidP="00B7799A">
      <w:pPr>
        <w:spacing w:line="23" w:lineRule="atLeast"/>
        <w:jc w:val="both"/>
        <w:rPr>
          <w:rFonts w:cstheme="minorHAnsi"/>
          <w:sz w:val="20"/>
          <w:szCs w:val="20"/>
          <w:lang w:val="en-US" w:eastAsia="ko-KR"/>
        </w:rPr>
      </w:pPr>
      <w:r w:rsidRPr="009C3A70">
        <w:rPr>
          <w:rFonts w:cstheme="minorHAnsi"/>
          <w:b/>
          <w:sz w:val="20"/>
          <w:szCs w:val="20"/>
          <w:lang w:val="en-US" w:eastAsia="ko-KR"/>
        </w:rPr>
        <w:t>4.2.4 Which risks and assumptions were identified and managed? To what extent have they affected the project</w:t>
      </w:r>
      <w:r w:rsidRPr="009C3A70">
        <w:rPr>
          <w:rFonts w:cstheme="minorHAnsi"/>
          <w:sz w:val="20"/>
          <w:szCs w:val="20"/>
          <w:lang w:val="en-US" w:eastAsia="ko-KR"/>
        </w:rPr>
        <w:t>?</w:t>
      </w:r>
    </w:p>
    <w:p w:rsidR="00B7799A" w:rsidRPr="00612A4F" w:rsidRDefault="00B7799A" w:rsidP="00B7799A">
      <w:pPr>
        <w:spacing w:line="23" w:lineRule="atLeast"/>
        <w:jc w:val="both"/>
        <w:rPr>
          <w:rFonts w:cstheme="minorHAnsi"/>
          <w:sz w:val="20"/>
          <w:szCs w:val="20"/>
          <w:lang w:val="en-US" w:eastAsia="ko-KR"/>
        </w:rPr>
      </w:pPr>
      <w:r w:rsidRPr="00CF1EC8">
        <w:rPr>
          <w:rFonts w:cstheme="minorHAnsi"/>
          <w:b/>
          <w:sz w:val="20"/>
          <w:szCs w:val="20"/>
          <w:lang w:val="en-US" w:eastAsia="ko-KR"/>
        </w:rPr>
        <w:t xml:space="preserve">Moderate risk highlighted in the </w:t>
      </w:r>
      <w:r w:rsidR="001A2937" w:rsidRPr="00CF1EC8">
        <w:rPr>
          <w:rFonts w:cstheme="minorHAnsi"/>
          <w:b/>
          <w:sz w:val="20"/>
          <w:szCs w:val="20"/>
          <w:lang w:val="en-US" w:eastAsia="ko-KR"/>
        </w:rPr>
        <w:t>Prodoc</w:t>
      </w:r>
      <w:r w:rsidRPr="00CF1EC8">
        <w:rPr>
          <w:rFonts w:cstheme="minorHAnsi"/>
          <w:b/>
          <w:sz w:val="20"/>
          <w:szCs w:val="20"/>
          <w:lang w:val="en-US" w:eastAsia="ko-KR"/>
        </w:rPr>
        <w:t xml:space="preserve"> is the capacity of implementing partners to deliver activities as agreed under contracts with ILO:</w:t>
      </w:r>
      <w:r>
        <w:rPr>
          <w:rFonts w:cstheme="minorHAnsi"/>
          <w:sz w:val="20"/>
          <w:szCs w:val="20"/>
          <w:lang w:val="en-US" w:eastAsia="ko-KR"/>
        </w:rPr>
        <w:t xml:space="preserve"> In the case of SALT-2 in Tacloban for example, </w:t>
      </w:r>
      <w:r w:rsidR="00963F20">
        <w:rPr>
          <w:rFonts w:cstheme="minorHAnsi"/>
          <w:sz w:val="20"/>
          <w:szCs w:val="20"/>
          <w:lang w:val="en-US" w:eastAsia="ko-KR"/>
        </w:rPr>
        <w:t xml:space="preserve">the design </w:t>
      </w:r>
      <w:r>
        <w:rPr>
          <w:rFonts w:cstheme="minorHAnsi"/>
          <w:sz w:val="20"/>
          <w:szCs w:val="20"/>
          <w:lang w:val="en-US" w:eastAsia="ko-KR"/>
        </w:rPr>
        <w:t xml:space="preserve">implementation period </w:t>
      </w:r>
      <w:r w:rsidR="00963F20">
        <w:rPr>
          <w:rFonts w:cstheme="minorHAnsi"/>
          <w:sz w:val="20"/>
          <w:szCs w:val="20"/>
          <w:lang w:val="en-US" w:eastAsia="ko-KR"/>
        </w:rPr>
        <w:t xml:space="preserve">was </w:t>
      </w:r>
      <w:r>
        <w:rPr>
          <w:rFonts w:cstheme="minorHAnsi"/>
          <w:sz w:val="20"/>
          <w:szCs w:val="20"/>
          <w:lang w:val="en-US" w:eastAsia="ko-KR"/>
        </w:rPr>
        <w:t>5 January to 31 March 2015 (3 months) but remain</w:t>
      </w:r>
      <w:r w:rsidR="00963F20">
        <w:rPr>
          <w:rFonts w:cstheme="minorHAnsi"/>
          <w:sz w:val="20"/>
          <w:szCs w:val="20"/>
          <w:lang w:val="en-US" w:eastAsia="ko-KR"/>
        </w:rPr>
        <w:t>s</w:t>
      </w:r>
      <w:r>
        <w:rPr>
          <w:rFonts w:cstheme="minorHAnsi"/>
          <w:sz w:val="20"/>
          <w:szCs w:val="20"/>
          <w:lang w:val="en-US" w:eastAsia="ko-KR"/>
        </w:rPr>
        <w:t xml:space="preserve"> ongoing to date. Major outputs </w:t>
      </w:r>
      <w:r w:rsidR="00963F20">
        <w:rPr>
          <w:rFonts w:cstheme="minorHAnsi"/>
          <w:sz w:val="20"/>
          <w:szCs w:val="20"/>
          <w:lang w:val="en-US" w:eastAsia="ko-KR"/>
        </w:rPr>
        <w:t>have not been completed; the</w:t>
      </w:r>
      <w:r>
        <w:rPr>
          <w:rFonts w:cstheme="minorHAnsi"/>
          <w:sz w:val="20"/>
          <w:szCs w:val="20"/>
          <w:lang w:val="en-US" w:eastAsia="ko-KR"/>
        </w:rPr>
        <w:t xml:space="preserve"> </w:t>
      </w:r>
      <w:r w:rsidR="00963F20">
        <w:rPr>
          <w:rFonts w:cstheme="minorHAnsi"/>
          <w:sz w:val="20"/>
          <w:szCs w:val="20"/>
          <w:lang w:val="en-US" w:eastAsia="ko-KR"/>
        </w:rPr>
        <w:t xml:space="preserve">full </w:t>
      </w:r>
      <w:r>
        <w:rPr>
          <w:rFonts w:cstheme="minorHAnsi"/>
          <w:sz w:val="20"/>
          <w:szCs w:val="20"/>
          <w:lang w:val="en-US" w:eastAsia="ko-KR"/>
        </w:rPr>
        <w:t>33 hectares not yet cultivated using SALT</w:t>
      </w:r>
      <w:r w:rsidR="00963F20">
        <w:rPr>
          <w:rFonts w:cstheme="minorHAnsi"/>
          <w:sz w:val="20"/>
          <w:szCs w:val="20"/>
          <w:lang w:val="en-US" w:eastAsia="ko-KR"/>
        </w:rPr>
        <w:t>;</w:t>
      </w:r>
      <w:r>
        <w:rPr>
          <w:rFonts w:cstheme="minorHAnsi"/>
          <w:sz w:val="20"/>
          <w:szCs w:val="20"/>
          <w:lang w:val="en-US" w:eastAsia="ko-KR"/>
        </w:rPr>
        <w:t xml:space="preserve"> water impounding and distribution facility not yet set up</w:t>
      </w:r>
      <w:r w:rsidR="00963F20">
        <w:rPr>
          <w:rFonts w:cstheme="minorHAnsi"/>
          <w:sz w:val="20"/>
          <w:szCs w:val="20"/>
          <w:lang w:val="en-US" w:eastAsia="ko-KR"/>
        </w:rPr>
        <w:t>; etc</w:t>
      </w:r>
      <w:r>
        <w:rPr>
          <w:rFonts w:cstheme="minorHAnsi"/>
          <w:sz w:val="20"/>
          <w:szCs w:val="20"/>
          <w:lang w:val="en-US" w:eastAsia="ko-KR"/>
        </w:rPr>
        <w:t xml:space="preserve">. </w:t>
      </w:r>
      <w:r w:rsidR="00963F20">
        <w:rPr>
          <w:rFonts w:cstheme="minorHAnsi"/>
          <w:sz w:val="20"/>
          <w:szCs w:val="20"/>
          <w:lang w:val="en-US" w:eastAsia="ko-KR"/>
        </w:rPr>
        <w:t xml:space="preserve">the </w:t>
      </w:r>
      <w:r w:rsidR="00963F20">
        <w:rPr>
          <w:rFonts w:cstheme="minorHAnsi"/>
          <w:sz w:val="20"/>
          <w:szCs w:val="20"/>
          <w:lang w:val="en-US" w:eastAsia="ko-KR"/>
        </w:rPr>
        <w:lastRenderedPageBreak/>
        <w:t>m</w:t>
      </w:r>
      <w:r>
        <w:rPr>
          <w:rFonts w:cstheme="minorHAnsi"/>
          <w:sz w:val="20"/>
          <w:szCs w:val="20"/>
          <w:lang w:val="en-US" w:eastAsia="ko-KR"/>
        </w:rPr>
        <w:t xml:space="preserve">itigation strategy </w:t>
      </w:r>
      <w:r w:rsidR="00963F20">
        <w:rPr>
          <w:rFonts w:cstheme="minorHAnsi"/>
          <w:sz w:val="20"/>
          <w:szCs w:val="20"/>
          <w:lang w:val="en-US" w:eastAsia="ko-KR"/>
        </w:rPr>
        <w:t xml:space="preserve">in this case </w:t>
      </w:r>
      <w:r>
        <w:rPr>
          <w:rFonts w:cstheme="minorHAnsi"/>
          <w:sz w:val="20"/>
          <w:szCs w:val="20"/>
          <w:lang w:val="en-US" w:eastAsia="ko-KR"/>
        </w:rPr>
        <w:t>include</w:t>
      </w:r>
      <w:r w:rsidR="00963F20">
        <w:rPr>
          <w:rFonts w:cstheme="minorHAnsi"/>
          <w:sz w:val="20"/>
          <w:szCs w:val="20"/>
          <w:lang w:val="en-US" w:eastAsia="ko-KR"/>
        </w:rPr>
        <w:t>d</w:t>
      </w:r>
      <w:r>
        <w:rPr>
          <w:rFonts w:cstheme="minorHAnsi"/>
          <w:sz w:val="20"/>
          <w:szCs w:val="20"/>
          <w:lang w:val="en-US" w:eastAsia="ko-KR"/>
        </w:rPr>
        <w:t xml:space="preserve"> </w:t>
      </w:r>
      <w:r w:rsidR="00963F20">
        <w:rPr>
          <w:rFonts w:cstheme="minorHAnsi"/>
          <w:sz w:val="20"/>
          <w:szCs w:val="20"/>
          <w:lang w:val="en-US" w:eastAsia="ko-KR"/>
        </w:rPr>
        <w:t xml:space="preserve">engagement </w:t>
      </w:r>
      <w:r>
        <w:rPr>
          <w:rFonts w:cstheme="minorHAnsi"/>
          <w:sz w:val="20"/>
          <w:szCs w:val="20"/>
          <w:lang w:val="en-US" w:eastAsia="ko-KR"/>
        </w:rPr>
        <w:t xml:space="preserve">of a </w:t>
      </w:r>
      <w:r w:rsidR="00963F20">
        <w:rPr>
          <w:rFonts w:cstheme="minorHAnsi"/>
          <w:sz w:val="20"/>
          <w:szCs w:val="20"/>
          <w:lang w:val="en-US" w:eastAsia="ko-KR"/>
        </w:rPr>
        <w:t xml:space="preserve">SALT </w:t>
      </w:r>
      <w:r>
        <w:rPr>
          <w:rFonts w:cstheme="minorHAnsi"/>
          <w:sz w:val="20"/>
          <w:szCs w:val="20"/>
          <w:lang w:val="en-US" w:eastAsia="ko-KR"/>
        </w:rPr>
        <w:t xml:space="preserve">technical expert to </w:t>
      </w:r>
      <w:r w:rsidR="007D5737">
        <w:rPr>
          <w:rFonts w:cstheme="minorHAnsi"/>
          <w:sz w:val="20"/>
          <w:szCs w:val="20"/>
          <w:lang w:val="en-US" w:eastAsia="ko-KR"/>
        </w:rPr>
        <w:t xml:space="preserve">oversee activities </w:t>
      </w:r>
      <w:r>
        <w:rPr>
          <w:rFonts w:cstheme="minorHAnsi"/>
          <w:sz w:val="20"/>
          <w:szCs w:val="20"/>
          <w:lang w:val="en-US" w:eastAsia="ko-KR"/>
        </w:rPr>
        <w:t xml:space="preserve">strengthen the </w:t>
      </w:r>
      <w:r w:rsidRPr="00612A4F">
        <w:rPr>
          <w:rFonts w:cstheme="minorHAnsi"/>
          <w:sz w:val="20"/>
          <w:szCs w:val="20"/>
          <w:lang w:val="en-US" w:eastAsia="ko-KR"/>
        </w:rPr>
        <w:t xml:space="preserve">implementing partner’s capacity on project management. </w:t>
      </w:r>
    </w:p>
    <w:p w:rsidR="00B7799A" w:rsidRPr="00612A4F" w:rsidRDefault="00B7799A" w:rsidP="00B7799A">
      <w:pPr>
        <w:spacing w:line="23" w:lineRule="atLeast"/>
        <w:jc w:val="both"/>
        <w:rPr>
          <w:rFonts w:cstheme="minorHAnsi"/>
          <w:sz w:val="20"/>
          <w:szCs w:val="20"/>
          <w:lang w:val="en-US" w:eastAsia="ko-KR"/>
        </w:rPr>
      </w:pPr>
      <w:r w:rsidRPr="00612A4F">
        <w:rPr>
          <w:rFonts w:cstheme="minorHAnsi"/>
          <w:sz w:val="20"/>
          <w:szCs w:val="20"/>
          <w:lang w:val="en-US" w:eastAsia="ko-KR"/>
        </w:rPr>
        <w:t xml:space="preserve">Key risk mentioned in the </w:t>
      </w:r>
      <w:r w:rsidR="001A2937" w:rsidRPr="00612A4F">
        <w:rPr>
          <w:rFonts w:cstheme="minorHAnsi"/>
          <w:sz w:val="20"/>
          <w:szCs w:val="20"/>
          <w:lang w:val="en-US" w:eastAsia="ko-KR"/>
        </w:rPr>
        <w:t>Prodoc</w:t>
      </w:r>
      <w:r w:rsidRPr="00612A4F">
        <w:rPr>
          <w:rFonts w:cstheme="minorHAnsi"/>
          <w:sz w:val="20"/>
          <w:szCs w:val="20"/>
          <w:lang w:val="en-US" w:eastAsia="ko-KR"/>
        </w:rPr>
        <w:t xml:space="preserve"> is the occurrence of further natural disasters</w:t>
      </w:r>
      <w:r w:rsidR="007D5737" w:rsidRPr="00612A4F">
        <w:rPr>
          <w:rFonts w:cstheme="minorHAnsi"/>
          <w:sz w:val="20"/>
          <w:szCs w:val="20"/>
          <w:lang w:val="en-US" w:eastAsia="ko-KR"/>
        </w:rPr>
        <w:t xml:space="preserve">, </w:t>
      </w:r>
      <w:r w:rsidRPr="00612A4F">
        <w:rPr>
          <w:rFonts w:cstheme="minorHAnsi"/>
          <w:sz w:val="20"/>
          <w:szCs w:val="20"/>
          <w:lang w:val="en-US" w:eastAsia="ko-KR"/>
        </w:rPr>
        <w:t>which cannot be mitigate</w:t>
      </w:r>
      <w:r w:rsidR="007D5737" w:rsidRPr="00612A4F">
        <w:rPr>
          <w:rFonts w:cstheme="minorHAnsi"/>
          <w:sz w:val="20"/>
          <w:szCs w:val="20"/>
          <w:lang w:val="en-US" w:eastAsia="ko-KR"/>
        </w:rPr>
        <w:t>d as such. N</w:t>
      </w:r>
      <w:r w:rsidRPr="00612A4F">
        <w:rPr>
          <w:rFonts w:cstheme="minorHAnsi"/>
          <w:sz w:val="20"/>
          <w:szCs w:val="20"/>
          <w:lang w:val="en-US" w:eastAsia="ko-KR"/>
        </w:rPr>
        <w:t xml:space="preserve">o major security concerns </w:t>
      </w:r>
      <w:r w:rsidR="007D5737" w:rsidRPr="00612A4F">
        <w:rPr>
          <w:rFonts w:cstheme="minorHAnsi"/>
          <w:sz w:val="20"/>
          <w:szCs w:val="20"/>
          <w:lang w:val="en-US" w:eastAsia="ko-KR"/>
        </w:rPr>
        <w:t xml:space="preserve">were </w:t>
      </w:r>
      <w:r w:rsidRPr="00612A4F">
        <w:rPr>
          <w:rFonts w:cstheme="minorHAnsi"/>
          <w:sz w:val="20"/>
          <w:szCs w:val="20"/>
          <w:lang w:val="en-US" w:eastAsia="ko-KR"/>
        </w:rPr>
        <w:t>identified.</w:t>
      </w:r>
    </w:p>
    <w:p w:rsidR="00E85B8D" w:rsidRPr="00612A4F" w:rsidRDefault="00E85B8D" w:rsidP="00E85B8D">
      <w:pPr>
        <w:spacing w:line="23" w:lineRule="atLeast"/>
        <w:jc w:val="both"/>
        <w:rPr>
          <w:rFonts w:cstheme="minorHAnsi"/>
          <w:sz w:val="20"/>
          <w:szCs w:val="20"/>
          <w:lang w:val="en-US" w:eastAsia="ko-KR"/>
        </w:rPr>
      </w:pPr>
      <w:r w:rsidRPr="00612A4F">
        <w:rPr>
          <w:rFonts w:cstheme="minorHAnsi"/>
          <w:b/>
          <w:sz w:val="20"/>
          <w:szCs w:val="20"/>
          <w:lang w:val="en-US" w:eastAsia="ko-KR"/>
        </w:rPr>
        <w:t>4.2.5 Were the planned monitoring and evaluation arrangements adequate? Were the targeted indicator values realistic and can they be tracked</w:t>
      </w:r>
      <w:r w:rsidRPr="00612A4F">
        <w:rPr>
          <w:rFonts w:cstheme="minorHAnsi"/>
          <w:sz w:val="20"/>
          <w:szCs w:val="20"/>
          <w:lang w:val="en-US" w:eastAsia="ko-KR"/>
        </w:rPr>
        <w:t>?</w:t>
      </w:r>
    </w:p>
    <w:p w:rsidR="00E85B8D" w:rsidRDefault="00E85B8D" w:rsidP="00E85B8D">
      <w:pPr>
        <w:jc w:val="both"/>
        <w:rPr>
          <w:rFonts w:cstheme="minorHAnsi"/>
          <w:sz w:val="20"/>
          <w:szCs w:val="20"/>
        </w:rPr>
      </w:pPr>
      <w:r w:rsidRPr="00612A4F">
        <w:rPr>
          <w:rFonts w:cstheme="minorHAnsi"/>
          <w:sz w:val="20"/>
          <w:szCs w:val="20"/>
        </w:rPr>
        <w:t>Implementation monitoring is executed at two levels- i) Field Offices and ii) CO-Manila. In February 2015, a set of tools for Progress Monitoring and Checklist was furnished by CO-Manila to the field teams – 1) for tracking of sub-project progress (to be used by the field team – PC, FC, and M&amp;E ExCol); and 2) for tracking of financial performance or</w:t>
      </w:r>
      <w:r>
        <w:rPr>
          <w:rFonts w:cstheme="minorHAnsi"/>
          <w:sz w:val="20"/>
          <w:szCs w:val="20"/>
        </w:rPr>
        <w:t xml:space="preserve"> burn rate (to be used by the field ad-fin staff). </w:t>
      </w:r>
    </w:p>
    <w:p w:rsidR="00E85B8D" w:rsidRDefault="00E85B8D" w:rsidP="00E85B8D">
      <w:pPr>
        <w:jc w:val="both"/>
        <w:rPr>
          <w:rFonts w:cstheme="minorHAnsi"/>
          <w:sz w:val="20"/>
          <w:szCs w:val="20"/>
        </w:rPr>
      </w:pPr>
      <w:r>
        <w:rPr>
          <w:rFonts w:cstheme="minorHAnsi"/>
          <w:sz w:val="20"/>
          <w:szCs w:val="20"/>
        </w:rPr>
        <w:t>The tools afford a uniform format of reporting (physical and financial progress) among field teams and significantly address variations on the type of information collected from the ground and uploaded to the central office. Consistency in the utilization of the tools aides in the consolidation of the reports and ensure that sub-projects progress is systematically tracked and implementation modalities employed are comparable across field teams and across project components.</w:t>
      </w:r>
    </w:p>
    <w:p w:rsidR="00E85B8D" w:rsidRDefault="00E85B8D" w:rsidP="00E85B8D">
      <w:pPr>
        <w:jc w:val="both"/>
        <w:rPr>
          <w:rFonts w:cstheme="minorHAnsi"/>
          <w:sz w:val="20"/>
          <w:szCs w:val="20"/>
        </w:rPr>
      </w:pPr>
      <w:r>
        <w:rPr>
          <w:rFonts w:cstheme="minorHAnsi"/>
          <w:sz w:val="20"/>
          <w:szCs w:val="20"/>
        </w:rPr>
        <w:t>Each of the field offices is staffed with one Monitoring and Evaluation - External Collaborator (M&amp;E ExCols) tasked to consolidate the sub-projects progress at the field level. Validation is done through ocular inspection of the sub-projects and cross-checking with the records/progress updates from the implementing partners. Such reports are submitted to CO-Manila for consolidation on a weekly basis.</w:t>
      </w:r>
    </w:p>
    <w:p w:rsidR="00E85B8D" w:rsidRDefault="00E85B8D" w:rsidP="00E85B8D">
      <w:pPr>
        <w:jc w:val="both"/>
        <w:rPr>
          <w:rFonts w:cstheme="minorHAnsi"/>
          <w:sz w:val="20"/>
          <w:szCs w:val="20"/>
        </w:rPr>
      </w:pPr>
      <w:r>
        <w:rPr>
          <w:rFonts w:cstheme="minorHAnsi"/>
          <w:sz w:val="20"/>
          <w:szCs w:val="20"/>
        </w:rPr>
        <w:t xml:space="preserve"> Key indicators provided under the tool for tracking of physical accomplishments per sub-project are:</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570"/>
      </w:tblGrid>
      <w:tr w:rsidR="00E85B8D" w:rsidTr="00BB4D8B">
        <w:tc>
          <w:tcPr>
            <w:tcW w:w="2610" w:type="dxa"/>
          </w:tcPr>
          <w:p w:rsidR="00E85B8D" w:rsidRPr="00AB6A57" w:rsidRDefault="00E85B8D" w:rsidP="0099305B">
            <w:pPr>
              <w:pStyle w:val="ListParagraph"/>
              <w:numPr>
                <w:ilvl w:val="0"/>
                <w:numId w:val="26"/>
              </w:numPr>
              <w:ind w:left="162" w:hanging="162"/>
              <w:jc w:val="both"/>
              <w:rPr>
                <w:rFonts w:ascii="Browallia New" w:hAnsi="Browallia New" w:cs="Browallia New"/>
                <w:b/>
                <w:szCs w:val="20"/>
              </w:rPr>
            </w:pPr>
            <w:r w:rsidRPr="00AB6A57">
              <w:rPr>
                <w:rFonts w:ascii="Browallia New" w:hAnsi="Browallia New" w:cs="Browallia New"/>
                <w:b/>
                <w:szCs w:val="20"/>
              </w:rPr>
              <w:t>Administrative Matters</w:t>
            </w:r>
          </w:p>
        </w:tc>
        <w:tc>
          <w:tcPr>
            <w:tcW w:w="6570" w:type="dxa"/>
          </w:tcPr>
          <w:p w:rsidR="00E85B8D" w:rsidRPr="00AB6A57"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Documentary requirements anent to contracts</w:t>
            </w:r>
          </w:p>
          <w:p w:rsidR="00E85B8D" w:rsidRPr="00AB6A57"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Payment receipt by implementing partner</w:t>
            </w:r>
          </w:p>
          <w:p w:rsidR="00E85B8D" w:rsidRPr="00AB6A57"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Validated records of beneficiaries (attendance)</w:t>
            </w:r>
          </w:p>
          <w:p w:rsidR="00E85B8D" w:rsidRPr="00AB6A57"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Any pending reports and payments (IP level)</w:t>
            </w:r>
          </w:p>
          <w:p w:rsidR="00E85B8D" w:rsidRPr="00AB6A57" w:rsidRDefault="00E85B8D" w:rsidP="00BB4D8B">
            <w:pPr>
              <w:pStyle w:val="ListParagraph"/>
              <w:ind w:left="213"/>
              <w:jc w:val="both"/>
              <w:rPr>
                <w:rFonts w:ascii="Browallia New" w:hAnsi="Browallia New" w:cs="Browallia New"/>
                <w:szCs w:val="20"/>
              </w:rPr>
            </w:pPr>
          </w:p>
        </w:tc>
      </w:tr>
      <w:tr w:rsidR="00E85B8D" w:rsidTr="00BB4D8B">
        <w:tc>
          <w:tcPr>
            <w:tcW w:w="2610" w:type="dxa"/>
          </w:tcPr>
          <w:p w:rsidR="00E85B8D" w:rsidRPr="00AB6A57" w:rsidRDefault="00E85B8D" w:rsidP="0099305B">
            <w:pPr>
              <w:pStyle w:val="ListParagraph"/>
              <w:numPr>
                <w:ilvl w:val="0"/>
                <w:numId w:val="26"/>
              </w:numPr>
              <w:ind w:left="162" w:hanging="162"/>
              <w:jc w:val="both"/>
              <w:rPr>
                <w:rFonts w:ascii="Browallia New" w:hAnsi="Browallia New" w:cs="Browallia New"/>
                <w:b/>
                <w:szCs w:val="20"/>
              </w:rPr>
            </w:pPr>
            <w:r w:rsidRPr="00AB6A57">
              <w:rPr>
                <w:rFonts w:ascii="Browallia New" w:hAnsi="Browallia New" w:cs="Browallia New"/>
                <w:b/>
                <w:szCs w:val="20"/>
              </w:rPr>
              <w:t>Physical progress</w:t>
            </w:r>
          </w:p>
        </w:tc>
        <w:tc>
          <w:tcPr>
            <w:tcW w:w="6570" w:type="dxa"/>
          </w:tcPr>
          <w:p w:rsidR="00E85B8D" w:rsidRPr="00AB6A57"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Beneficiaries (gender targets, paid wages, days worked)</w:t>
            </w:r>
          </w:p>
          <w:p w:rsidR="00E85B8D" w:rsidRPr="00AB6A57"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Attention to I</w:t>
            </w:r>
            <w:r>
              <w:rPr>
                <w:rFonts w:ascii="Browallia New" w:hAnsi="Browallia New" w:cs="Browallia New"/>
                <w:szCs w:val="20"/>
              </w:rPr>
              <w:t xml:space="preserve">ndigenous </w:t>
            </w:r>
            <w:r w:rsidRPr="00AB6A57">
              <w:rPr>
                <w:rFonts w:ascii="Browallia New" w:hAnsi="Browallia New" w:cs="Browallia New"/>
                <w:szCs w:val="20"/>
              </w:rPr>
              <w:t>P</w:t>
            </w:r>
            <w:r>
              <w:rPr>
                <w:rFonts w:ascii="Browallia New" w:hAnsi="Browallia New" w:cs="Browallia New"/>
                <w:szCs w:val="20"/>
              </w:rPr>
              <w:t>eople</w:t>
            </w:r>
            <w:r w:rsidRPr="00AB6A57">
              <w:rPr>
                <w:rFonts w:ascii="Browallia New" w:hAnsi="Browallia New" w:cs="Browallia New"/>
                <w:szCs w:val="20"/>
              </w:rPr>
              <w:t xml:space="preserve"> beneficiaries (documentary/legal registration as group)</w:t>
            </w:r>
          </w:p>
          <w:p w:rsidR="00E85B8D" w:rsidRPr="00AB6A57"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Status (actual progress vs. Workplan; gaps; alternative plans where applicable)</w:t>
            </w:r>
          </w:p>
          <w:p w:rsidR="00E85B8D" w:rsidRPr="00AB6A57"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Procurement status (tools and starter kits)</w:t>
            </w:r>
          </w:p>
          <w:p w:rsidR="00E85B8D" w:rsidRPr="00AB6A57"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CBED trainings conducted (modules used)</w:t>
            </w:r>
          </w:p>
          <w:p w:rsidR="00E85B8D" w:rsidRDefault="00E85B8D" w:rsidP="0099305B">
            <w:pPr>
              <w:pStyle w:val="ListParagraph"/>
              <w:numPr>
                <w:ilvl w:val="0"/>
                <w:numId w:val="27"/>
              </w:numPr>
              <w:ind w:left="213" w:hanging="213"/>
              <w:jc w:val="both"/>
              <w:rPr>
                <w:rFonts w:ascii="Browallia New" w:hAnsi="Browallia New" w:cs="Browallia New"/>
                <w:szCs w:val="20"/>
              </w:rPr>
            </w:pPr>
            <w:r w:rsidRPr="00AB6A57">
              <w:rPr>
                <w:rFonts w:ascii="Browallia New" w:hAnsi="Browallia New" w:cs="Browallia New"/>
                <w:szCs w:val="20"/>
              </w:rPr>
              <w:t>Visibility and media relations (ILO and donor visibility, opportunity for publicity i.e. turnover, training graduation)</w:t>
            </w:r>
          </w:p>
          <w:p w:rsidR="00E85B8D" w:rsidRPr="00AB6A57" w:rsidRDefault="00E85B8D" w:rsidP="00BB4D8B">
            <w:pPr>
              <w:pStyle w:val="ListParagraph"/>
              <w:ind w:left="213"/>
              <w:jc w:val="both"/>
              <w:rPr>
                <w:rFonts w:ascii="Browallia New" w:hAnsi="Browallia New" w:cs="Browallia New"/>
                <w:szCs w:val="20"/>
              </w:rPr>
            </w:pPr>
          </w:p>
        </w:tc>
      </w:tr>
      <w:tr w:rsidR="00E85B8D" w:rsidTr="00BB4D8B">
        <w:tc>
          <w:tcPr>
            <w:tcW w:w="2610" w:type="dxa"/>
          </w:tcPr>
          <w:p w:rsidR="00E85B8D" w:rsidRPr="00AB6A57" w:rsidRDefault="00E85B8D" w:rsidP="0099305B">
            <w:pPr>
              <w:pStyle w:val="ListParagraph"/>
              <w:numPr>
                <w:ilvl w:val="0"/>
                <w:numId w:val="26"/>
              </w:numPr>
              <w:ind w:left="162" w:hanging="162"/>
              <w:jc w:val="both"/>
              <w:rPr>
                <w:rFonts w:ascii="Browallia New" w:hAnsi="Browallia New" w:cs="Browallia New"/>
                <w:b/>
                <w:szCs w:val="20"/>
              </w:rPr>
            </w:pPr>
            <w:r w:rsidRPr="00AB6A57">
              <w:rPr>
                <w:rFonts w:ascii="Browallia New" w:hAnsi="Browallia New" w:cs="Browallia New"/>
                <w:b/>
                <w:szCs w:val="20"/>
              </w:rPr>
              <w:t>Occupational Safety and health</w:t>
            </w:r>
          </w:p>
        </w:tc>
        <w:tc>
          <w:tcPr>
            <w:tcW w:w="6570" w:type="dxa"/>
          </w:tcPr>
          <w:p w:rsidR="00E85B8D" w:rsidRDefault="00E85B8D" w:rsidP="0099305B">
            <w:pPr>
              <w:pStyle w:val="ListParagraph"/>
              <w:numPr>
                <w:ilvl w:val="0"/>
                <w:numId w:val="27"/>
              </w:numPr>
              <w:ind w:left="213" w:hanging="213"/>
              <w:jc w:val="both"/>
              <w:rPr>
                <w:rFonts w:ascii="Browallia New" w:hAnsi="Browallia New" w:cs="Browallia New"/>
                <w:szCs w:val="20"/>
              </w:rPr>
            </w:pPr>
            <w:r>
              <w:rPr>
                <w:rFonts w:ascii="Browallia New" w:hAnsi="Browallia New" w:cs="Browallia New"/>
                <w:szCs w:val="20"/>
              </w:rPr>
              <w:t>Conduct of orientation on (decent work agenda, Social protection coverage)</w:t>
            </w:r>
          </w:p>
          <w:p w:rsidR="00E85B8D" w:rsidRDefault="00E85B8D" w:rsidP="0099305B">
            <w:pPr>
              <w:pStyle w:val="ListParagraph"/>
              <w:numPr>
                <w:ilvl w:val="0"/>
                <w:numId w:val="27"/>
              </w:numPr>
              <w:ind w:left="213" w:hanging="213"/>
              <w:jc w:val="both"/>
              <w:rPr>
                <w:rFonts w:ascii="Browallia New" w:hAnsi="Browallia New" w:cs="Browallia New"/>
                <w:szCs w:val="20"/>
              </w:rPr>
            </w:pPr>
            <w:r>
              <w:rPr>
                <w:rFonts w:ascii="Browallia New" w:hAnsi="Browallia New" w:cs="Browallia New"/>
                <w:szCs w:val="20"/>
              </w:rPr>
              <w:t>Enrolment to accident insurance of the beneficiaries (complete list, 100% of the beneficiaries)</w:t>
            </w:r>
          </w:p>
          <w:p w:rsidR="00E85B8D" w:rsidRDefault="00E85B8D" w:rsidP="0099305B">
            <w:pPr>
              <w:pStyle w:val="ListParagraph"/>
              <w:numPr>
                <w:ilvl w:val="0"/>
                <w:numId w:val="27"/>
              </w:numPr>
              <w:ind w:left="213" w:hanging="213"/>
              <w:jc w:val="both"/>
              <w:rPr>
                <w:rFonts w:ascii="Browallia New" w:hAnsi="Browallia New" w:cs="Browallia New"/>
                <w:szCs w:val="20"/>
              </w:rPr>
            </w:pPr>
            <w:r>
              <w:rPr>
                <w:rFonts w:ascii="Browallia New" w:hAnsi="Browallia New" w:cs="Browallia New"/>
                <w:szCs w:val="20"/>
              </w:rPr>
              <w:t>Enrolment to SSS and Philhealth (complete list, 100% of the beneficiaries)</w:t>
            </w:r>
          </w:p>
          <w:p w:rsidR="00E85B8D" w:rsidRPr="00E50B80" w:rsidRDefault="00E85B8D" w:rsidP="0099305B">
            <w:pPr>
              <w:pStyle w:val="ListParagraph"/>
              <w:numPr>
                <w:ilvl w:val="0"/>
                <w:numId w:val="27"/>
              </w:numPr>
              <w:ind w:left="213" w:hanging="213"/>
              <w:jc w:val="both"/>
              <w:rPr>
                <w:rFonts w:ascii="Browallia New" w:hAnsi="Browallia New" w:cs="Browallia New"/>
                <w:szCs w:val="20"/>
              </w:rPr>
            </w:pPr>
            <w:r>
              <w:rPr>
                <w:rFonts w:ascii="Browallia New" w:hAnsi="Browallia New" w:cs="Browallia New"/>
                <w:szCs w:val="20"/>
              </w:rPr>
              <w:t>PPEs (utilization during work hours)</w:t>
            </w:r>
          </w:p>
          <w:p w:rsidR="00E85B8D" w:rsidRDefault="00E85B8D" w:rsidP="0099305B">
            <w:pPr>
              <w:pStyle w:val="ListParagraph"/>
              <w:numPr>
                <w:ilvl w:val="0"/>
                <w:numId w:val="27"/>
              </w:numPr>
              <w:ind w:left="213" w:hanging="213"/>
              <w:jc w:val="both"/>
              <w:rPr>
                <w:rFonts w:ascii="Browallia New" w:hAnsi="Browallia New" w:cs="Browallia New"/>
                <w:szCs w:val="20"/>
              </w:rPr>
            </w:pPr>
            <w:r>
              <w:rPr>
                <w:rFonts w:ascii="Browallia New" w:hAnsi="Browallia New" w:cs="Browallia New"/>
                <w:szCs w:val="20"/>
              </w:rPr>
              <w:t>On site nurse (1 in every 30 beneficiaries)</w:t>
            </w:r>
          </w:p>
          <w:p w:rsidR="00E85B8D" w:rsidRPr="00AB6A57" w:rsidRDefault="00E85B8D" w:rsidP="00BB4D8B">
            <w:pPr>
              <w:pStyle w:val="ListParagraph"/>
              <w:ind w:left="213"/>
              <w:jc w:val="both"/>
              <w:rPr>
                <w:rFonts w:ascii="Browallia New" w:hAnsi="Browallia New" w:cs="Browallia New"/>
                <w:szCs w:val="20"/>
              </w:rPr>
            </w:pPr>
          </w:p>
        </w:tc>
      </w:tr>
    </w:tbl>
    <w:p w:rsidR="00E85B8D" w:rsidRDefault="00E85B8D" w:rsidP="00E85B8D">
      <w:pPr>
        <w:jc w:val="both"/>
        <w:rPr>
          <w:rFonts w:cstheme="minorHAnsi"/>
          <w:sz w:val="20"/>
          <w:szCs w:val="20"/>
        </w:rPr>
      </w:pPr>
      <w:r>
        <w:rPr>
          <w:rFonts w:cstheme="minorHAnsi"/>
          <w:sz w:val="20"/>
          <w:szCs w:val="20"/>
        </w:rPr>
        <w:lastRenderedPageBreak/>
        <w:t xml:space="preserve">For financial monitoring, the ad-fin per field team is tasked to consolidate expended funds (against budgeted) at the sub-project level to include monitoring of timely submission of liquidation reports (with complete attachments) of the implementing partners. Financial reports submitted by field teams to CO-Manila provide the basis for the release of funds (tranche funding under contract) to the implementing partner. </w:t>
      </w:r>
    </w:p>
    <w:p w:rsidR="00E85B8D" w:rsidRPr="009209F1" w:rsidRDefault="00E85B8D" w:rsidP="00E85B8D">
      <w:pPr>
        <w:jc w:val="both"/>
        <w:rPr>
          <w:rFonts w:cstheme="minorHAnsi"/>
          <w:b/>
          <w:sz w:val="20"/>
          <w:szCs w:val="20"/>
        </w:rPr>
      </w:pPr>
      <w:r w:rsidRPr="009209F1">
        <w:rPr>
          <w:rFonts w:cstheme="minorHAnsi"/>
          <w:b/>
          <w:sz w:val="20"/>
          <w:szCs w:val="20"/>
        </w:rPr>
        <w:t>Key points:</w:t>
      </w:r>
    </w:p>
    <w:p w:rsidR="00E85B8D" w:rsidRPr="007D5737" w:rsidRDefault="00E85B8D" w:rsidP="0099305B">
      <w:pPr>
        <w:pStyle w:val="ListParagraph"/>
        <w:numPr>
          <w:ilvl w:val="0"/>
          <w:numId w:val="28"/>
        </w:numPr>
        <w:jc w:val="both"/>
        <w:rPr>
          <w:rFonts w:cstheme="minorHAnsi"/>
          <w:sz w:val="20"/>
          <w:szCs w:val="20"/>
        </w:rPr>
      </w:pPr>
      <w:r w:rsidRPr="007D5737">
        <w:rPr>
          <w:rFonts w:cstheme="minorHAnsi"/>
          <w:sz w:val="20"/>
          <w:szCs w:val="20"/>
        </w:rPr>
        <w:t xml:space="preserve">The standardization of the monitoring practice project-wide was </w:t>
      </w:r>
      <w:r w:rsidR="007D5737" w:rsidRPr="007D5737">
        <w:rPr>
          <w:rFonts w:cstheme="minorHAnsi"/>
          <w:sz w:val="20"/>
          <w:szCs w:val="20"/>
        </w:rPr>
        <w:t xml:space="preserve">only </w:t>
      </w:r>
      <w:r w:rsidRPr="007D5737">
        <w:rPr>
          <w:rFonts w:cstheme="minorHAnsi"/>
          <w:sz w:val="20"/>
          <w:szCs w:val="20"/>
        </w:rPr>
        <w:t>instituted 10 months after project launch in March 2014. Prior to that, the field teams employed varied monitoring approaches</w:t>
      </w:r>
      <w:r w:rsidR="007D5737" w:rsidRPr="007D5737">
        <w:rPr>
          <w:rFonts w:cstheme="minorHAnsi"/>
          <w:sz w:val="20"/>
          <w:szCs w:val="20"/>
        </w:rPr>
        <w:t xml:space="preserve"> though still </w:t>
      </w:r>
      <w:r w:rsidRPr="007D5737">
        <w:rPr>
          <w:rFonts w:cstheme="minorHAnsi"/>
          <w:sz w:val="20"/>
          <w:szCs w:val="20"/>
        </w:rPr>
        <w:t xml:space="preserve">producing </w:t>
      </w:r>
      <w:r w:rsidR="007D5737" w:rsidRPr="007D5737">
        <w:rPr>
          <w:rFonts w:cstheme="minorHAnsi"/>
          <w:sz w:val="20"/>
          <w:szCs w:val="20"/>
        </w:rPr>
        <w:t xml:space="preserve">required </w:t>
      </w:r>
      <w:r w:rsidRPr="007D5737">
        <w:rPr>
          <w:rFonts w:cstheme="minorHAnsi"/>
          <w:sz w:val="20"/>
          <w:szCs w:val="20"/>
        </w:rPr>
        <w:t xml:space="preserve">information </w:t>
      </w:r>
      <w:r w:rsidR="007D5737" w:rsidRPr="007D5737">
        <w:rPr>
          <w:rFonts w:cstheme="minorHAnsi"/>
          <w:sz w:val="20"/>
          <w:szCs w:val="20"/>
        </w:rPr>
        <w:t xml:space="preserve">to </w:t>
      </w:r>
      <w:r w:rsidRPr="007D5737">
        <w:rPr>
          <w:rFonts w:cstheme="minorHAnsi"/>
          <w:sz w:val="20"/>
          <w:szCs w:val="20"/>
        </w:rPr>
        <w:t>track financial and physical progress</w:t>
      </w:r>
      <w:r w:rsidR="007D5737" w:rsidRPr="007D5737">
        <w:rPr>
          <w:rFonts w:cstheme="minorHAnsi"/>
          <w:sz w:val="20"/>
          <w:szCs w:val="20"/>
        </w:rPr>
        <w:t xml:space="preserve">, but prevented </w:t>
      </w:r>
      <w:r w:rsidRPr="007D5737">
        <w:rPr>
          <w:rFonts w:cstheme="minorHAnsi"/>
          <w:sz w:val="20"/>
          <w:szCs w:val="20"/>
        </w:rPr>
        <w:t>consolidated progress report</w:t>
      </w:r>
      <w:r w:rsidR="007D5737" w:rsidRPr="007D5737">
        <w:rPr>
          <w:rFonts w:cstheme="minorHAnsi"/>
          <w:sz w:val="20"/>
          <w:szCs w:val="20"/>
        </w:rPr>
        <w:t>ing</w:t>
      </w:r>
      <w:r w:rsidRPr="007D5737">
        <w:rPr>
          <w:rFonts w:cstheme="minorHAnsi"/>
          <w:sz w:val="20"/>
          <w:szCs w:val="20"/>
        </w:rPr>
        <w:t xml:space="preserve"> at the CO-Manila. </w:t>
      </w:r>
      <w:r w:rsidR="007D5737" w:rsidRPr="007D5737">
        <w:rPr>
          <w:rFonts w:cstheme="minorHAnsi"/>
          <w:sz w:val="20"/>
          <w:szCs w:val="20"/>
        </w:rPr>
        <w:t xml:space="preserve">This effects of this delay were seen in (a) under achievement of gender targets 40(f)-60(m) were noted late, and so </w:t>
      </w:r>
      <w:r w:rsidRPr="007D5737">
        <w:rPr>
          <w:rFonts w:cstheme="minorHAnsi"/>
          <w:sz w:val="20"/>
          <w:szCs w:val="20"/>
        </w:rPr>
        <w:t xml:space="preserve">2015 targets for new sub-projects </w:t>
      </w:r>
      <w:r w:rsidR="007D5737" w:rsidRPr="007D5737">
        <w:rPr>
          <w:rFonts w:cstheme="minorHAnsi"/>
          <w:sz w:val="20"/>
          <w:szCs w:val="20"/>
        </w:rPr>
        <w:t xml:space="preserve">were set </w:t>
      </w:r>
      <w:r w:rsidRPr="007D5737">
        <w:rPr>
          <w:rFonts w:cstheme="minorHAnsi"/>
          <w:sz w:val="20"/>
          <w:szCs w:val="20"/>
        </w:rPr>
        <w:t>to 70(f)-30(M)</w:t>
      </w:r>
      <w:r w:rsidR="007D5737" w:rsidRPr="007D5737">
        <w:rPr>
          <w:rFonts w:cstheme="minorHAnsi"/>
          <w:sz w:val="20"/>
          <w:szCs w:val="20"/>
        </w:rPr>
        <w:t xml:space="preserve">, and extreme demand; (b) </w:t>
      </w:r>
      <w:r w:rsidRPr="007D5737">
        <w:rPr>
          <w:rFonts w:cstheme="minorHAnsi"/>
          <w:sz w:val="20"/>
          <w:szCs w:val="20"/>
        </w:rPr>
        <w:t xml:space="preserve">slow sub-project identification </w:t>
      </w:r>
      <w:r w:rsidR="00CC21FE">
        <w:rPr>
          <w:rFonts w:cstheme="minorHAnsi"/>
          <w:sz w:val="20"/>
          <w:szCs w:val="20"/>
        </w:rPr>
        <w:t>was not noted; (</w:t>
      </w:r>
      <w:r w:rsidRPr="007D5737">
        <w:rPr>
          <w:rFonts w:cstheme="minorHAnsi"/>
          <w:sz w:val="20"/>
          <w:szCs w:val="20"/>
        </w:rPr>
        <w:t xml:space="preserve">burn rate for funds only at </w:t>
      </w:r>
      <w:r w:rsidR="00405D4D">
        <w:rPr>
          <w:rFonts w:cstheme="minorHAnsi"/>
          <w:sz w:val="20"/>
          <w:szCs w:val="20"/>
        </w:rPr>
        <w:t xml:space="preserve">an alarming </w:t>
      </w:r>
      <w:r w:rsidRPr="007D5737">
        <w:rPr>
          <w:rFonts w:cstheme="minorHAnsi"/>
          <w:sz w:val="20"/>
          <w:szCs w:val="20"/>
        </w:rPr>
        <w:t>56% for the fir</w:t>
      </w:r>
      <w:r w:rsidR="00CC21FE">
        <w:rPr>
          <w:rFonts w:cstheme="minorHAnsi"/>
          <w:sz w:val="20"/>
          <w:szCs w:val="20"/>
        </w:rPr>
        <w:t>st ten months of implementation); and implementing partner</w:t>
      </w:r>
      <w:r w:rsidRPr="007D5737">
        <w:rPr>
          <w:rFonts w:cstheme="minorHAnsi"/>
          <w:sz w:val="20"/>
          <w:szCs w:val="20"/>
        </w:rPr>
        <w:t>s</w:t>
      </w:r>
      <w:r w:rsidR="00CC21FE">
        <w:rPr>
          <w:rFonts w:cstheme="minorHAnsi"/>
          <w:sz w:val="20"/>
          <w:szCs w:val="20"/>
        </w:rPr>
        <w:t>’</w:t>
      </w:r>
      <w:r w:rsidRPr="007D5737">
        <w:rPr>
          <w:rFonts w:cstheme="minorHAnsi"/>
          <w:sz w:val="20"/>
          <w:szCs w:val="20"/>
        </w:rPr>
        <w:t xml:space="preserve"> inability to deliver </w:t>
      </w:r>
      <w:r w:rsidR="00CC21FE">
        <w:rPr>
          <w:rFonts w:cstheme="minorHAnsi"/>
          <w:sz w:val="20"/>
          <w:szCs w:val="20"/>
        </w:rPr>
        <w:t xml:space="preserve">not noted, </w:t>
      </w:r>
      <w:r w:rsidRPr="007D5737">
        <w:rPr>
          <w:rFonts w:cstheme="minorHAnsi"/>
          <w:sz w:val="20"/>
          <w:szCs w:val="20"/>
        </w:rPr>
        <w:t>especially on sub</w:t>
      </w:r>
      <w:r w:rsidR="00405D4D">
        <w:rPr>
          <w:rFonts w:cstheme="minorHAnsi"/>
          <w:sz w:val="20"/>
          <w:szCs w:val="20"/>
        </w:rPr>
        <w:t>-</w:t>
      </w:r>
      <w:r w:rsidRPr="007D5737">
        <w:rPr>
          <w:rFonts w:cstheme="minorHAnsi"/>
          <w:sz w:val="20"/>
          <w:szCs w:val="20"/>
        </w:rPr>
        <w:t>projects with substantial budget allocation (e.g. SALT 1&amp;2).</w:t>
      </w:r>
      <w:r w:rsidR="000B0105">
        <w:rPr>
          <w:rFonts w:cstheme="minorHAnsi"/>
          <w:sz w:val="20"/>
          <w:szCs w:val="20"/>
        </w:rPr>
        <w:t xml:space="preserve"> </w:t>
      </w:r>
      <w:r w:rsidR="00196B07">
        <w:rPr>
          <w:rFonts w:cstheme="minorHAnsi"/>
          <w:sz w:val="20"/>
          <w:szCs w:val="20"/>
        </w:rPr>
        <w:t>As a result there appeared to be a rush to resolve this with larger institutional sub</w:t>
      </w:r>
      <w:r w:rsidR="000B0105">
        <w:rPr>
          <w:rFonts w:cstheme="minorHAnsi"/>
          <w:sz w:val="20"/>
          <w:szCs w:val="20"/>
        </w:rPr>
        <w:t>-</w:t>
      </w:r>
      <w:r w:rsidR="00196B07">
        <w:rPr>
          <w:rFonts w:cstheme="minorHAnsi"/>
          <w:sz w:val="20"/>
          <w:szCs w:val="20"/>
        </w:rPr>
        <w:t xml:space="preserve">projects later. </w:t>
      </w:r>
    </w:p>
    <w:p w:rsidR="00E85B8D" w:rsidRPr="0004656D" w:rsidRDefault="00E85B8D" w:rsidP="00E85B8D">
      <w:pPr>
        <w:pStyle w:val="ListParagraph"/>
        <w:rPr>
          <w:rFonts w:cstheme="minorHAnsi"/>
          <w:sz w:val="20"/>
          <w:szCs w:val="20"/>
        </w:rPr>
      </w:pPr>
    </w:p>
    <w:p w:rsidR="00E85B8D" w:rsidRDefault="00E85B8D" w:rsidP="0099305B">
      <w:pPr>
        <w:pStyle w:val="ListParagraph"/>
        <w:numPr>
          <w:ilvl w:val="0"/>
          <w:numId w:val="28"/>
        </w:numPr>
        <w:jc w:val="both"/>
        <w:rPr>
          <w:rFonts w:cstheme="minorHAnsi"/>
          <w:sz w:val="20"/>
          <w:szCs w:val="20"/>
        </w:rPr>
      </w:pPr>
      <w:r w:rsidRPr="00AC3A19">
        <w:rPr>
          <w:rFonts w:cstheme="minorHAnsi"/>
          <w:sz w:val="20"/>
          <w:szCs w:val="20"/>
        </w:rPr>
        <w:t>The consolidated monitoring spread</w:t>
      </w:r>
      <w:r w:rsidR="00CC21FE">
        <w:rPr>
          <w:rFonts w:cstheme="minorHAnsi"/>
          <w:sz w:val="20"/>
          <w:szCs w:val="20"/>
        </w:rPr>
        <w:t xml:space="preserve"> </w:t>
      </w:r>
      <w:r w:rsidRPr="00AC3A19">
        <w:rPr>
          <w:rFonts w:cstheme="minorHAnsi"/>
          <w:sz w:val="20"/>
          <w:szCs w:val="20"/>
        </w:rPr>
        <w:t>sheet does not facilitate for easy tracking of fund charging specifically for subprojects being jointly funded by d</w:t>
      </w:r>
      <w:r w:rsidR="00261BFA">
        <w:rPr>
          <w:rFonts w:cstheme="minorHAnsi"/>
          <w:sz w:val="20"/>
          <w:szCs w:val="20"/>
        </w:rPr>
        <w:t xml:space="preserve">ifferent donors (Japan, Norway, and </w:t>
      </w:r>
      <w:r w:rsidRPr="00AC3A19">
        <w:rPr>
          <w:rFonts w:cstheme="minorHAnsi"/>
          <w:sz w:val="20"/>
          <w:szCs w:val="20"/>
        </w:rPr>
        <w:t>IMEC). Neither does it systematically show to which donor the number of beneficiaries reached by the intervention should be credited for.</w:t>
      </w:r>
      <w:r>
        <w:rPr>
          <w:rFonts w:cstheme="minorHAnsi"/>
          <w:sz w:val="20"/>
          <w:szCs w:val="20"/>
        </w:rPr>
        <w:t xml:space="preserve"> </w:t>
      </w:r>
    </w:p>
    <w:p w:rsidR="00E85B8D" w:rsidRPr="006E23C0" w:rsidRDefault="00E85B8D" w:rsidP="00E85B8D">
      <w:pPr>
        <w:pStyle w:val="ListParagraph"/>
        <w:rPr>
          <w:rFonts w:cstheme="minorHAnsi"/>
          <w:color w:val="FF0000"/>
          <w:sz w:val="20"/>
          <w:szCs w:val="20"/>
        </w:rPr>
      </w:pPr>
      <w:r>
        <w:rPr>
          <w:rFonts w:cstheme="minorHAnsi"/>
          <w:color w:val="FF0000"/>
          <w:sz w:val="20"/>
          <w:szCs w:val="20"/>
        </w:rPr>
        <w:t xml:space="preserve"> </w:t>
      </w:r>
    </w:p>
    <w:p w:rsidR="00E85B8D" w:rsidRPr="008E16B6" w:rsidRDefault="00E85B8D" w:rsidP="0099305B">
      <w:pPr>
        <w:pStyle w:val="ListParagraph"/>
        <w:numPr>
          <w:ilvl w:val="0"/>
          <w:numId w:val="28"/>
        </w:numPr>
        <w:jc w:val="both"/>
        <w:rPr>
          <w:rFonts w:cstheme="minorHAnsi"/>
          <w:sz w:val="20"/>
          <w:szCs w:val="20"/>
        </w:rPr>
      </w:pPr>
      <w:r w:rsidRPr="004014B9">
        <w:rPr>
          <w:rFonts w:cstheme="minorHAnsi"/>
          <w:sz w:val="20"/>
          <w:szCs w:val="20"/>
        </w:rPr>
        <w:t>Outcomes monitoring</w:t>
      </w:r>
      <w:r w:rsidRPr="004014B9">
        <w:rPr>
          <w:rStyle w:val="FootnoteReference"/>
          <w:rFonts w:cstheme="minorHAnsi"/>
          <w:sz w:val="20"/>
          <w:szCs w:val="20"/>
        </w:rPr>
        <w:footnoteReference w:id="11"/>
      </w:r>
      <w:r w:rsidRPr="004014B9">
        <w:rPr>
          <w:rFonts w:cstheme="minorHAnsi"/>
          <w:sz w:val="20"/>
          <w:szCs w:val="20"/>
        </w:rPr>
        <w:t xml:space="preserve"> is not emphasized in the monitoring mechanism employed across all field teams. Monitoring is generally focused on quantitative accomplishments (financial delivery and physical progress) and does not </w:t>
      </w:r>
      <w:r w:rsidR="00261BFA" w:rsidRPr="004014B9">
        <w:rPr>
          <w:rFonts w:cstheme="minorHAnsi"/>
          <w:sz w:val="20"/>
          <w:szCs w:val="20"/>
        </w:rPr>
        <w:t>articulate how</w:t>
      </w:r>
      <w:r w:rsidRPr="004014B9">
        <w:rPr>
          <w:rFonts w:cstheme="minorHAnsi"/>
          <w:sz w:val="20"/>
          <w:szCs w:val="20"/>
        </w:rPr>
        <w:t xml:space="preserve"> results at various levels of the sub-project design hierarchy interact with each other – from inputs and activities to overall goal of the project</w:t>
      </w:r>
      <w:r w:rsidR="00466F8F" w:rsidRPr="004014B9">
        <w:rPr>
          <w:rFonts w:cstheme="minorHAnsi"/>
          <w:sz w:val="20"/>
          <w:szCs w:val="20"/>
        </w:rPr>
        <w:t>.</w:t>
      </w:r>
      <w:r w:rsidRPr="008E16B6">
        <w:rPr>
          <w:rFonts w:cstheme="minorHAnsi"/>
          <w:sz w:val="20"/>
          <w:szCs w:val="20"/>
        </w:rPr>
        <w:t xml:space="preserve"> </w:t>
      </w:r>
    </w:p>
    <w:p w:rsidR="00E85B8D" w:rsidRDefault="00CC21FE" w:rsidP="00CC21FE">
      <w:pPr>
        <w:rPr>
          <w:rFonts w:cstheme="minorHAnsi"/>
          <w:sz w:val="20"/>
          <w:szCs w:val="20"/>
        </w:rPr>
      </w:pPr>
      <w:r w:rsidRPr="00196B07">
        <w:rPr>
          <w:rFonts w:cstheme="minorHAnsi"/>
          <w:sz w:val="20"/>
          <w:szCs w:val="20"/>
        </w:rPr>
        <w:t xml:space="preserve">Overall monitoring was inadequate and at times confused even at the basic level </w:t>
      </w:r>
      <w:r w:rsidR="00196B07" w:rsidRPr="00196B07">
        <w:rPr>
          <w:rFonts w:cstheme="minorHAnsi"/>
          <w:sz w:val="20"/>
          <w:szCs w:val="20"/>
        </w:rPr>
        <w:t>o</w:t>
      </w:r>
      <w:r w:rsidRPr="00196B07">
        <w:rPr>
          <w:rFonts w:cstheme="minorHAnsi"/>
          <w:sz w:val="20"/>
          <w:szCs w:val="20"/>
        </w:rPr>
        <w:t xml:space="preserve">f outputs achieved and attribution to specific donors. </w:t>
      </w:r>
      <w:r w:rsidR="00196B07" w:rsidRPr="00196B07">
        <w:rPr>
          <w:rFonts w:cstheme="minorHAnsi"/>
          <w:sz w:val="20"/>
          <w:szCs w:val="20"/>
        </w:rPr>
        <w:t>The need for an effective monitoring tool cannot be overemphasized as this affects management decisions to optimizing results</w:t>
      </w:r>
      <w:r w:rsidR="00196B07">
        <w:rPr>
          <w:rFonts w:cstheme="minorHAnsi"/>
          <w:sz w:val="20"/>
          <w:szCs w:val="20"/>
        </w:rPr>
        <w:t>, as indicated above</w:t>
      </w:r>
      <w:r w:rsidR="00196B07" w:rsidRPr="00196B07">
        <w:rPr>
          <w:rFonts w:cstheme="minorHAnsi"/>
          <w:sz w:val="20"/>
          <w:szCs w:val="20"/>
        </w:rPr>
        <w:t xml:space="preserve">. </w:t>
      </w:r>
      <w:r w:rsidRPr="00196B07">
        <w:rPr>
          <w:rFonts w:cstheme="minorHAnsi"/>
          <w:sz w:val="20"/>
          <w:szCs w:val="20"/>
        </w:rPr>
        <w:t xml:space="preserve">While having the </w:t>
      </w:r>
      <w:r w:rsidR="00196B07" w:rsidRPr="00196B07">
        <w:rPr>
          <w:rFonts w:cstheme="minorHAnsi"/>
          <w:sz w:val="20"/>
          <w:szCs w:val="20"/>
        </w:rPr>
        <w:t xml:space="preserve">advantage </w:t>
      </w:r>
      <w:r w:rsidR="00196B07">
        <w:rPr>
          <w:rFonts w:cstheme="minorHAnsi"/>
          <w:sz w:val="20"/>
          <w:szCs w:val="20"/>
        </w:rPr>
        <w:t>o</w:t>
      </w:r>
      <w:r w:rsidR="00196B07" w:rsidRPr="00196B07">
        <w:rPr>
          <w:rFonts w:cstheme="minorHAnsi"/>
          <w:sz w:val="20"/>
          <w:szCs w:val="20"/>
        </w:rPr>
        <w:t>f</w:t>
      </w:r>
      <w:r w:rsidR="00196B07">
        <w:rPr>
          <w:rFonts w:cstheme="minorHAnsi"/>
          <w:sz w:val="20"/>
          <w:szCs w:val="20"/>
        </w:rPr>
        <w:t xml:space="preserve"> multiple donors and flexib</w:t>
      </w:r>
      <w:r w:rsidR="00196B07" w:rsidRPr="00196B07">
        <w:rPr>
          <w:rFonts w:cstheme="minorHAnsi"/>
          <w:sz w:val="20"/>
          <w:szCs w:val="20"/>
        </w:rPr>
        <w:t>le planning</w:t>
      </w:r>
      <w:r w:rsidR="00466F8F">
        <w:rPr>
          <w:rFonts w:cstheme="minorHAnsi"/>
          <w:sz w:val="20"/>
          <w:szCs w:val="20"/>
        </w:rPr>
        <w:t>,</w:t>
      </w:r>
      <w:r w:rsidRPr="00196B07">
        <w:rPr>
          <w:rFonts w:cstheme="minorHAnsi"/>
          <w:sz w:val="20"/>
          <w:szCs w:val="20"/>
        </w:rPr>
        <w:t xml:space="preserve"> </w:t>
      </w:r>
      <w:r w:rsidR="00196B07" w:rsidRPr="00196B07">
        <w:rPr>
          <w:rFonts w:cstheme="minorHAnsi"/>
          <w:sz w:val="20"/>
          <w:szCs w:val="20"/>
        </w:rPr>
        <w:t>there are clearly danger</w:t>
      </w:r>
      <w:r w:rsidR="000B0105">
        <w:rPr>
          <w:rFonts w:cstheme="minorHAnsi"/>
          <w:sz w:val="20"/>
          <w:szCs w:val="20"/>
        </w:rPr>
        <w:t xml:space="preserve">s in </w:t>
      </w:r>
      <w:r w:rsidR="00466F8F">
        <w:rPr>
          <w:rFonts w:cstheme="minorHAnsi"/>
          <w:sz w:val="20"/>
          <w:szCs w:val="20"/>
        </w:rPr>
        <w:t xml:space="preserve">all </w:t>
      </w:r>
      <w:r w:rsidR="000B0105">
        <w:rPr>
          <w:rFonts w:cstheme="minorHAnsi"/>
          <w:sz w:val="20"/>
          <w:szCs w:val="20"/>
        </w:rPr>
        <w:t>this a</w:t>
      </w:r>
      <w:r w:rsidR="00196B07">
        <w:rPr>
          <w:rFonts w:cstheme="minorHAnsi"/>
          <w:sz w:val="20"/>
          <w:szCs w:val="20"/>
        </w:rPr>
        <w:t>s</w:t>
      </w:r>
      <w:r w:rsidR="000B0105">
        <w:rPr>
          <w:rFonts w:cstheme="minorHAnsi"/>
          <w:sz w:val="20"/>
          <w:szCs w:val="20"/>
        </w:rPr>
        <w:t xml:space="preserve"> </w:t>
      </w:r>
      <w:r w:rsidR="00196B07">
        <w:rPr>
          <w:rFonts w:cstheme="minorHAnsi"/>
          <w:sz w:val="20"/>
          <w:szCs w:val="20"/>
        </w:rPr>
        <w:t>it adds to complexity of monitoring</w:t>
      </w:r>
      <w:r w:rsidR="00196B07" w:rsidRPr="00196B07">
        <w:rPr>
          <w:rFonts w:cstheme="minorHAnsi"/>
          <w:sz w:val="20"/>
          <w:szCs w:val="20"/>
        </w:rPr>
        <w:t>. However th</w:t>
      </w:r>
      <w:r w:rsidR="00196B07">
        <w:rPr>
          <w:rFonts w:cstheme="minorHAnsi"/>
          <w:sz w:val="20"/>
          <w:szCs w:val="20"/>
        </w:rPr>
        <w:t xml:space="preserve">e </w:t>
      </w:r>
      <w:r w:rsidR="009E77C1">
        <w:rPr>
          <w:rFonts w:cstheme="minorHAnsi"/>
          <w:sz w:val="20"/>
          <w:szCs w:val="20"/>
        </w:rPr>
        <w:t xml:space="preserve">main </w:t>
      </w:r>
      <w:r w:rsidR="009E77C1" w:rsidRPr="00196B07">
        <w:rPr>
          <w:rFonts w:cstheme="minorHAnsi"/>
          <w:sz w:val="20"/>
          <w:szCs w:val="20"/>
        </w:rPr>
        <w:t>problem</w:t>
      </w:r>
      <w:r w:rsidR="00196B07" w:rsidRPr="00196B07">
        <w:rPr>
          <w:rFonts w:cstheme="minorHAnsi"/>
          <w:sz w:val="20"/>
          <w:szCs w:val="20"/>
        </w:rPr>
        <w:t xml:space="preserve"> appears to be due to the delay in instituting a consistent monitoring process from the beginning of the project. </w:t>
      </w:r>
      <w:r w:rsidRPr="00196B07">
        <w:rPr>
          <w:rFonts w:cstheme="minorHAnsi"/>
          <w:sz w:val="20"/>
          <w:szCs w:val="20"/>
        </w:rPr>
        <w:t xml:space="preserve"> </w:t>
      </w:r>
      <w:r w:rsidR="00196B07">
        <w:rPr>
          <w:rFonts w:cstheme="minorHAnsi"/>
          <w:sz w:val="20"/>
          <w:szCs w:val="20"/>
        </w:rPr>
        <w:t xml:space="preserve">It is understandable that the early emphasis is on achieving outputs in a confused disaster context, but short cuts here can lead to issues which cannot easily be resolved, especially in projects with such a short timeframe of 12 </w:t>
      </w:r>
      <w:r w:rsidR="00A1046C">
        <w:rPr>
          <w:rFonts w:cstheme="minorHAnsi"/>
          <w:sz w:val="20"/>
          <w:szCs w:val="20"/>
        </w:rPr>
        <w:t>months</w:t>
      </w:r>
      <w:r w:rsidR="00196B07">
        <w:rPr>
          <w:rFonts w:cstheme="minorHAnsi"/>
          <w:sz w:val="20"/>
          <w:szCs w:val="20"/>
        </w:rPr>
        <w:t xml:space="preserve">. </w:t>
      </w:r>
    </w:p>
    <w:p w:rsidR="00893FB9" w:rsidRPr="008A4966" w:rsidRDefault="00893FB9" w:rsidP="0099305B">
      <w:pPr>
        <w:pStyle w:val="ListParagraph"/>
        <w:widowControl w:val="0"/>
        <w:numPr>
          <w:ilvl w:val="1"/>
          <w:numId w:val="18"/>
        </w:numPr>
        <w:autoSpaceDE w:val="0"/>
        <w:autoSpaceDN w:val="0"/>
        <w:adjustRightInd w:val="0"/>
        <w:spacing w:after="0" w:line="240" w:lineRule="auto"/>
        <w:jc w:val="both"/>
        <w:outlineLvl w:val="1"/>
        <w:rPr>
          <w:rFonts w:cstheme="minorHAnsi"/>
          <w:b/>
          <w:sz w:val="20"/>
          <w:szCs w:val="20"/>
        </w:rPr>
      </w:pPr>
      <w:r w:rsidRPr="008A4966">
        <w:rPr>
          <w:rFonts w:cstheme="minorHAnsi"/>
          <w:b/>
          <w:sz w:val="20"/>
          <w:szCs w:val="20"/>
          <w:u w:val="single"/>
        </w:rPr>
        <w:t>Project Effectiveness</w:t>
      </w:r>
      <w:r w:rsidRPr="008A4966">
        <w:rPr>
          <w:rFonts w:cstheme="minorHAnsi"/>
          <w:b/>
          <w:sz w:val="20"/>
          <w:szCs w:val="20"/>
        </w:rPr>
        <w:t xml:space="preserve"> </w:t>
      </w:r>
    </w:p>
    <w:p w:rsidR="00893FB9" w:rsidRDefault="00893FB9" w:rsidP="00893FB9">
      <w:pPr>
        <w:widowControl w:val="0"/>
        <w:autoSpaceDE w:val="0"/>
        <w:autoSpaceDN w:val="0"/>
        <w:adjustRightInd w:val="0"/>
        <w:spacing w:after="0" w:line="240" w:lineRule="auto"/>
        <w:jc w:val="both"/>
        <w:rPr>
          <w:rFonts w:cstheme="minorHAnsi"/>
          <w:sz w:val="18"/>
          <w:szCs w:val="20"/>
        </w:rPr>
      </w:pPr>
    </w:p>
    <w:p w:rsidR="00893FB9" w:rsidRPr="00893FB9" w:rsidRDefault="00893FB9" w:rsidP="00893FB9">
      <w:pPr>
        <w:widowControl w:val="0"/>
        <w:autoSpaceDE w:val="0"/>
        <w:autoSpaceDN w:val="0"/>
        <w:adjustRightInd w:val="0"/>
        <w:spacing w:after="0" w:line="240" w:lineRule="auto"/>
        <w:jc w:val="both"/>
        <w:rPr>
          <w:rFonts w:cstheme="minorHAnsi"/>
          <w:b/>
          <w:sz w:val="18"/>
          <w:szCs w:val="20"/>
        </w:rPr>
      </w:pPr>
      <w:r w:rsidRPr="00893FB9">
        <w:rPr>
          <w:rFonts w:cstheme="minorHAnsi"/>
          <w:b/>
          <w:sz w:val="18"/>
          <w:szCs w:val="20"/>
        </w:rPr>
        <w:t>4.3.1 To what extent the project has achieved its objectives?</w:t>
      </w:r>
      <w:r>
        <w:rPr>
          <w:rFonts w:cstheme="minorHAnsi"/>
          <w:b/>
          <w:sz w:val="18"/>
          <w:szCs w:val="20"/>
        </w:rPr>
        <w:t xml:space="preserve"> </w:t>
      </w:r>
      <w:r w:rsidRPr="00893FB9">
        <w:rPr>
          <w:rFonts w:cstheme="minorHAnsi"/>
          <w:b/>
          <w:sz w:val="18"/>
          <w:szCs w:val="20"/>
        </w:rPr>
        <w:t>What major factors influenced the project achievement or non-achievement of the objectives?</w:t>
      </w:r>
    </w:p>
    <w:p w:rsidR="00893FB9" w:rsidRPr="00845F37" w:rsidRDefault="00893FB9" w:rsidP="00893FB9">
      <w:pPr>
        <w:widowControl w:val="0"/>
        <w:autoSpaceDE w:val="0"/>
        <w:autoSpaceDN w:val="0"/>
        <w:adjustRightInd w:val="0"/>
        <w:spacing w:after="0" w:line="240" w:lineRule="auto"/>
        <w:jc w:val="both"/>
        <w:rPr>
          <w:rFonts w:cstheme="minorHAnsi"/>
          <w:b/>
          <w:sz w:val="20"/>
          <w:szCs w:val="20"/>
        </w:rPr>
      </w:pPr>
    </w:p>
    <w:p w:rsidR="00CE3CB1" w:rsidRDefault="00845F37" w:rsidP="00893FB9">
      <w:pPr>
        <w:widowControl w:val="0"/>
        <w:autoSpaceDE w:val="0"/>
        <w:autoSpaceDN w:val="0"/>
        <w:adjustRightInd w:val="0"/>
        <w:spacing w:after="0" w:line="240" w:lineRule="auto"/>
        <w:jc w:val="both"/>
        <w:rPr>
          <w:rFonts w:cstheme="minorHAnsi"/>
          <w:sz w:val="20"/>
          <w:szCs w:val="20"/>
        </w:rPr>
      </w:pPr>
      <w:r>
        <w:rPr>
          <w:rFonts w:cstheme="minorHAnsi"/>
          <w:sz w:val="20"/>
          <w:szCs w:val="20"/>
        </w:rPr>
        <w:t>The project</w:t>
      </w:r>
      <w:r w:rsidR="00931CD0">
        <w:rPr>
          <w:rFonts w:cstheme="minorHAnsi"/>
          <w:sz w:val="20"/>
          <w:szCs w:val="20"/>
        </w:rPr>
        <w:t>’s open design was</w:t>
      </w:r>
      <w:r w:rsidR="00CE3CB1">
        <w:rPr>
          <w:rFonts w:cstheme="minorHAnsi"/>
          <w:sz w:val="20"/>
          <w:szCs w:val="20"/>
        </w:rPr>
        <w:t xml:space="preserve"> a means </w:t>
      </w:r>
      <w:r w:rsidR="00931CD0">
        <w:rPr>
          <w:rFonts w:cstheme="minorHAnsi"/>
          <w:sz w:val="20"/>
          <w:szCs w:val="20"/>
        </w:rPr>
        <w:t xml:space="preserve">to identify needs </w:t>
      </w:r>
      <w:r w:rsidR="00B45B83">
        <w:rPr>
          <w:rFonts w:cstheme="minorHAnsi"/>
          <w:sz w:val="20"/>
          <w:szCs w:val="20"/>
        </w:rPr>
        <w:t xml:space="preserve">on the </w:t>
      </w:r>
      <w:r w:rsidR="00B45B83" w:rsidRPr="00284E0B">
        <w:rPr>
          <w:rFonts w:cstheme="minorHAnsi"/>
          <w:sz w:val="20"/>
          <w:szCs w:val="20"/>
        </w:rPr>
        <w:t xml:space="preserve">ground </w:t>
      </w:r>
      <w:r w:rsidR="00931CD0" w:rsidRPr="00284E0B">
        <w:rPr>
          <w:rFonts w:cstheme="minorHAnsi"/>
          <w:sz w:val="20"/>
          <w:szCs w:val="20"/>
        </w:rPr>
        <w:t xml:space="preserve">and </w:t>
      </w:r>
      <w:r w:rsidR="00B45B83" w:rsidRPr="00284E0B">
        <w:rPr>
          <w:rFonts w:cstheme="minorHAnsi"/>
          <w:sz w:val="20"/>
          <w:szCs w:val="20"/>
        </w:rPr>
        <w:t xml:space="preserve">for </w:t>
      </w:r>
      <w:r w:rsidR="00931CD0" w:rsidRPr="00284E0B">
        <w:rPr>
          <w:rFonts w:cstheme="minorHAnsi"/>
          <w:sz w:val="20"/>
          <w:szCs w:val="20"/>
        </w:rPr>
        <w:t xml:space="preserve">sub-projects </w:t>
      </w:r>
      <w:r w:rsidR="00B45B83" w:rsidRPr="00284E0B">
        <w:rPr>
          <w:rFonts w:cstheme="minorHAnsi"/>
          <w:sz w:val="20"/>
          <w:szCs w:val="20"/>
        </w:rPr>
        <w:t xml:space="preserve">to then address these. </w:t>
      </w:r>
      <w:r w:rsidR="00931CD0" w:rsidRPr="00284E0B">
        <w:rPr>
          <w:rFonts w:cstheme="minorHAnsi"/>
          <w:sz w:val="20"/>
          <w:szCs w:val="20"/>
        </w:rPr>
        <w:t>The project i</w:t>
      </w:r>
      <w:r w:rsidR="00B45B83" w:rsidRPr="00284E0B">
        <w:rPr>
          <w:rFonts w:cstheme="minorHAnsi"/>
          <w:sz w:val="20"/>
          <w:szCs w:val="20"/>
        </w:rPr>
        <w:t xml:space="preserve">dentified and supported </w:t>
      </w:r>
      <w:r w:rsidR="00931CD0" w:rsidRPr="00284E0B">
        <w:rPr>
          <w:rFonts w:cstheme="minorHAnsi"/>
          <w:sz w:val="20"/>
          <w:szCs w:val="20"/>
        </w:rPr>
        <w:t xml:space="preserve">implementation of </w:t>
      </w:r>
      <w:r w:rsidR="00B45B83" w:rsidRPr="00284E0B">
        <w:rPr>
          <w:rFonts w:cstheme="minorHAnsi"/>
          <w:sz w:val="20"/>
          <w:szCs w:val="20"/>
        </w:rPr>
        <w:t xml:space="preserve">a total of </w:t>
      </w:r>
      <w:r w:rsidR="00405D4D" w:rsidRPr="00284E0B">
        <w:rPr>
          <w:rFonts w:cstheme="minorHAnsi"/>
          <w:sz w:val="20"/>
          <w:szCs w:val="20"/>
        </w:rPr>
        <w:t>39</w:t>
      </w:r>
      <w:r w:rsidR="00931CD0" w:rsidRPr="00284E0B">
        <w:rPr>
          <w:rFonts w:cstheme="minorHAnsi"/>
          <w:sz w:val="20"/>
          <w:szCs w:val="20"/>
        </w:rPr>
        <w:t xml:space="preserve"> sub-projects, of which </w:t>
      </w:r>
      <w:r w:rsidR="00056430" w:rsidRPr="00284E0B">
        <w:rPr>
          <w:rFonts w:cstheme="minorHAnsi"/>
          <w:sz w:val="20"/>
          <w:szCs w:val="20"/>
        </w:rPr>
        <w:t>three were not physically completed</w:t>
      </w:r>
      <w:r w:rsidR="005B4D2D" w:rsidRPr="00284E0B">
        <w:rPr>
          <w:rFonts w:cstheme="minorHAnsi"/>
          <w:sz w:val="20"/>
          <w:szCs w:val="20"/>
        </w:rPr>
        <w:t xml:space="preserve"> at the time of the evaluation</w:t>
      </w:r>
      <w:r w:rsidR="00056430" w:rsidRPr="00284E0B">
        <w:rPr>
          <w:rFonts w:cstheme="minorHAnsi"/>
          <w:sz w:val="20"/>
          <w:szCs w:val="20"/>
        </w:rPr>
        <w:t xml:space="preserve">; </w:t>
      </w:r>
      <w:r w:rsidR="00196B07" w:rsidRPr="00284E0B">
        <w:rPr>
          <w:rFonts w:cstheme="minorHAnsi"/>
          <w:sz w:val="20"/>
          <w:szCs w:val="20"/>
        </w:rPr>
        <w:t>SALT</w:t>
      </w:r>
      <w:r w:rsidR="00056430" w:rsidRPr="00284E0B">
        <w:rPr>
          <w:rFonts w:cstheme="minorHAnsi"/>
          <w:sz w:val="20"/>
          <w:szCs w:val="20"/>
        </w:rPr>
        <w:t xml:space="preserve"> </w:t>
      </w:r>
      <w:r w:rsidR="00101920" w:rsidRPr="00284E0B">
        <w:rPr>
          <w:rFonts w:cstheme="minorHAnsi"/>
          <w:sz w:val="20"/>
          <w:szCs w:val="20"/>
        </w:rPr>
        <w:t xml:space="preserve">2 </w:t>
      </w:r>
      <w:r w:rsidR="00056430" w:rsidRPr="00284E0B">
        <w:rPr>
          <w:rFonts w:cstheme="minorHAnsi"/>
          <w:sz w:val="20"/>
          <w:szCs w:val="20"/>
        </w:rPr>
        <w:t xml:space="preserve">and DSWD </w:t>
      </w:r>
      <w:r w:rsidR="00101920" w:rsidRPr="00284E0B">
        <w:rPr>
          <w:rFonts w:cstheme="minorHAnsi"/>
          <w:sz w:val="20"/>
          <w:szCs w:val="20"/>
        </w:rPr>
        <w:t xml:space="preserve">both </w:t>
      </w:r>
      <w:r w:rsidR="00056430" w:rsidRPr="00284E0B">
        <w:rPr>
          <w:rFonts w:cstheme="minorHAnsi"/>
          <w:sz w:val="20"/>
          <w:szCs w:val="20"/>
        </w:rPr>
        <w:t>LRB</w:t>
      </w:r>
      <w:r w:rsidR="00F77406" w:rsidRPr="00284E0B">
        <w:rPr>
          <w:rFonts w:cstheme="minorHAnsi"/>
          <w:sz w:val="20"/>
          <w:szCs w:val="20"/>
        </w:rPr>
        <w:t>,</w:t>
      </w:r>
      <w:r w:rsidR="009E77C1" w:rsidRPr="00284E0B">
        <w:rPr>
          <w:rFonts w:cstheme="minorHAnsi"/>
          <w:sz w:val="20"/>
          <w:szCs w:val="20"/>
        </w:rPr>
        <w:t xml:space="preserve"> and</w:t>
      </w:r>
      <w:r w:rsidR="00196B07" w:rsidRPr="00284E0B">
        <w:rPr>
          <w:rFonts w:cstheme="minorHAnsi"/>
          <w:sz w:val="20"/>
          <w:szCs w:val="20"/>
        </w:rPr>
        <w:t xml:space="preserve"> </w:t>
      </w:r>
      <w:r w:rsidR="00056430" w:rsidRPr="00284E0B">
        <w:rPr>
          <w:rFonts w:cstheme="minorHAnsi"/>
          <w:sz w:val="20"/>
          <w:szCs w:val="20"/>
        </w:rPr>
        <w:t xml:space="preserve">Fair Trade moringa processing </w:t>
      </w:r>
      <w:r w:rsidR="005B4D2D" w:rsidRPr="00284E0B">
        <w:rPr>
          <w:rFonts w:cstheme="minorHAnsi"/>
          <w:sz w:val="20"/>
          <w:szCs w:val="20"/>
        </w:rPr>
        <w:t>(ED)</w:t>
      </w:r>
      <w:r w:rsidR="00931CD0" w:rsidRPr="00284E0B">
        <w:rPr>
          <w:rFonts w:cstheme="minorHAnsi"/>
          <w:sz w:val="20"/>
          <w:szCs w:val="20"/>
        </w:rPr>
        <w:t xml:space="preserve">. </w:t>
      </w:r>
      <w:r w:rsidR="005B4D2D" w:rsidRPr="00284E0B">
        <w:rPr>
          <w:rFonts w:cstheme="minorHAnsi"/>
          <w:sz w:val="20"/>
          <w:szCs w:val="20"/>
        </w:rPr>
        <w:t xml:space="preserve">The </w:t>
      </w:r>
      <w:r w:rsidR="00931CD0" w:rsidRPr="00284E0B">
        <w:rPr>
          <w:rFonts w:cstheme="minorHAnsi"/>
          <w:sz w:val="20"/>
          <w:szCs w:val="20"/>
        </w:rPr>
        <w:t>majority</w:t>
      </w:r>
      <w:r w:rsidR="005B4D2D" w:rsidRPr="00284E0B">
        <w:rPr>
          <w:rFonts w:cstheme="minorHAnsi"/>
          <w:sz w:val="20"/>
          <w:szCs w:val="20"/>
        </w:rPr>
        <w:t xml:space="preserve"> of subproject</w:t>
      </w:r>
      <w:r w:rsidR="00E668BE" w:rsidRPr="00284E0B">
        <w:rPr>
          <w:rFonts w:cstheme="minorHAnsi"/>
          <w:sz w:val="20"/>
          <w:szCs w:val="20"/>
        </w:rPr>
        <w:t>s</w:t>
      </w:r>
      <w:r w:rsidR="00931CD0" w:rsidRPr="00284E0B">
        <w:rPr>
          <w:rFonts w:cstheme="minorHAnsi"/>
          <w:sz w:val="20"/>
          <w:szCs w:val="20"/>
        </w:rPr>
        <w:t xml:space="preserve"> (two thirds) are micro-project</w:t>
      </w:r>
      <w:r w:rsidR="00B45B83" w:rsidRPr="00284E0B">
        <w:rPr>
          <w:rFonts w:cstheme="minorHAnsi"/>
          <w:sz w:val="20"/>
          <w:szCs w:val="20"/>
        </w:rPr>
        <w:t xml:space="preserve">s, </w:t>
      </w:r>
      <w:r w:rsidR="00405D4D" w:rsidRPr="00284E0B">
        <w:rPr>
          <w:rFonts w:cstheme="minorHAnsi"/>
          <w:sz w:val="20"/>
          <w:szCs w:val="20"/>
        </w:rPr>
        <w:t>were  &lt; $4</w:t>
      </w:r>
      <w:r w:rsidR="00931CD0" w:rsidRPr="00284E0B">
        <w:rPr>
          <w:rFonts w:cstheme="minorHAnsi"/>
          <w:sz w:val="20"/>
          <w:szCs w:val="20"/>
        </w:rPr>
        <w:t xml:space="preserve">0,000 </w:t>
      </w:r>
      <w:r w:rsidR="00405D4D" w:rsidRPr="00284E0B">
        <w:rPr>
          <w:rFonts w:cstheme="minorHAnsi"/>
          <w:sz w:val="20"/>
          <w:szCs w:val="20"/>
        </w:rPr>
        <w:t>for ‘ILO</w:t>
      </w:r>
      <w:r w:rsidR="00405D4D">
        <w:rPr>
          <w:rFonts w:cstheme="minorHAnsi"/>
          <w:sz w:val="20"/>
          <w:szCs w:val="20"/>
        </w:rPr>
        <w:t xml:space="preserve"> total funds’ </w:t>
      </w:r>
      <w:r w:rsidR="00931CD0">
        <w:rPr>
          <w:rFonts w:cstheme="minorHAnsi"/>
          <w:sz w:val="20"/>
          <w:szCs w:val="20"/>
        </w:rPr>
        <w:t>per project</w:t>
      </w:r>
      <w:r w:rsidR="00221214">
        <w:rPr>
          <w:rFonts w:cstheme="minorHAnsi"/>
          <w:sz w:val="20"/>
          <w:szCs w:val="20"/>
        </w:rPr>
        <w:t>, with  just 3</w:t>
      </w:r>
      <w:r w:rsidR="005B4D2D">
        <w:rPr>
          <w:rFonts w:cstheme="minorHAnsi"/>
          <w:sz w:val="20"/>
          <w:szCs w:val="20"/>
        </w:rPr>
        <w:t xml:space="preserve"> sub-projects </w:t>
      </w:r>
      <w:r w:rsidR="00221214">
        <w:rPr>
          <w:rFonts w:cstheme="minorHAnsi"/>
          <w:sz w:val="20"/>
          <w:szCs w:val="20"/>
        </w:rPr>
        <w:t xml:space="preserve">with expenditure </w:t>
      </w:r>
      <w:r w:rsidR="005B4D2D">
        <w:rPr>
          <w:rFonts w:cstheme="minorHAnsi"/>
          <w:sz w:val="20"/>
          <w:szCs w:val="20"/>
        </w:rPr>
        <w:t xml:space="preserve">$100,000. </w:t>
      </w:r>
      <w:r w:rsidR="00221214">
        <w:rPr>
          <w:rFonts w:cstheme="minorHAnsi"/>
          <w:sz w:val="20"/>
          <w:szCs w:val="20"/>
        </w:rPr>
        <w:t xml:space="preserve">This is one </w:t>
      </w:r>
      <w:r w:rsidR="00931CD0">
        <w:rPr>
          <w:rFonts w:cstheme="minorHAnsi"/>
          <w:sz w:val="20"/>
          <w:szCs w:val="20"/>
        </w:rPr>
        <w:t>indicat</w:t>
      </w:r>
      <w:r w:rsidR="00221214">
        <w:rPr>
          <w:rFonts w:cstheme="minorHAnsi"/>
          <w:sz w:val="20"/>
          <w:szCs w:val="20"/>
        </w:rPr>
        <w:t xml:space="preserve">or of the projects </w:t>
      </w:r>
      <w:r w:rsidR="00931CD0">
        <w:rPr>
          <w:rFonts w:cstheme="minorHAnsi"/>
          <w:sz w:val="20"/>
          <w:szCs w:val="20"/>
        </w:rPr>
        <w:t xml:space="preserve">responsiveness </w:t>
      </w:r>
      <w:r w:rsidR="00221214">
        <w:rPr>
          <w:rFonts w:cstheme="minorHAnsi"/>
          <w:sz w:val="20"/>
          <w:szCs w:val="20"/>
        </w:rPr>
        <w:t>to local needs</w:t>
      </w:r>
      <w:r w:rsidR="00931CD0">
        <w:rPr>
          <w:rFonts w:cstheme="minorHAnsi"/>
          <w:sz w:val="20"/>
          <w:szCs w:val="20"/>
        </w:rPr>
        <w:t xml:space="preserve">. This is further indicated by the range of </w:t>
      </w:r>
      <w:r w:rsidR="005B4D2D">
        <w:rPr>
          <w:rFonts w:cstheme="minorHAnsi"/>
          <w:sz w:val="20"/>
          <w:szCs w:val="20"/>
        </w:rPr>
        <w:t xml:space="preserve">activity types </w:t>
      </w:r>
      <w:r w:rsidR="00931CD0">
        <w:rPr>
          <w:rFonts w:cstheme="minorHAnsi"/>
          <w:sz w:val="20"/>
          <w:szCs w:val="20"/>
        </w:rPr>
        <w:t>within the three main</w:t>
      </w:r>
      <w:r w:rsidR="00B45B83">
        <w:rPr>
          <w:rFonts w:cstheme="minorHAnsi"/>
          <w:sz w:val="20"/>
          <w:szCs w:val="20"/>
        </w:rPr>
        <w:t xml:space="preserve"> outputs</w:t>
      </w:r>
      <w:r w:rsidR="005B4D2D">
        <w:rPr>
          <w:rFonts w:cstheme="minorHAnsi"/>
          <w:sz w:val="20"/>
          <w:szCs w:val="20"/>
        </w:rPr>
        <w:t>. F</w:t>
      </w:r>
      <w:r w:rsidR="00B45B83">
        <w:rPr>
          <w:rFonts w:cstheme="minorHAnsi"/>
          <w:sz w:val="20"/>
          <w:szCs w:val="20"/>
        </w:rPr>
        <w:t xml:space="preserve">or </w:t>
      </w:r>
      <w:r w:rsidR="00CE3CB1">
        <w:rPr>
          <w:rFonts w:cstheme="minorHAnsi"/>
          <w:sz w:val="20"/>
          <w:szCs w:val="20"/>
        </w:rPr>
        <w:t>inst</w:t>
      </w:r>
      <w:r w:rsidR="00B45B83">
        <w:rPr>
          <w:rFonts w:cstheme="minorHAnsi"/>
          <w:sz w:val="20"/>
          <w:szCs w:val="20"/>
        </w:rPr>
        <w:t>a</w:t>
      </w:r>
      <w:r w:rsidR="00CE3CB1">
        <w:rPr>
          <w:rFonts w:cstheme="minorHAnsi"/>
          <w:sz w:val="20"/>
          <w:szCs w:val="20"/>
        </w:rPr>
        <w:t xml:space="preserve">nce within </w:t>
      </w:r>
      <w:r w:rsidR="00931CD0">
        <w:rPr>
          <w:rFonts w:cstheme="minorHAnsi"/>
          <w:sz w:val="20"/>
          <w:szCs w:val="20"/>
        </w:rPr>
        <w:lastRenderedPageBreak/>
        <w:t xml:space="preserve">LRB </w:t>
      </w:r>
      <w:r w:rsidR="00CE3CB1">
        <w:rPr>
          <w:rFonts w:cstheme="minorHAnsi"/>
          <w:sz w:val="20"/>
          <w:szCs w:val="20"/>
        </w:rPr>
        <w:t xml:space="preserve"> - </w:t>
      </w:r>
      <w:r w:rsidR="00B45B83">
        <w:rPr>
          <w:rFonts w:cstheme="minorHAnsi"/>
          <w:sz w:val="20"/>
          <w:szCs w:val="20"/>
        </w:rPr>
        <w:t xml:space="preserve">sub-projects include; </w:t>
      </w:r>
      <w:r w:rsidR="00CE3CB1">
        <w:rPr>
          <w:rFonts w:cstheme="minorHAnsi"/>
          <w:sz w:val="20"/>
          <w:szCs w:val="20"/>
        </w:rPr>
        <w:t>r</w:t>
      </w:r>
      <w:r w:rsidR="00931CD0">
        <w:rPr>
          <w:rFonts w:cstheme="minorHAnsi"/>
          <w:sz w:val="20"/>
          <w:szCs w:val="20"/>
        </w:rPr>
        <w:t xml:space="preserve">epairs to </w:t>
      </w:r>
      <w:r w:rsidR="00CE3CB1">
        <w:rPr>
          <w:rFonts w:cstheme="minorHAnsi"/>
          <w:sz w:val="20"/>
          <w:szCs w:val="20"/>
        </w:rPr>
        <w:t xml:space="preserve">public building such as </w:t>
      </w:r>
      <w:r w:rsidR="00931CD0">
        <w:rPr>
          <w:rFonts w:cstheme="minorHAnsi"/>
          <w:sz w:val="20"/>
          <w:szCs w:val="20"/>
        </w:rPr>
        <w:t>schools</w:t>
      </w:r>
      <w:r w:rsidR="00B45B83">
        <w:rPr>
          <w:rFonts w:cstheme="minorHAnsi"/>
          <w:sz w:val="20"/>
          <w:szCs w:val="20"/>
        </w:rPr>
        <w:t xml:space="preserve">, mortuary </w:t>
      </w:r>
      <w:r w:rsidR="00913B87">
        <w:rPr>
          <w:rFonts w:cstheme="minorHAnsi"/>
          <w:sz w:val="20"/>
          <w:szCs w:val="20"/>
        </w:rPr>
        <w:t>etc.</w:t>
      </w:r>
      <w:r w:rsidR="00CE3CB1">
        <w:rPr>
          <w:rFonts w:cstheme="minorHAnsi"/>
          <w:sz w:val="20"/>
          <w:szCs w:val="20"/>
        </w:rPr>
        <w:t xml:space="preserve">;  </w:t>
      </w:r>
      <w:r w:rsidR="00931CD0">
        <w:rPr>
          <w:rFonts w:cstheme="minorHAnsi"/>
          <w:sz w:val="20"/>
          <w:szCs w:val="20"/>
        </w:rPr>
        <w:t>constru</w:t>
      </w:r>
      <w:r w:rsidR="00CE3CB1">
        <w:rPr>
          <w:rFonts w:cstheme="minorHAnsi"/>
          <w:sz w:val="20"/>
          <w:szCs w:val="20"/>
        </w:rPr>
        <w:t>ction of roads</w:t>
      </w:r>
      <w:r w:rsidR="00B45B83">
        <w:rPr>
          <w:rFonts w:cstheme="minorHAnsi"/>
          <w:sz w:val="20"/>
          <w:szCs w:val="20"/>
        </w:rPr>
        <w:t>,</w:t>
      </w:r>
      <w:r w:rsidR="00CE3CB1">
        <w:rPr>
          <w:rFonts w:cstheme="minorHAnsi"/>
          <w:sz w:val="20"/>
          <w:szCs w:val="20"/>
        </w:rPr>
        <w:t xml:space="preserve"> and a footbridge linking islands; and systems for agriculture on slopping land (SALT). </w:t>
      </w:r>
    </w:p>
    <w:p w:rsidR="00CE3CB1" w:rsidRDefault="00CE3CB1" w:rsidP="00893FB9">
      <w:pPr>
        <w:widowControl w:val="0"/>
        <w:autoSpaceDE w:val="0"/>
        <w:autoSpaceDN w:val="0"/>
        <w:adjustRightInd w:val="0"/>
        <w:spacing w:after="0" w:line="240" w:lineRule="auto"/>
        <w:jc w:val="both"/>
        <w:rPr>
          <w:rFonts w:cstheme="minorHAnsi"/>
          <w:sz w:val="20"/>
          <w:szCs w:val="20"/>
        </w:rPr>
      </w:pPr>
    </w:p>
    <w:p w:rsidR="00B45B83" w:rsidRDefault="005B4D2D" w:rsidP="00CE3CB1">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To reinforce results, </w:t>
      </w:r>
      <w:r w:rsidR="00E668BE">
        <w:rPr>
          <w:rFonts w:cstheme="minorHAnsi"/>
          <w:sz w:val="20"/>
          <w:szCs w:val="20"/>
        </w:rPr>
        <w:t xml:space="preserve">the ILO teams </w:t>
      </w:r>
      <w:r w:rsidR="00817B2E">
        <w:rPr>
          <w:rFonts w:cstheme="minorHAnsi"/>
          <w:sz w:val="20"/>
          <w:szCs w:val="20"/>
        </w:rPr>
        <w:t xml:space="preserve">in several cases </w:t>
      </w:r>
      <w:r w:rsidR="00261BFA">
        <w:rPr>
          <w:rFonts w:cstheme="minorHAnsi"/>
          <w:sz w:val="20"/>
          <w:szCs w:val="20"/>
        </w:rPr>
        <w:t>integrated sub</w:t>
      </w:r>
      <w:r>
        <w:rPr>
          <w:rFonts w:cstheme="minorHAnsi"/>
          <w:sz w:val="20"/>
          <w:szCs w:val="20"/>
        </w:rPr>
        <w:t>-</w:t>
      </w:r>
      <w:r w:rsidR="00CE3CB1">
        <w:rPr>
          <w:rFonts w:cstheme="minorHAnsi"/>
          <w:sz w:val="20"/>
          <w:szCs w:val="20"/>
        </w:rPr>
        <w:t>pro</w:t>
      </w:r>
      <w:r w:rsidR="00B45B83">
        <w:rPr>
          <w:rFonts w:cstheme="minorHAnsi"/>
          <w:sz w:val="20"/>
          <w:szCs w:val="20"/>
        </w:rPr>
        <w:t>jects</w:t>
      </w:r>
      <w:r w:rsidR="00CE3CB1">
        <w:rPr>
          <w:rFonts w:cstheme="minorHAnsi"/>
          <w:sz w:val="20"/>
          <w:szCs w:val="20"/>
        </w:rPr>
        <w:t xml:space="preserve"> i.e. SD </w:t>
      </w:r>
      <w:r w:rsidR="0039240D">
        <w:rPr>
          <w:rFonts w:cstheme="minorHAnsi"/>
          <w:sz w:val="20"/>
          <w:szCs w:val="20"/>
        </w:rPr>
        <w:t>train</w:t>
      </w:r>
      <w:r>
        <w:rPr>
          <w:rFonts w:cstheme="minorHAnsi"/>
          <w:sz w:val="20"/>
          <w:szCs w:val="20"/>
        </w:rPr>
        <w:t xml:space="preserve">ing provided skills which these workers continued to be involved in subsequent </w:t>
      </w:r>
      <w:r w:rsidR="00CE3CB1">
        <w:rPr>
          <w:rFonts w:cstheme="minorHAnsi"/>
          <w:sz w:val="20"/>
          <w:szCs w:val="20"/>
        </w:rPr>
        <w:t>LRB</w:t>
      </w:r>
      <w:r w:rsidR="0039240D">
        <w:rPr>
          <w:rFonts w:cstheme="minorHAnsi"/>
          <w:sz w:val="20"/>
          <w:szCs w:val="20"/>
        </w:rPr>
        <w:t xml:space="preserve"> or ED</w:t>
      </w:r>
      <w:r w:rsidR="00CE3CB1">
        <w:rPr>
          <w:rFonts w:cstheme="minorHAnsi"/>
          <w:sz w:val="20"/>
          <w:szCs w:val="20"/>
        </w:rPr>
        <w:t xml:space="preserve"> </w:t>
      </w:r>
      <w:r>
        <w:rPr>
          <w:rFonts w:cstheme="minorHAnsi"/>
          <w:sz w:val="20"/>
          <w:szCs w:val="20"/>
        </w:rPr>
        <w:t>sub-</w:t>
      </w:r>
      <w:r w:rsidR="00CE3CB1">
        <w:rPr>
          <w:rFonts w:cstheme="minorHAnsi"/>
          <w:sz w:val="20"/>
          <w:szCs w:val="20"/>
        </w:rPr>
        <w:t>project</w:t>
      </w:r>
      <w:r>
        <w:rPr>
          <w:rFonts w:cstheme="minorHAnsi"/>
          <w:sz w:val="20"/>
          <w:szCs w:val="20"/>
        </w:rPr>
        <w:t>s</w:t>
      </w:r>
      <w:r w:rsidR="00CE3CB1">
        <w:rPr>
          <w:rFonts w:cstheme="minorHAnsi"/>
          <w:sz w:val="20"/>
          <w:szCs w:val="20"/>
        </w:rPr>
        <w:t xml:space="preserve">.  </w:t>
      </w:r>
      <w:r w:rsidR="00F905B2">
        <w:rPr>
          <w:rFonts w:cstheme="minorHAnsi"/>
          <w:sz w:val="20"/>
          <w:szCs w:val="20"/>
        </w:rPr>
        <w:t>The project</w:t>
      </w:r>
      <w:r>
        <w:rPr>
          <w:rFonts w:cstheme="minorHAnsi"/>
          <w:sz w:val="20"/>
          <w:szCs w:val="20"/>
        </w:rPr>
        <w:t>’</w:t>
      </w:r>
      <w:r w:rsidR="00F905B2">
        <w:rPr>
          <w:rFonts w:cstheme="minorHAnsi"/>
          <w:sz w:val="20"/>
          <w:szCs w:val="20"/>
        </w:rPr>
        <w:t xml:space="preserve">s efforts to set-up this sort of reinforcement between components was </w:t>
      </w:r>
      <w:r w:rsidR="00261BFA">
        <w:rPr>
          <w:rFonts w:cstheme="minorHAnsi"/>
          <w:sz w:val="20"/>
          <w:szCs w:val="20"/>
        </w:rPr>
        <w:t>pragmatic and</w:t>
      </w:r>
      <w:r w:rsidR="00FF5DBF">
        <w:rPr>
          <w:rFonts w:cstheme="minorHAnsi"/>
          <w:sz w:val="20"/>
          <w:szCs w:val="20"/>
        </w:rPr>
        <w:t xml:space="preserve"> </w:t>
      </w:r>
      <w:r w:rsidR="00F905B2">
        <w:rPr>
          <w:rFonts w:cstheme="minorHAnsi"/>
          <w:sz w:val="20"/>
          <w:szCs w:val="20"/>
        </w:rPr>
        <w:t xml:space="preserve">very worthwhile. </w:t>
      </w:r>
      <w:r>
        <w:rPr>
          <w:rFonts w:cstheme="minorHAnsi"/>
          <w:sz w:val="20"/>
          <w:szCs w:val="20"/>
        </w:rPr>
        <w:t>All</w:t>
      </w:r>
      <w:r w:rsidR="000B58A0">
        <w:rPr>
          <w:rFonts w:cstheme="minorHAnsi"/>
          <w:sz w:val="20"/>
          <w:szCs w:val="20"/>
        </w:rPr>
        <w:t xml:space="preserve"> </w:t>
      </w:r>
      <w:r w:rsidR="00FF5DBF">
        <w:rPr>
          <w:rFonts w:cstheme="minorHAnsi"/>
          <w:sz w:val="20"/>
          <w:szCs w:val="20"/>
        </w:rPr>
        <w:t xml:space="preserve">projects </w:t>
      </w:r>
      <w:r w:rsidR="000B58A0">
        <w:rPr>
          <w:rFonts w:cstheme="minorHAnsi"/>
          <w:sz w:val="20"/>
          <w:szCs w:val="20"/>
        </w:rPr>
        <w:t>had multiple implementing partners</w:t>
      </w:r>
      <w:r w:rsidR="00FF5DBF">
        <w:rPr>
          <w:rFonts w:cstheme="minorHAnsi"/>
          <w:sz w:val="20"/>
          <w:szCs w:val="20"/>
        </w:rPr>
        <w:t>, each brin</w:t>
      </w:r>
      <w:r w:rsidR="000B0105">
        <w:rPr>
          <w:rFonts w:cstheme="minorHAnsi"/>
          <w:sz w:val="20"/>
          <w:szCs w:val="20"/>
        </w:rPr>
        <w:t>g</w:t>
      </w:r>
      <w:r w:rsidR="00FF5DBF">
        <w:rPr>
          <w:rFonts w:cstheme="minorHAnsi"/>
          <w:sz w:val="20"/>
          <w:szCs w:val="20"/>
        </w:rPr>
        <w:t>ing specific support</w:t>
      </w:r>
      <w:r w:rsidR="000B58A0">
        <w:rPr>
          <w:rFonts w:cstheme="minorHAnsi"/>
          <w:sz w:val="20"/>
          <w:szCs w:val="20"/>
        </w:rPr>
        <w:t xml:space="preserve">. One </w:t>
      </w:r>
      <w:r w:rsidR="00FF5DBF">
        <w:rPr>
          <w:rFonts w:cstheme="minorHAnsi"/>
          <w:sz w:val="20"/>
          <w:szCs w:val="20"/>
        </w:rPr>
        <w:t xml:space="preserve">relatively simple </w:t>
      </w:r>
      <w:r w:rsidR="000B58A0">
        <w:rPr>
          <w:rFonts w:cstheme="minorHAnsi"/>
          <w:sz w:val="20"/>
          <w:szCs w:val="20"/>
        </w:rPr>
        <w:t xml:space="preserve">example can illustrate this: for the LRB </w:t>
      </w:r>
      <w:r w:rsidR="002373C8">
        <w:rPr>
          <w:rFonts w:cstheme="minorHAnsi"/>
          <w:sz w:val="20"/>
          <w:szCs w:val="20"/>
        </w:rPr>
        <w:t xml:space="preserve">sub-project: mortuary reconstruction, Tacloban city; WHO provided equipment ($34,052), EVRMC - building materials ($1,559) and ILO – </w:t>
      </w:r>
      <w:r w:rsidR="00BD1E87">
        <w:rPr>
          <w:rFonts w:cstheme="minorHAnsi"/>
          <w:sz w:val="20"/>
          <w:szCs w:val="20"/>
        </w:rPr>
        <w:t xml:space="preserve">the </w:t>
      </w:r>
      <w:r w:rsidR="002373C8">
        <w:rPr>
          <w:rFonts w:cstheme="minorHAnsi"/>
          <w:sz w:val="20"/>
          <w:szCs w:val="20"/>
        </w:rPr>
        <w:t xml:space="preserve">labour costs </w:t>
      </w:r>
      <w:r w:rsidR="00BD1E87">
        <w:rPr>
          <w:rFonts w:cstheme="minorHAnsi"/>
          <w:sz w:val="20"/>
          <w:szCs w:val="20"/>
        </w:rPr>
        <w:t xml:space="preserve">(39 workers) with </w:t>
      </w:r>
      <w:r w:rsidR="002373C8">
        <w:rPr>
          <w:rFonts w:cstheme="minorHAnsi"/>
          <w:sz w:val="20"/>
          <w:szCs w:val="20"/>
        </w:rPr>
        <w:t>SP ($12,548)</w:t>
      </w:r>
      <w:r w:rsidR="00BD1E87">
        <w:rPr>
          <w:rFonts w:cstheme="minorHAnsi"/>
          <w:sz w:val="20"/>
          <w:szCs w:val="20"/>
        </w:rPr>
        <w:t>. Partner cash con</w:t>
      </w:r>
      <w:r w:rsidR="002373C8">
        <w:rPr>
          <w:rFonts w:cstheme="minorHAnsi"/>
          <w:sz w:val="20"/>
          <w:szCs w:val="20"/>
        </w:rPr>
        <w:t xml:space="preserve">tributions were significant </w:t>
      </w:r>
      <w:r w:rsidR="00B45B83">
        <w:rPr>
          <w:rFonts w:cstheme="minorHAnsi"/>
          <w:sz w:val="20"/>
          <w:szCs w:val="20"/>
        </w:rPr>
        <w:t xml:space="preserve">adding </w:t>
      </w:r>
      <w:r w:rsidR="00053DD1">
        <w:rPr>
          <w:rFonts w:cstheme="minorHAnsi"/>
          <w:sz w:val="20"/>
          <w:szCs w:val="20"/>
        </w:rPr>
        <w:t>just over $0.9</w:t>
      </w:r>
      <w:r w:rsidR="00B45B83">
        <w:rPr>
          <w:rFonts w:cstheme="minorHAnsi"/>
          <w:sz w:val="20"/>
          <w:szCs w:val="20"/>
        </w:rPr>
        <w:t>M</w:t>
      </w:r>
      <w:r w:rsidR="002373C8" w:rsidRPr="00BD1E87">
        <w:rPr>
          <w:rFonts w:cstheme="minorHAnsi"/>
          <w:sz w:val="20"/>
          <w:szCs w:val="20"/>
        </w:rPr>
        <w:t>,</w:t>
      </w:r>
      <w:r w:rsidR="00B45B83" w:rsidRPr="00BD1E87">
        <w:rPr>
          <w:rFonts w:cstheme="minorHAnsi"/>
          <w:sz w:val="20"/>
          <w:szCs w:val="20"/>
        </w:rPr>
        <w:t xml:space="preserve"> equivalent to </w:t>
      </w:r>
      <w:r w:rsidR="00053DD1" w:rsidRPr="00BD1E87">
        <w:rPr>
          <w:rFonts w:cstheme="minorHAnsi"/>
          <w:sz w:val="20"/>
          <w:szCs w:val="20"/>
        </w:rPr>
        <w:t xml:space="preserve">nearly </w:t>
      </w:r>
      <w:r w:rsidR="00B45B83" w:rsidRPr="00BD1E87">
        <w:rPr>
          <w:rFonts w:cstheme="minorHAnsi"/>
          <w:sz w:val="20"/>
          <w:szCs w:val="20"/>
        </w:rPr>
        <w:t xml:space="preserve">50% of the JPN </w:t>
      </w:r>
      <w:r w:rsidR="002373C8" w:rsidRPr="00BD1E87">
        <w:rPr>
          <w:rFonts w:cstheme="minorHAnsi"/>
          <w:sz w:val="20"/>
          <w:szCs w:val="20"/>
        </w:rPr>
        <w:t xml:space="preserve">deliverable </w:t>
      </w:r>
      <w:r w:rsidR="00B45B83" w:rsidRPr="00BD1E87">
        <w:rPr>
          <w:rFonts w:cstheme="minorHAnsi"/>
          <w:sz w:val="20"/>
          <w:szCs w:val="20"/>
        </w:rPr>
        <w:t>budget. Thus ‘</w:t>
      </w:r>
      <w:r w:rsidR="00B45B83" w:rsidRPr="00BD1E87">
        <w:rPr>
          <w:rFonts w:cstheme="minorHAnsi"/>
          <w:i/>
          <w:sz w:val="20"/>
          <w:szCs w:val="20"/>
        </w:rPr>
        <w:t>the project’s sum is greater than its part</w:t>
      </w:r>
      <w:r w:rsidR="00B45B83" w:rsidRPr="00BD1E87">
        <w:rPr>
          <w:rFonts w:cstheme="minorHAnsi"/>
          <w:sz w:val="20"/>
          <w:szCs w:val="20"/>
        </w:rPr>
        <w:t>’, and indeed</w:t>
      </w:r>
      <w:r w:rsidR="00BD1E87" w:rsidRPr="00BD1E87">
        <w:rPr>
          <w:rFonts w:cstheme="minorHAnsi"/>
          <w:sz w:val="20"/>
          <w:szCs w:val="20"/>
        </w:rPr>
        <w:t>,</w:t>
      </w:r>
      <w:r w:rsidR="00B45B83" w:rsidRPr="00BD1E87">
        <w:rPr>
          <w:rFonts w:cstheme="minorHAnsi"/>
          <w:sz w:val="20"/>
          <w:szCs w:val="20"/>
        </w:rPr>
        <w:t xml:space="preserve"> without the integrating role of the project, many of these </w:t>
      </w:r>
      <w:r w:rsidR="00964722">
        <w:rPr>
          <w:rFonts w:cstheme="minorHAnsi"/>
          <w:sz w:val="20"/>
          <w:szCs w:val="20"/>
        </w:rPr>
        <w:t>sub-</w:t>
      </w:r>
      <w:r w:rsidR="00B45B83" w:rsidRPr="00BD1E87">
        <w:rPr>
          <w:rFonts w:cstheme="minorHAnsi"/>
          <w:sz w:val="20"/>
          <w:szCs w:val="20"/>
        </w:rPr>
        <w:t xml:space="preserve">projects would not have come </w:t>
      </w:r>
      <w:r w:rsidR="0039240D" w:rsidRPr="00BD1E87">
        <w:rPr>
          <w:rFonts w:cstheme="minorHAnsi"/>
          <w:sz w:val="20"/>
          <w:szCs w:val="20"/>
        </w:rPr>
        <w:t>t</w:t>
      </w:r>
      <w:r w:rsidR="00B45B83" w:rsidRPr="00BD1E87">
        <w:rPr>
          <w:rFonts w:cstheme="minorHAnsi"/>
          <w:sz w:val="20"/>
          <w:szCs w:val="20"/>
        </w:rPr>
        <w:t>o be.</w:t>
      </w:r>
      <w:r w:rsidR="00B45B83">
        <w:rPr>
          <w:rFonts w:cstheme="minorHAnsi"/>
          <w:sz w:val="20"/>
          <w:szCs w:val="20"/>
        </w:rPr>
        <w:t xml:space="preserve"> </w:t>
      </w:r>
    </w:p>
    <w:p w:rsidR="002E32A7" w:rsidRDefault="002E32A7" w:rsidP="00CE3CB1">
      <w:pPr>
        <w:widowControl w:val="0"/>
        <w:autoSpaceDE w:val="0"/>
        <w:autoSpaceDN w:val="0"/>
        <w:adjustRightInd w:val="0"/>
        <w:spacing w:after="0" w:line="240" w:lineRule="auto"/>
        <w:jc w:val="both"/>
        <w:rPr>
          <w:rFonts w:cstheme="minorHAnsi"/>
          <w:sz w:val="20"/>
          <w:szCs w:val="20"/>
        </w:rPr>
      </w:pPr>
    </w:p>
    <w:p w:rsidR="002E32A7" w:rsidRDefault="002E32A7" w:rsidP="00CE3CB1">
      <w:pPr>
        <w:widowControl w:val="0"/>
        <w:autoSpaceDE w:val="0"/>
        <w:autoSpaceDN w:val="0"/>
        <w:adjustRightInd w:val="0"/>
        <w:spacing w:after="0" w:line="240" w:lineRule="auto"/>
        <w:jc w:val="both"/>
        <w:rPr>
          <w:rFonts w:cstheme="minorHAnsi"/>
          <w:sz w:val="20"/>
          <w:szCs w:val="20"/>
        </w:rPr>
      </w:pPr>
      <w:r w:rsidRPr="00B7496E">
        <w:rPr>
          <w:rFonts w:cstheme="minorHAnsi"/>
          <w:sz w:val="20"/>
          <w:szCs w:val="20"/>
        </w:rPr>
        <w:t xml:space="preserve">The achievement of the project </w:t>
      </w:r>
      <w:r w:rsidR="00FF5DBF" w:rsidRPr="00B7496E">
        <w:rPr>
          <w:rFonts w:cstheme="minorHAnsi"/>
          <w:sz w:val="20"/>
          <w:szCs w:val="20"/>
        </w:rPr>
        <w:t xml:space="preserve">targets </w:t>
      </w:r>
      <w:r w:rsidR="0039240D" w:rsidRPr="00B7496E">
        <w:rPr>
          <w:rFonts w:cstheme="minorHAnsi"/>
          <w:sz w:val="20"/>
          <w:szCs w:val="20"/>
        </w:rPr>
        <w:t>is summa</w:t>
      </w:r>
      <w:r w:rsidR="00B7496E" w:rsidRPr="00B7496E">
        <w:rPr>
          <w:rFonts w:cstheme="minorHAnsi"/>
          <w:sz w:val="20"/>
          <w:szCs w:val="20"/>
        </w:rPr>
        <w:t>rised in the Table 4</w:t>
      </w:r>
      <w:r w:rsidRPr="00B7496E">
        <w:rPr>
          <w:rFonts w:cstheme="minorHAnsi"/>
          <w:sz w:val="20"/>
          <w:szCs w:val="20"/>
        </w:rPr>
        <w:t xml:space="preserve">. </w:t>
      </w:r>
      <w:r w:rsidR="00FC1C3D" w:rsidRPr="00B7496E">
        <w:rPr>
          <w:rFonts w:cstheme="minorHAnsi"/>
          <w:sz w:val="20"/>
          <w:szCs w:val="20"/>
        </w:rPr>
        <w:t>N</w:t>
      </w:r>
      <w:r w:rsidRPr="00B7496E">
        <w:rPr>
          <w:rFonts w:cstheme="minorHAnsi"/>
          <w:sz w:val="20"/>
          <w:szCs w:val="20"/>
        </w:rPr>
        <w:t>ot all sub-projects have submitted final</w:t>
      </w:r>
      <w:r>
        <w:rPr>
          <w:rFonts w:cstheme="minorHAnsi"/>
          <w:sz w:val="20"/>
          <w:szCs w:val="20"/>
        </w:rPr>
        <w:t xml:space="preserve"> reports</w:t>
      </w:r>
      <w:r w:rsidR="00466F8F">
        <w:rPr>
          <w:rFonts w:cstheme="minorHAnsi"/>
          <w:sz w:val="20"/>
          <w:szCs w:val="20"/>
        </w:rPr>
        <w:t xml:space="preserve">, in particular that of DSWD and one STEER sub-project. Where these figures are not available it is indicated.  As it is </w:t>
      </w:r>
      <w:r>
        <w:rPr>
          <w:rFonts w:cstheme="minorHAnsi"/>
          <w:sz w:val="20"/>
          <w:szCs w:val="20"/>
        </w:rPr>
        <w:t xml:space="preserve">  the project will have </w:t>
      </w:r>
      <w:r w:rsidR="00B7496E">
        <w:rPr>
          <w:rFonts w:cstheme="minorHAnsi"/>
          <w:sz w:val="20"/>
          <w:szCs w:val="20"/>
        </w:rPr>
        <w:t>reached</w:t>
      </w:r>
      <w:r w:rsidR="00F77406">
        <w:rPr>
          <w:rFonts w:cstheme="minorHAnsi"/>
          <w:sz w:val="20"/>
          <w:szCs w:val="20"/>
        </w:rPr>
        <w:t xml:space="preserve"> at least </w:t>
      </w:r>
      <w:r w:rsidR="00B7496E" w:rsidRPr="00DB0EB5">
        <w:rPr>
          <w:rFonts w:cstheme="minorHAnsi"/>
          <w:b/>
          <w:sz w:val="20"/>
          <w:szCs w:val="20"/>
        </w:rPr>
        <w:t>7</w:t>
      </w:r>
      <w:r w:rsidR="00F77406" w:rsidRPr="00DB0EB5">
        <w:rPr>
          <w:rFonts w:cstheme="minorHAnsi"/>
          <w:b/>
          <w:sz w:val="20"/>
          <w:szCs w:val="20"/>
        </w:rPr>
        <w:t>468</w:t>
      </w:r>
      <w:r w:rsidR="00B7496E" w:rsidRPr="00DB0EB5">
        <w:rPr>
          <w:rFonts w:cstheme="minorHAnsi"/>
          <w:b/>
          <w:sz w:val="20"/>
          <w:szCs w:val="20"/>
        </w:rPr>
        <w:t xml:space="preserve"> workers </w:t>
      </w:r>
      <w:r w:rsidR="008747F2" w:rsidRPr="00DB0EB5">
        <w:rPr>
          <w:rFonts w:cstheme="minorHAnsi"/>
          <w:b/>
          <w:sz w:val="20"/>
          <w:szCs w:val="20"/>
        </w:rPr>
        <w:t>(m-4064/f-3404)</w:t>
      </w:r>
      <w:r w:rsidR="008747F2">
        <w:rPr>
          <w:rFonts w:cstheme="minorHAnsi"/>
          <w:sz w:val="20"/>
          <w:szCs w:val="20"/>
        </w:rPr>
        <w:t xml:space="preserve"> </w:t>
      </w:r>
      <w:r w:rsidR="00B7496E">
        <w:rPr>
          <w:rFonts w:cstheme="minorHAnsi"/>
          <w:sz w:val="20"/>
          <w:szCs w:val="20"/>
        </w:rPr>
        <w:t xml:space="preserve">and so </w:t>
      </w:r>
      <w:r>
        <w:rPr>
          <w:rFonts w:cstheme="minorHAnsi"/>
          <w:sz w:val="20"/>
          <w:szCs w:val="20"/>
        </w:rPr>
        <w:t xml:space="preserve">exceeded its </w:t>
      </w:r>
      <w:r w:rsidRPr="002E32A7">
        <w:rPr>
          <w:rFonts w:cstheme="minorHAnsi"/>
          <w:b/>
          <w:sz w:val="20"/>
          <w:szCs w:val="20"/>
        </w:rPr>
        <w:t>development objective</w:t>
      </w:r>
      <w:r>
        <w:rPr>
          <w:rFonts w:cstheme="minorHAnsi"/>
          <w:sz w:val="20"/>
          <w:szCs w:val="20"/>
        </w:rPr>
        <w:t xml:space="preserve"> of ‘6740 </w:t>
      </w:r>
      <w:r w:rsidR="00B7496E">
        <w:rPr>
          <w:rFonts w:cstheme="minorHAnsi"/>
          <w:sz w:val="20"/>
          <w:szCs w:val="20"/>
        </w:rPr>
        <w:t>workers</w:t>
      </w:r>
      <w:r>
        <w:rPr>
          <w:rFonts w:cstheme="minorHAnsi"/>
          <w:sz w:val="20"/>
          <w:szCs w:val="20"/>
        </w:rPr>
        <w:t>’ by 1</w:t>
      </w:r>
      <w:r w:rsidR="00F77406">
        <w:rPr>
          <w:rFonts w:cstheme="minorHAnsi"/>
          <w:sz w:val="20"/>
          <w:szCs w:val="20"/>
        </w:rPr>
        <w:t>1</w:t>
      </w:r>
      <w:r>
        <w:rPr>
          <w:rFonts w:cstheme="minorHAnsi"/>
          <w:sz w:val="20"/>
          <w:szCs w:val="20"/>
        </w:rPr>
        <w:t>%. It should also be noted that with some sub-projects supporting others (SD supporting LRB) some beneficiaries will have been counted twice</w:t>
      </w:r>
      <w:r w:rsidR="0039240D">
        <w:rPr>
          <w:rFonts w:cstheme="minorHAnsi"/>
          <w:sz w:val="20"/>
          <w:szCs w:val="20"/>
        </w:rPr>
        <w:t xml:space="preserve">, but </w:t>
      </w:r>
      <w:r>
        <w:rPr>
          <w:rFonts w:cstheme="minorHAnsi"/>
          <w:sz w:val="20"/>
          <w:szCs w:val="20"/>
        </w:rPr>
        <w:t>this would not be as much as 1</w:t>
      </w:r>
      <w:r w:rsidR="00F77406">
        <w:rPr>
          <w:rFonts w:cstheme="minorHAnsi"/>
          <w:sz w:val="20"/>
          <w:szCs w:val="20"/>
        </w:rPr>
        <w:t>1</w:t>
      </w:r>
      <w:r>
        <w:rPr>
          <w:rFonts w:cstheme="minorHAnsi"/>
          <w:sz w:val="20"/>
          <w:szCs w:val="20"/>
        </w:rPr>
        <w:t>%.</w:t>
      </w:r>
      <w:r w:rsidR="00B7496E">
        <w:rPr>
          <w:rFonts w:cstheme="minorHAnsi"/>
          <w:sz w:val="20"/>
          <w:szCs w:val="20"/>
        </w:rPr>
        <w:t xml:space="preserve"> </w:t>
      </w:r>
    </w:p>
    <w:p w:rsidR="00E6327C" w:rsidRDefault="00E6327C" w:rsidP="00E6327C">
      <w:pPr>
        <w:widowControl w:val="0"/>
        <w:autoSpaceDE w:val="0"/>
        <w:autoSpaceDN w:val="0"/>
        <w:adjustRightInd w:val="0"/>
        <w:spacing w:after="0" w:line="240" w:lineRule="auto"/>
        <w:jc w:val="both"/>
        <w:rPr>
          <w:rFonts w:cstheme="minorHAnsi"/>
          <w:sz w:val="20"/>
          <w:szCs w:val="20"/>
        </w:rPr>
      </w:pPr>
    </w:p>
    <w:p w:rsidR="00E6327C" w:rsidRDefault="00E6327C" w:rsidP="00E6327C">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The </w:t>
      </w:r>
      <w:r w:rsidR="008747F2" w:rsidRPr="008E16B6">
        <w:rPr>
          <w:rFonts w:cstheme="minorHAnsi"/>
          <w:b/>
          <w:sz w:val="20"/>
          <w:szCs w:val="20"/>
        </w:rPr>
        <w:t>L</w:t>
      </w:r>
      <w:r w:rsidRPr="008E16B6">
        <w:rPr>
          <w:rFonts w:cstheme="minorHAnsi"/>
          <w:b/>
          <w:sz w:val="20"/>
          <w:szCs w:val="20"/>
        </w:rPr>
        <w:t>ocal</w:t>
      </w:r>
      <w:r>
        <w:rPr>
          <w:rFonts w:cstheme="minorHAnsi"/>
          <w:sz w:val="20"/>
          <w:szCs w:val="20"/>
        </w:rPr>
        <w:t xml:space="preserve"> </w:t>
      </w:r>
      <w:r w:rsidRPr="00E755B0">
        <w:rPr>
          <w:rFonts w:cstheme="minorHAnsi"/>
          <w:b/>
          <w:sz w:val="20"/>
          <w:szCs w:val="20"/>
        </w:rPr>
        <w:t>resource based projects</w:t>
      </w:r>
      <w:r w:rsidR="00221214">
        <w:rPr>
          <w:rFonts w:cstheme="minorHAnsi"/>
          <w:b/>
          <w:sz w:val="20"/>
          <w:szCs w:val="20"/>
        </w:rPr>
        <w:t xml:space="preserve"> (LRB)</w:t>
      </w:r>
      <w:r w:rsidRPr="00E755B0">
        <w:rPr>
          <w:rFonts w:cstheme="minorHAnsi"/>
          <w:b/>
          <w:sz w:val="20"/>
          <w:szCs w:val="20"/>
        </w:rPr>
        <w:t xml:space="preserve"> </w:t>
      </w:r>
      <w:r>
        <w:rPr>
          <w:rFonts w:cstheme="minorHAnsi"/>
          <w:sz w:val="20"/>
          <w:szCs w:val="20"/>
        </w:rPr>
        <w:t xml:space="preserve">reached, </w:t>
      </w:r>
      <w:r w:rsidR="00B7496E" w:rsidRPr="007A73E7">
        <w:rPr>
          <w:rFonts w:cstheme="minorHAnsi"/>
          <w:b/>
          <w:sz w:val="20"/>
          <w:szCs w:val="20"/>
        </w:rPr>
        <w:t>3</w:t>
      </w:r>
      <w:r w:rsidR="008747F2" w:rsidRPr="007A73E7">
        <w:rPr>
          <w:rFonts w:cstheme="minorHAnsi"/>
          <w:b/>
          <w:sz w:val="20"/>
          <w:szCs w:val="20"/>
        </w:rPr>
        <w:t>368 workers (m-1808 / f-1560)</w:t>
      </w:r>
      <w:r w:rsidR="008747F2">
        <w:rPr>
          <w:rFonts w:cstheme="minorHAnsi"/>
          <w:sz w:val="20"/>
          <w:szCs w:val="20"/>
        </w:rPr>
        <w:t xml:space="preserve"> </w:t>
      </w:r>
      <w:r w:rsidR="007A73E7">
        <w:rPr>
          <w:rFonts w:cstheme="minorHAnsi"/>
          <w:sz w:val="20"/>
          <w:szCs w:val="20"/>
        </w:rPr>
        <w:t>75% short of the 4475 target. Y</w:t>
      </w:r>
      <w:r>
        <w:rPr>
          <w:rFonts w:cstheme="minorHAnsi"/>
          <w:sz w:val="20"/>
          <w:szCs w:val="20"/>
        </w:rPr>
        <w:t xml:space="preserve">et the days worked and the wages paid </w:t>
      </w:r>
      <w:r w:rsidR="007A73E7">
        <w:rPr>
          <w:rFonts w:cstheme="minorHAnsi"/>
          <w:sz w:val="20"/>
          <w:szCs w:val="20"/>
        </w:rPr>
        <w:t xml:space="preserve">here are </w:t>
      </w:r>
      <w:r>
        <w:rPr>
          <w:rFonts w:cstheme="minorHAnsi"/>
          <w:sz w:val="20"/>
          <w:szCs w:val="20"/>
        </w:rPr>
        <w:t xml:space="preserve">in excess of the numerical targets. </w:t>
      </w:r>
      <w:r w:rsidR="007A73E7">
        <w:rPr>
          <w:rFonts w:cstheme="minorHAnsi"/>
          <w:sz w:val="20"/>
          <w:szCs w:val="20"/>
        </w:rPr>
        <w:t>A</w:t>
      </w:r>
      <w:r w:rsidR="00B7496E">
        <w:rPr>
          <w:rFonts w:cstheme="minorHAnsi"/>
          <w:sz w:val="20"/>
          <w:szCs w:val="20"/>
        </w:rPr>
        <w:t>ctual beneficiaries from the DSWD project have not been reported, potentially a</w:t>
      </w:r>
      <w:r w:rsidR="00964722">
        <w:rPr>
          <w:rFonts w:cstheme="minorHAnsi"/>
          <w:sz w:val="20"/>
          <w:szCs w:val="20"/>
        </w:rPr>
        <w:t xml:space="preserve">dding a </w:t>
      </w:r>
      <w:r w:rsidR="00B7496E">
        <w:rPr>
          <w:rFonts w:cstheme="minorHAnsi"/>
          <w:sz w:val="20"/>
          <w:szCs w:val="20"/>
        </w:rPr>
        <w:t xml:space="preserve">further </w:t>
      </w:r>
      <w:r w:rsidR="00466F8F">
        <w:rPr>
          <w:rFonts w:cstheme="minorHAnsi"/>
          <w:sz w:val="20"/>
          <w:szCs w:val="20"/>
        </w:rPr>
        <w:t>~</w:t>
      </w:r>
      <w:r w:rsidR="00B7496E">
        <w:rPr>
          <w:rFonts w:cstheme="minorHAnsi"/>
          <w:sz w:val="20"/>
          <w:szCs w:val="20"/>
        </w:rPr>
        <w:t>600 LRB workers</w:t>
      </w:r>
      <w:r w:rsidR="00964722">
        <w:rPr>
          <w:rFonts w:cstheme="minorHAnsi"/>
          <w:sz w:val="20"/>
          <w:szCs w:val="20"/>
        </w:rPr>
        <w:t xml:space="preserve"> to the total</w:t>
      </w:r>
      <w:r w:rsidR="00B7496E">
        <w:rPr>
          <w:rFonts w:cstheme="minorHAnsi"/>
          <w:sz w:val="20"/>
          <w:szCs w:val="20"/>
        </w:rPr>
        <w:t>.</w:t>
      </w:r>
      <w:r w:rsidR="008747F2">
        <w:rPr>
          <w:rFonts w:cstheme="minorHAnsi"/>
          <w:sz w:val="20"/>
          <w:szCs w:val="20"/>
        </w:rPr>
        <w:t xml:space="preserve"> This may explain to some extent the higher figures here.</w:t>
      </w:r>
    </w:p>
    <w:p w:rsidR="00E6327C" w:rsidRDefault="00E6327C" w:rsidP="00CE3CB1">
      <w:pPr>
        <w:widowControl w:val="0"/>
        <w:autoSpaceDE w:val="0"/>
        <w:autoSpaceDN w:val="0"/>
        <w:adjustRightInd w:val="0"/>
        <w:spacing w:after="0" w:line="240" w:lineRule="auto"/>
        <w:jc w:val="both"/>
        <w:rPr>
          <w:rFonts w:cstheme="minorHAnsi"/>
          <w:sz w:val="20"/>
          <w:szCs w:val="20"/>
        </w:rPr>
      </w:pPr>
    </w:p>
    <w:p w:rsidR="00B7496E" w:rsidRDefault="00B7496E" w:rsidP="00B7496E">
      <w:pPr>
        <w:widowControl w:val="0"/>
        <w:autoSpaceDE w:val="0"/>
        <w:autoSpaceDN w:val="0"/>
        <w:adjustRightInd w:val="0"/>
        <w:spacing w:after="0" w:line="240" w:lineRule="auto"/>
        <w:jc w:val="both"/>
        <w:rPr>
          <w:rFonts w:cstheme="minorHAnsi"/>
          <w:sz w:val="20"/>
          <w:szCs w:val="20"/>
        </w:rPr>
      </w:pPr>
      <w:r>
        <w:rPr>
          <w:rFonts w:cstheme="minorHAnsi"/>
          <w:sz w:val="20"/>
          <w:szCs w:val="20"/>
        </w:rPr>
        <w:t>Within the 2</w:t>
      </w:r>
      <w:r w:rsidR="008747F2">
        <w:rPr>
          <w:rFonts w:cstheme="minorHAnsi"/>
          <w:sz w:val="20"/>
          <w:szCs w:val="20"/>
        </w:rPr>
        <w:t>5</w:t>
      </w:r>
      <w:r>
        <w:rPr>
          <w:rFonts w:cstheme="minorHAnsi"/>
          <w:sz w:val="20"/>
          <w:szCs w:val="20"/>
        </w:rPr>
        <w:t xml:space="preserve"> LRB sub-projects, the project engaged with 21 separate agencies as the main sub-project managers, and then numerous </w:t>
      </w:r>
      <w:r w:rsidR="000E3A7C">
        <w:rPr>
          <w:rFonts w:cstheme="minorHAnsi"/>
          <w:sz w:val="20"/>
          <w:szCs w:val="20"/>
        </w:rPr>
        <w:t xml:space="preserve">additional </w:t>
      </w:r>
      <w:r>
        <w:rPr>
          <w:rFonts w:cstheme="minorHAnsi"/>
          <w:sz w:val="20"/>
          <w:szCs w:val="20"/>
        </w:rPr>
        <w:t>agencies within the implementation groups formed. These come with a range of competencies and it is difficult to assess to what degree their capacities have been enhanced through the project. Certainly the concept of utilising local-resources, especially those regarded as discarded or waste is one that will have been highlighted through the LRB projects and which they could continue apply. The target that communities and agencies would continue to develop further LRB plans to seek funding is an excellent one.  The evaluation team did not assess t</w:t>
      </w:r>
      <w:r w:rsidR="000B0105">
        <w:rPr>
          <w:rFonts w:cstheme="minorHAnsi"/>
          <w:sz w:val="20"/>
          <w:szCs w:val="20"/>
        </w:rPr>
        <w:t>h</w:t>
      </w:r>
      <w:r>
        <w:rPr>
          <w:rFonts w:cstheme="minorHAnsi"/>
          <w:sz w:val="20"/>
          <w:szCs w:val="20"/>
        </w:rPr>
        <w:t xml:space="preserve">is directly, but was not aware of any such ongoing planning. </w:t>
      </w:r>
    </w:p>
    <w:p w:rsidR="00913B87" w:rsidRDefault="00913B87" w:rsidP="00913B87">
      <w:pPr>
        <w:widowControl w:val="0"/>
        <w:autoSpaceDE w:val="0"/>
        <w:autoSpaceDN w:val="0"/>
        <w:adjustRightInd w:val="0"/>
        <w:spacing w:after="0" w:line="240" w:lineRule="auto"/>
        <w:jc w:val="both"/>
        <w:rPr>
          <w:sz w:val="20"/>
          <w:szCs w:val="20"/>
        </w:rPr>
      </w:pPr>
    </w:p>
    <w:p w:rsidR="00284E0B" w:rsidRDefault="00284E0B" w:rsidP="00284E0B">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The </w:t>
      </w:r>
      <w:r w:rsidRPr="005D2ED9">
        <w:rPr>
          <w:rFonts w:cstheme="minorHAnsi"/>
          <w:b/>
          <w:sz w:val="20"/>
          <w:szCs w:val="20"/>
        </w:rPr>
        <w:t xml:space="preserve">skills development (SD) </w:t>
      </w:r>
      <w:r>
        <w:rPr>
          <w:rFonts w:cstheme="minorHAnsi"/>
          <w:sz w:val="20"/>
          <w:szCs w:val="20"/>
        </w:rPr>
        <w:t xml:space="preserve">component reached </w:t>
      </w:r>
      <w:r w:rsidRPr="007A73E7">
        <w:rPr>
          <w:rFonts w:cstheme="minorHAnsi"/>
          <w:b/>
          <w:sz w:val="20"/>
          <w:szCs w:val="20"/>
        </w:rPr>
        <w:t>2336 (m-1240 / f-1096)</w:t>
      </w:r>
      <w:r>
        <w:rPr>
          <w:rFonts w:cstheme="minorHAnsi"/>
          <w:sz w:val="20"/>
          <w:szCs w:val="20"/>
        </w:rPr>
        <w:t xml:space="preserve"> beneficiaries and thus achieved well over its target of 1745 workers. The bulk of the training was through TESDA or TESDA affiliates and is high quality output. Even though many of the courses were shortened, trainees were still </w:t>
      </w:r>
      <w:r w:rsidR="007A73E7">
        <w:rPr>
          <w:rFonts w:cstheme="minorHAnsi"/>
          <w:sz w:val="20"/>
          <w:szCs w:val="20"/>
        </w:rPr>
        <w:t>able to sit and pass</w:t>
      </w:r>
      <w:r>
        <w:rPr>
          <w:rFonts w:cstheme="minorHAnsi"/>
          <w:sz w:val="20"/>
          <w:szCs w:val="20"/>
        </w:rPr>
        <w:t xml:space="preserve"> NC-II certification.  Trainings varied in response to local needs, with high concentration for construction and small engine repairs in urban Tacloban, but shifting more towards tourist based occupations in other sites, e.g. beauty care and food processing in Cebu.  Unemployed youth was in the prodoc to be a focus in selection of trainees, but this did not appear to be the case. Trainees were those in unskilled labour occupations and with families and so generally suitable. </w:t>
      </w:r>
    </w:p>
    <w:p w:rsidR="00284E0B" w:rsidRDefault="00284E0B" w:rsidP="00284E0B">
      <w:pPr>
        <w:widowControl w:val="0"/>
        <w:autoSpaceDE w:val="0"/>
        <w:autoSpaceDN w:val="0"/>
        <w:adjustRightInd w:val="0"/>
        <w:spacing w:after="0" w:line="240" w:lineRule="auto"/>
        <w:jc w:val="both"/>
        <w:rPr>
          <w:rFonts w:cstheme="minorHAnsi"/>
          <w:sz w:val="20"/>
          <w:szCs w:val="20"/>
        </w:rPr>
      </w:pPr>
    </w:p>
    <w:p w:rsidR="007A73E7" w:rsidRDefault="007A73E7" w:rsidP="00284E0B">
      <w:pPr>
        <w:widowControl w:val="0"/>
        <w:autoSpaceDE w:val="0"/>
        <w:autoSpaceDN w:val="0"/>
        <w:adjustRightInd w:val="0"/>
        <w:spacing w:after="0" w:line="240" w:lineRule="auto"/>
        <w:jc w:val="both"/>
        <w:rPr>
          <w:rFonts w:cstheme="minorHAnsi"/>
          <w:sz w:val="20"/>
          <w:szCs w:val="20"/>
        </w:rPr>
      </w:pPr>
      <w:r w:rsidRPr="008E16B6">
        <w:rPr>
          <w:rFonts w:cstheme="minorHAnsi"/>
          <w:b/>
          <w:sz w:val="20"/>
          <w:szCs w:val="20"/>
        </w:rPr>
        <w:t>Enterprise development ED</w:t>
      </w:r>
      <w:r>
        <w:rPr>
          <w:rFonts w:cstheme="minorHAnsi"/>
          <w:sz w:val="20"/>
          <w:szCs w:val="20"/>
        </w:rPr>
        <w:t xml:space="preserve"> also dramatically over-achieved its goal of ‘enhancing entrepreneurial knowledge’ reaching </w:t>
      </w:r>
      <w:r w:rsidR="00261BFA">
        <w:rPr>
          <w:rFonts w:cstheme="minorHAnsi"/>
          <w:sz w:val="20"/>
          <w:szCs w:val="20"/>
        </w:rPr>
        <w:t>1764 (</w:t>
      </w:r>
      <w:r>
        <w:rPr>
          <w:rFonts w:cstheme="minorHAnsi"/>
          <w:sz w:val="20"/>
          <w:szCs w:val="20"/>
        </w:rPr>
        <w:t xml:space="preserve">m-1016/f-748) beneficiaries, far exceeding its target of 520.  The main </w:t>
      </w:r>
      <w:r w:rsidRPr="008E16B6">
        <w:rPr>
          <w:rFonts w:cstheme="minorHAnsi"/>
          <w:b/>
          <w:sz w:val="20"/>
          <w:szCs w:val="20"/>
        </w:rPr>
        <w:t>ED</w:t>
      </w:r>
      <w:r>
        <w:rPr>
          <w:rFonts w:cstheme="minorHAnsi"/>
          <w:sz w:val="20"/>
          <w:szCs w:val="20"/>
        </w:rPr>
        <w:t xml:space="preserve"> intervention was aimed at ‘rebuilding and strengthening’ existing businesses. This was achieved through providing the interactive C-BED training package to an impressive 1511 small business operators, along with the various agencies providing them ongoing support (e.g. TESDA, NGOs, Women’s Associations etc.). The training events were small and focussed, (typical session’s 10-30 trainees). Trainees were selected by these agencies which also provided working capital (conditional cash transfers) and on-going coaching support. This was a highly effective way to reach a large number of such small businesses to provide them with the business and financial management skills that are a recognised gap for this group of operators.</w:t>
      </w:r>
    </w:p>
    <w:p w:rsidR="00010719" w:rsidRDefault="00010719">
      <w:pPr>
        <w:rPr>
          <w:sz w:val="20"/>
          <w:szCs w:val="20"/>
        </w:rPr>
      </w:pPr>
    </w:p>
    <w:p w:rsidR="00284E0B" w:rsidRDefault="00284E0B">
      <w:pPr>
        <w:rPr>
          <w:sz w:val="20"/>
          <w:szCs w:val="20"/>
        </w:rPr>
      </w:pPr>
    </w:p>
    <w:p w:rsidR="00913B87" w:rsidRDefault="007A73E7" w:rsidP="00913B87">
      <w:pPr>
        <w:rPr>
          <w:b/>
          <w:sz w:val="20"/>
          <w:szCs w:val="20"/>
        </w:rPr>
      </w:pPr>
      <w:r>
        <w:rPr>
          <w:b/>
          <w:sz w:val="20"/>
          <w:szCs w:val="20"/>
        </w:rPr>
        <w:lastRenderedPageBreak/>
        <w:t>Table 4</w:t>
      </w:r>
      <w:r w:rsidR="00913B87" w:rsidRPr="00FB7FF3">
        <w:rPr>
          <w:b/>
          <w:sz w:val="20"/>
          <w:szCs w:val="20"/>
        </w:rPr>
        <w:t>: Summary</w:t>
      </w:r>
      <w:r w:rsidR="006408FF">
        <w:rPr>
          <w:b/>
          <w:sz w:val="20"/>
          <w:szCs w:val="20"/>
        </w:rPr>
        <w:t xml:space="preserve"> of ach</w:t>
      </w:r>
      <w:r w:rsidR="00A64DB7">
        <w:rPr>
          <w:b/>
          <w:sz w:val="20"/>
          <w:szCs w:val="20"/>
        </w:rPr>
        <w:t>ie</w:t>
      </w:r>
      <w:r w:rsidR="006408FF">
        <w:rPr>
          <w:b/>
          <w:sz w:val="20"/>
          <w:szCs w:val="20"/>
        </w:rPr>
        <w:t>vement against target</w:t>
      </w:r>
      <w:r w:rsidR="00913B87" w:rsidRPr="00FB7FF3">
        <w:rPr>
          <w:b/>
          <w:sz w:val="20"/>
          <w:szCs w:val="20"/>
        </w:rPr>
        <w:t xml:space="preserve"> </w:t>
      </w:r>
    </w:p>
    <w:tbl>
      <w:tblPr>
        <w:tblStyle w:val="TableGrid"/>
        <w:tblW w:w="0" w:type="auto"/>
        <w:tblLook w:val="04A0" w:firstRow="1" w:lastRow="0" w:firstColumn="1" w:lastColumn="0" w:noHBand="0" w:noVBand="1"/>
      </w:tblPr>
      <w:tblGrid>
        <w:gridCol w:w="3936"/>
        <w:gridCol w:w="1701"/>
        <w:gridCol w:w="2268"/>
        <w:gridCol w:w="1671"/>
      </w:tblGrid>
      <w:tr w:rsidR="00913B87" w:rsidTr="00284E0B">
        <w:tc>
          <w:tcPr>
            <w:tcW w:w="3936" w:type="dxa"/>
          </w:tcPr>
          <w:p w:rsidR="00913B87" w:rsidRPr="00355B7F" w:rsidRDefault="00913B87" w:rsidP="00913B87">
            <w:pPr>
              <w:jc w:val="center"/>
              <w:rPr>
                <w:b/>
                <w:sz w:val="18"/>
                <w:szCs w:val="18"/>
              </w:rPr>
            </w:pPr>
          </w:p>
        </w:tc>
        <w:tc>
          <w:tcPr>
            <w:tcW w:w="1701" w:type="dxa"/>
          </w:tcPr>
          <w:p w:rsidR="00913B87" w:rsidRPr="00355B7F" w:rsidRDefault="00913B87" w:rsidP="00913B87">
            <w:pPr>
              <w:jc w:val="center"/>
              <w:rPr>
                <w:b/>
                <w:sz w:val="18"/>
                <w:szCs w:val="18"/>
              </w:rPr>
            </w:pPr>
            <w:r>
              <w:rPr>
                <w:b/>
                <w:sz w:val="18"/>
                <w:szCs w:val="18"/>
              </w:rPr>
              <w:t>T</w:t>
            </w:r>
            <w:r w:rsidRPr="00355B7F">
              <w:rPr>
                <w:b/>
                <w:sz w:val="18"/>
                <w:szCs w:val="18"/>
              </w:rPr>
              <w:t>arget</w:t>
            </w:r>
          </w:p>
        </w:tc>
        <w:tc>
          <w:tcPr>
            <w:tcW w:w="2268" w:type="dxa"/>
          </w:tcPr>
          <w:p w:rsidR="00913B87" w:rsidRDefault="00913B87" w:rsidP="00913B87">
            <w:pPr>
              <w:jc w:val="center"/>
              <w:rPr>
                <w:b/>
                <w:sz w:val="18"/>
                <w:szCs w:val="18"/>
              </w:rPr>
            </w:pPr>
            <w:r>
              <w:rPr>
                <w:b/>
                <w:sz w:val="18"/>
                <w:szCs w:val="18"/>
              </w:rPr>
              <w:t>A</w:t>
            </w:r>
            <w:r w:rsidRPr="00355B7F">
              <w:rPr>
                <w:b/>
                <w:sz w:val="18"/>
                <w:szCs w:val="18"/>
              </w:rPr>
              <w:t>chi</w:t>
            </w:r>
            <w:r>
              <w:rPr>
                <w:b/>
                <w:sz w:val="18"/>
                <w:szCs w:val="18"/>
              </w:rPr>
              <w:t>e</w:t>
            </w:r>
            <w:r w:rsidRPr="00355B7F">
              <w:rPr>
                <w:b/>
                <w:sz w:val="18"/>
                <w:szCs w:val="18"/>
              </w:rPr>
              <w:t>ved</w:t>
            </w:r>
          </w:p>
          <w:p w:rsidR="00861933" w:rsidRPr="00355B7F" w:rsidRDefault="00861933" w:rsidP="00913B87">
            <w:pPr>
              <w:jc w:val="center"/>
              <w:rPr>
                <w:b/>
                <w:sz w:val="18"/>
                <w:szCs w:val="18"/>
              </w:rPr>
            </w:pPr>
            <w:r>
              <w:rPr>
                <w:b/>
                <w:sz w:val="18"/>
                <w:szCs w:val="18"/>
              </w:rPr>
              <w:t>(male/female)</w:t>
            </w:r>
          </w:p>
        </w:tc>
        <w:tc>
          <w:tcPr>
            <w:tcW w:w="1671" w:type="dxa"/>
          </w:tcPr>
          <w:p w:rsidR="00913B87" w:rsidRPr="00355B7F" w:rsidRDefault="00913B87" w:rsidP="00760B16">
            <w:pPr>
              <w:jc w:val="center"/>
              <w:rPr>
                <w:b/>
                <w:sz w:val="18"/>
                <w:szCs w:val="18"/>
              </w:rPr>
            </w:pPr>
            <w:r w:rsidRPr="00355B7F">
              <w:rPr>
                <w:b/>
                <w:sz w:val="18"/>
                <w:szCs w:val="18"/>
              </w:rPr>
              <w:t>P</w:t>
            </w:r>
            <w:r>
              <w:rPr>
                <w:b/>
                <w:sz w:val="18"/>
                <w:szCs w:val="18"/>
              </w:rPr>
              <w:t>erc</w:t>
            </w:r>
            <w:r w:rsidRPr="00355B7F">
              <w:rPr>
                <w:b/>
                <w:sz w:val="18"/>
                <w:szCs w:val="18"/>
              </w:rPr>
              <w:t>ent completed</w:t>
            </w:r>
            <w:r w:rsidR="00760B16">
              <w:rPr>
                <w:b/>
                <w:sz w:val="18"/>
                <w:szCs w:val="18"/>
              </w:rPr>
              <w:t xml:space="preserve"> </w:t>
            </w:r>
          </w:p>
        </w:tc>
      </w:tr>
      <w:tr w:rsidR="00913B87" w:rsidRPr="0051180B" w:rsidTr="00284E0B">
        <w:tc>
          <w:tcPr>
            <w:tcW w:w="3936" w:type="dxa"/>
            <w:shd w:val="clear" w:color="auto" w:fill="C2D69B" w:themeFill="accent3" w:themeFillTint="99"/>
          </w:tcPr>
          <w:p w:rsidR="00913B87" w:rsidRPr="00402D00" w:rsidRDefault="00913B87" w:rsidP="00913B87">
            <w:pPr>
              <w:rPr>
                <w:b/>
              </w:rPr>
            </w:pPr>
            <w:r w:rsidRPr="00402D00">
              <w:rPr>
                <w:b/>
              </w:rPr>
              <w:t xml:space="preserve">Development objective </w:t>
            </w:r>
          </w:p>
          <w:p w:rsidR="00913B87" w:rsidRPr="00402D00" w:rsidRDefault="00913B87" w:rsidP="00913B87">
            <w:pPr>
              <w:rPr>
                <w:sz w:val="18"/>
                <w:szCs w:val="18"/>
              </w:rPr>
            </w:pPr>
            <w:r w:rsidRPr="00402D00">
              <w:rPr>
                <w:sz w:val="18"/>
                <w:szCs w:val="18"/>
              </w:rPr>
              <w:t>Support employment creation and livelihood opportunities and employability of poor and vulnerable workers and families in affected areas</w:t>
            </w:r>
          </w:p>
          <w:p w:rsidR="00913B87" w:rsidRPr="00402D00" w:rsidRDefault="00913B87" w:rsidP="00913B87">
            <w:pPr>
              <w:rPr>
                <w:b/>
                <w:sz w:val="18"/>
                <w:szCs w:val="18"/>
              </w:rPr>
            </w:pPr>
          </w:p>
        </w:tc>
        <w:tc>
          <w:tcPr>
            <w:tcW w:w="1701" w:type="dxa"/>
            <w:shd w:val="clear" w:color="auto" w:fill="C2D69B" w:themeFill="accent3" w:themeFillTint="99"/>
          </w:tcPr>
          <w:p w:rsidR="00913B87" w:rsidRPr="00355B7F" w:rsidRDefault="00913B87" w:rsidP="00913B87">
            <w:pPr>
              <w:jc w:val="right"/>
              <w:rPr>
                <w:sz w:val="18"/>
                <w:szCs w:val="18"/>
              </w:rPr>
            </w:pPr>
            <w:r>
              <w:rPr>
                <w:sz w:val="18"/>
                <w:szCs w:val="18"/>
              </w:rPr>
              <w:t>6740 workers reached</w:t>
            </w:r>
          </w:p>
        </w:tc>
        <w:tc>
          <w:tcPr>
            <w:tcW w:w="2268" w:type="dxa"/>
            <w:shd w:val="clear" w:color="auto" w:fill="C2D69B" w:themeFill="accent3" w:themeFillTint="99"/>
          </w:tcPr>
          <w:p w:rsidR="00861933" w:rsidRDefault="00861933" w:rsidP="00913B87">
            <w:pPr>
              <w:jc w:val="right"/>
              <w:rPr>
                <w:b/>
                <w:sz w:val="18"/>
                <w:szCs w:val="18"/>
              </w:rPr>
            </w:pPr>
            <w:r>
              <w:rPr>
                <w:b/>
                <w:sz w:val="18"/>
                <w:szCs w:val="18"/>
              </w:rPr>
              <w:t>7468</w:t>
            </w:r>
          </w:p>
          <w:p w:rsidR="00913B87" w:rsidRPr="00670378" w:rsidRDefault="00861933" w:rsidP="00913B87">
            <w:pPr>
              <w:jc w:val="right"/>
              <w:rPr>
                <w:b/>
                <w:sz w:val="18"/>
                <w:szCs w:val="18"/>
              </w:rPr>
            </w:pPr>
            <w:r>
              <w:rPr>
                <w:b/>
                <w:sz w:val="18"/>
                <w:szCs w:val="18"/>
              </w:rPr>
              <w:t>(4064/3404)</w:t>
            </w:r>
            <w:r w:rsidR="00913B87" w:rsidRPr="00670378">
              <w:rPr>
                <w:b/>
                <w:sz w:val="18"/>
                <w:szCs w:val="18"/>
              </w:rPr>
              <w:t xml:space="preserve"> </w:t>
            </w:r>
          </w:p>
          <w:p w:rsidR="00913B87" w:rsidRPr="00670378" w:rsidRDefault="00913B87" w:rsidP="00913B87">
            <w:pPr>
              <w:jc w:val="right"/>
              <w:rPr>
                <w:b/>
                <w:sz w:val="18"/>
                <w:szCs w:val="18"/>
              </w:rPr>
            </w:pPr>
            <w:r w:rsidRPr="00670378">
              <w:rPr>
                <w:b/>
                <w:sz w:val="18"/>
                <w:szCs w:val="18"/>
              </w:rPr>
              <w:t xml:space="preserve"> </w:t>
            </w:r>
          </w:p>
        </w:tc>
        <w:tc>
          <w:tcPr>
            <w:tcW w:w="1671" w:type="dxa"/>
            <w:shd w:val="clear" w:color="auto" w:fill="C2D69B" w:themeFill="accent3" w:themeFillTint="99"/>
          </w:tcPr>
          <w:p w:rsidR="00913B87" w:rsidRPr="00670378" w:rsidRDefault="004014B9" w:rsidP="00913B87">
            <w:pPr>
              <w:jc w:val="right"/>
              <w:rPr>
                <w:b/>
                <w:sz w:val="18"/>
                <w:szCs w:val="18"/>
              </w:rPr>
            </w:pPr>
            <w:r>
              <w:rPr>
                <w:b/>
                <w:sz w:val="18"/>
                <w:szCs w:val="18"/>
              </w:rPr>
              <w:t>111</w:t>
            </w:r>
            <w:r w:rsidR="00670378">
              <w:rPr>
                <w:b/>
                <w:sz w:val="18"/>
                <w:szCs w:val="18"/>
              </w:rPr>
              <w:t>%</w:t>
            </w:r>
          </w:p>
        </w:tc>
      </w:tr>
      <w:tr w:rsidR="00913B87" w:rsidRPr="00402D00" w:rsidTr="00913B87">
        <w:tc>
          <w:tcPr>
            <w:tcW w:w="9576" w:type="dxa"/>
            <w:gridSpan w:val="4"/>
            <w:shd w:val="clear" w:color="auto" w:fill="C2D69B" w:themeFill="accent3" w:themeFillTint="99"/>
          </w:tcPr>
          <w:p w:rsidR="00913B87" w:rsidRPr="00402D00" w:rsidRDefault="00913B87" w:rsidP="00913B87">
            <w:pPr>
              <w:autoSpaceDE w:val="0"/>
              <w:autoSpaceDN w:val="0"/>
              <w:adjustRightInd w:val="0"/>
              <w:rPr>
                <w:b/>
                <w:sz w:val="18"/>
                <w:szCs w:val="18"/>
              </w:rPr>
            </w:pPr>
            <w:r w:rsidRPr="00402D00">
              <w:rPr>
                <w:rFonts w:cs="Arial-BoldMT"/>
                <w:b/>
                <w:bCs/>
                <w:sz w:val="18"/>
                <w:szCs w:val="18"/>
              </w:rPr>
              <w:t>Immediate Objectives 1</w:t>
            </w:r>
            <w:r>
              <w:rPr>
                <w:rFonts w:cs="Arial-BoldMT"/>
                <w:b/>
                <w:bCs/>
                <w:sz w:val="18"/>
                <w:szCs w:val="18"/>
              </w:rPr>
              <w:t xml:space="preserve"> </w:t>
            </w:r>
            <w:r w:rsidRPr="00402D00">
              <w:rPr>
                <w:rFonts w:cs="ArialMT"/>
                <w:sz w:val="18"/>
                <w:szCs w:val="18"/>
              </w:rPr>
              <w:t>Provision of and advocacy for social protection for workers undertaking disaster risk mitigation and community infrastructure improvement works.</w:t>
            </w:r>
          </w:p>
        </w:tc>
      </w:tr>
      <w:tr w:rsidR="00913B87" w:rsidTr="00284E0B">
        <w:tc>
          <w:tcPr>
            <w:tcW w:w="3936" w:type="dxa"/>
          </w:tcPr>
          <w:p w:rsidR="00913B87" w:rsidRPr="00355B7F" w:rsidRDefault="00913B87" w:rsidP="00913B87">
            <w:pPr>
              <w:autoSpaceDE w:val="0"/>
              <w:autoSpaceDN w:val="0"/>
              <w:adjustRightInd w:val="0"/>
              <w:rPr>
                <w:b/>
                <w:sz w:val="18"/>
                <w:szCs w:val="18"/>
              </w:rPr>
            </w:pPr>
            <w:r w:rsidRPr="00355B7F">
              <w:rPr>
                <w:rFonts w:cs="Arial-BoldMT"/>
                <w:b/>
                <w:bCs/>
                <w:sz w:val="18"/>
                <w:szCs w:val="18"/>
              </w:rPr>
              <w:t>Output 1.1</w:t>
            </w:r>
            <w:r>
              <w:rPr>
                <w:rFonts w:cs="Arial-BoldMT"/>
                <w:b/>
                <w:bCs/>
                <w:sz w:val="18"/>
                <w:szCs w:val="18"/>
              </w:rPr>
              <w:t xml:space="preserve"> </w:t>
            </w:r>
            <w:r w:rsidRPr="00355B7F">
              <w:rPr>
                <w:rFonts w:cs="ArialMT"/>
                <w:sz w:val="18"/>
                <w:szCs w:val="18"/>
              </w:rPr>
              <w:t>Social protection is</w:t>
            </w:r>
            <w:r>
              <w:rPr>
                <w:rFonts w:cs="ArialMT"/>
                <w:sz w:val="18"/>
                <w:szCs w:val="18"/>
              </w:rPr>
              <w:t xml:space="preserve"> </w:t>
            </w:r>
            <w:r w:rsidRPr="00355B7F">
              <w:rPr>
                <w:rFonts w:cs="ArialMT"/>
                <w:sz w:val="18"/>
                <w:szCs w:val="18"/>
              </w:rPr>
              <w:t xml:space="preserve">provided to </w:t>
            </w:r>
            <w:r>
              <w:rPr>
                <w:rFonts w:cs="ArialMT"/>
                <w:sz w:val="18"/>
                <w:szCs w:val="18"/>
              </w:rPr>
              <w:t>w</w:t>
            </w:r>
            <w:r w:rsidRPr="00355B7F">
              <w:rPr>
                <w:rFonts w:cs="ArialMT"/>
                <w:sz w:val="18"/>
                <w:szCs w:val="18"/>
              </w:rPr>
              <w:t>orkers</w:t>
            </w:r>
          </w:p>
        </w:tc>
        <w:tc>
          <w:tcPr>
            <w:tcW w:w="1701" w:type="dxa"/>
          </w:tcPr>
          <w:p w:rsidR="00913B87" w:rsidRPr="00DD2AC7" w:rsidRDefault="00913B87" w:rsidP="00913B87">
            <w:pPr>
              <w:jc w:val="right"/>
              <w:rPr>
                <w:sz w:val="18"/>
                <w:szCs w:val="18"/>
              </w:rPr>
            </w:pPr>
            <w:r w:rsidRPr="00DD2AC7">
              <w:rPr>
                <w:sz w:val="18"/>
                <w:szCs w:val="18"/>
              </w:rPr>
              <w:t xml:space="preserve">100% </w:t>
            </w:r>
          </w:p>
        </w:tc>
        <w:tc>
          <w:tcPr>
            <w:tcW w:w="2268" w:type="dxa"/>
          </w:tcPr>
          <w:p w:rsidR="00913B87" w:rsidRPr="00DD2AC7" w:rsidRDefault="00913B87" w:rsidP="00913B87">
            <w:pPr>
              <w:jc w:val="right"/>
              <w:rPr>
                <w:sz w:val="18"/>
                <w:szCs w:val="18"/>
              </w:rPr>
            </w:pPr>
            <w:r>
              <w:rPr>
                <w:sz w:val="18"/>
                <w:szCs w:val="18"/>
              </w:rPr>
              <w:t>100</w:t>
            </w:r>
            <w:r w:rsidR="00C90ABF">
              <w:rPr>
                <w:sz w:val="18"/>
                <w:szCs w:val="18"/>
              </w:rPr>
              <w:t>%</w:t>
            </w:r>
          </w:p>
        </w:tc>
        <w:tc>
          <w:tcPr>
            <w:tcW w:w="1671" w:type="dxa"/>
          </w:tcPr>
          <w:p w:rsidR="00913B87" w:rsidRPr="00355B7F" w:rsidRDefault="00670378" w:rsidP="00913B87">
            <w:pPr>
              <w:jc w:val="right"/>
              <w:rPr>
                <w:b/>
                <w:sz w:val="18"/>
                <w:szCs w:val="18"/>
              </w:rPr>
            </w:pPr>
            <w:r>
              <w:rPr>
                <w:b/>
                <w:sz w:val="18"/>
                <w:szCs w:val="18"/>
              </w:rPr>
              <w:t>10</w:t>
            </w:r>
            <w:r w:rsidR="00B7496E">
              <w:rPr>
                <w:b/>
                <w:sz w:val="18"/>
                <w:szCs w:val="18"/>
              </w:rPr>
              <w:t>0</w:t>
            </w:r>
            <w:r>
              <w:rPr>
                <w:b/>
                <w:sz w:val="18"/>
                <w:szCs w:val="18"/>
              </w:rPr>
              <w:t>%</w:t>
            </w:r>
          </w:p>
        </w:tc>
      </w:tr>
      <w:tr w:rsidR="00913B87" w:rsidTr="00284E0B">
        <w:tc>
          <w:tcPr>
            <w:tcW w:w="3936" w:type="dxa"/>
          </w:tcPr>
          <w:p w:rsidR="00913B87" w:rsidRPr="00355B7F" w:rsidRDefault="00913B87" w:rsidP="00913B87">
            <w:pPr>
              <w:autoSpaceDE w:val="0"/>
              <w:autoSpaceDN w:val="0"/>
              <w:adjustRightInd w:val="0"/>
              <w:rPr>
                <w:b/>
                <w:sz w:val="18"/>
                <w:szCs w:val="18"/>
              </w:rPr>
            </w:pPr>
            <w:r w:rsidRPr="00355B7F">
              <w:rPr>
                <w:rFonts w:cs="Arial-BoldMT"/>
                <w:b/>
                <w:bCs/>
                <w:sz w:val="18"/>
                <w:szCs w:val="18"/>
              </w:rPr>
              <w:t>Output 1.2</w:t>
            </w:r>
            <w:r>
              <w:rPr>
                <w:rFonts w:cs="Arial-BoldMT"/>
                <w:b/>
                <w:bCs/>
                <w:sz w:val="18"/>
                <w:szCs w:val="18"/>
              </w:rPr>
              <w:t xml:space="preserve"> </w:t>
            </w:r>
            <w:r>
              <w:rPr>
                <w:rFonts w:cs="ArialMT"/>
                <w:sz w:val="18"/>
                <w:szCs w:val="18"/>
              </w:rPr>
              <w:t>S</w:t>
            </w:r>
            <w:r w:rsidRPr="00355B7F">
              <w:rPr>
                <w:rFonts w:cs="ArialMT"/>
                <w:sz w:val="18"/>
                <w:szCs w:val="18"/>
              </w:rPr>
              <w:t>ocial protection</w:t>
            </w:r>
            <w:r>
              <w:rPr>
                <w:rFonts w:cs="ArialMT"/>
                <w:sz w:val="18"/>
                <w:szCs w:val="18"/>
              </w:rPr>
              <w:t xml:space="preserve"> </w:t>
            </w:r>
            <w:r w:rsidRPr="00355B7F">
              <w:rPr>
                <w:rFonts w:cs="ArialMT"/>
                <w:sz w:val="18"/>
                <w:szCs w:val="18"/>
              </w:rPr>
              <w:t xml:space="preserve">advocated </w:t>
            </w:r>
            <w:r>
              <w:rPr>
                <w:rFonts w:cs="ArialMT"/>
                <w:sz w:val="18"/>
                <w:szCs w:val="18"/>
              </w:rPr>
              <w:t xml:space="preserve">with </w:t>
            </w:r>
            <w:r w:rsidRPr="00355B7F">
              <w:rPr>
                <w:rFonts w:cs="ArialMT"/>
                <w:sz w:val="18"/>
                <w:szCs w:val="18"/>
              </w:rPr>
              <w:t>key government</w:t>
            </w:r>
            <w:r>
              <w:rPr>
                <w:rFonts w:cs="ArialMT"/>
                <w:sz w:val="18"/>
                <w:szCs w:val="18"/>
              </w:rPr>
              <w:t xml:space="preserve"> </w:t>
            </w:r>
            <w:r w:rsidRPr="00355B7F">
              <w:rPr>
                <w:rFonts w:cs="ArialMT"/>
                <w:sz w:val="18"/>
                <w:szCs w:val="18"/>
              </w:rPr>
              <w:t>agencies</w:t>
            </w:r>
          </w:p>
        </w:tc>
        <w:tc>
          <w:tcPr>
            <w:tcW w:w="1701" w:type="dxa"/>
          </w:tcPr>
          <w:p w:rsidR="00913B87" w:rsidRPr="00DD2AC7" w:rsidRDefault="00913B87" w:rsidP="00913B87">
            <w:pPr>
              <w:jc w:val="right"/>
              <w:rPr>
                <w:sz w:val="18"/>
                <w:szCs w:val="18"/>
              </w:rPr>
            </w:pPr>
            <w:r w:rsidRPr="00DD2AC7">
              <w:rPr>
                <w:sz w:val="18"/>
                <w:szCs w:val="18"/>
              </w:rPr>
              <w:t>Guidelines</w:t>
            </w:r>
          </w:p>
        </w:tc>
        <w:tc>
          <w:tcPr>
            <w:tcW w:w="2268" w:type="dxa"/>
          </w:tcPr>
          <w:p w:rsidR="00913B87" w:rsidRPr="00DD2AC7" w:rsidRDefault="00670378" w:rsidP="00913B87">
            <w:pPr>
              <w:jc w:val="right"/>
              <w:rPr>
                <w:sz w:val="18"/>
                <w:szCs w:val="18"/>
              </w:rPr>
            </w:pPr>
            <w:r>
              <w:rPr>
                <w:sz w:val="18"/>
                <w:szCs w:val="18"/>
              </w:rPr>
              <w:t>Not assessed</w:t>
            </w:r>
          </w:p>
        </w:tc>
        <w:tc>
          <w:tcPr>
            <w:tcW w:w="1671" w:type="dxa"/>
          </w:tcPr>
          <w:p w:rsidR="00913B87" w:rsidRPr="00355B7F" w:rsidRDefault="004014B9" w:rsidP="00913B87">
            <w:pPr>
              <w:jc w:val="right"/>
              <w:rPr>
                <w:b/>
                <w:sz w:val="18"/>
                <w:szCs w:val="18"/>
              </w:rPr>
            </w:pPr>
            <w:r>
              <w:rPr>
                <w:b/>
                <w:sz w:val="18"/>
                <w:szCs w:val="18"/>
              </w:rPr>
              <w:t>-</w:t>
            </w:r>
          </w:p>
        </w:tc>
      </w:tr>
      <w:tr w:rsidR="00913B87" w:rsidTr="00913B87">
        <w:tc>
          <w:tcPr>
            <w:tcW w:w="9576" w:type="dxa"/>
            <w:gridSpan w:val="4"/>
            <w:shd w:val="clear" w:color="auto" w:fill="C2D69B" w:themeFill="accent3" w:themeFillTint="99"/>
          </w:tcPr>
          <w:p w:rsidR="00913B87" w:rsidRPr="00355B7F" w:rsidRDefault="00913B87" w:rsidP="00913B87">
            <w:pPr>
              <w:autoSpaceDE w:val="0"/>
              <w:autoSpaceDN w:val="0"/>
              <w:adjustRightInd w:val="0"/>
              <w:rPr>
                <w:b/>
                <w:sz w:val="18"/>
                <w:szCs w:val="18"/>
              </w:rPr>
            </w:pPr>
            <w:r w:rsidRPr="00355B7F">
              <w:rPr>
                <w:rFonts w:cs="Arial-BoldMT"/>
                <w:b/>
                <w:bCs/>
                <w:sz w:val="18"/>
                <w:szCs w:val="18"/>
              </w:rPr>
              <w:t xml:space="preserve">Immediate Objective 2: </w:t>
            </w:r>
            <w:r w:rsidRPr="00355B7F">
              <w:rPr>
                <w:rFonts w:cs="ArialMT"/>
                <w:sz w:val="18"/>
                <w:szCs w:val="18"/>
              </w:rPr>
              <w:t>Community-based approaches optimizing and combining the use of local resources</w:t>
            </w:r>
            <w:r>
              <w:rPr>
                <w:rFonts w:cs="ArialMT"/>
                <w:sz w:val="18"/>
                <w:szCs w:val="18"/>
              </w:rPr>
              <w:t>,</w:t>
            </w:r>
            <w:r w:rsidRPr="00355B7F">
              <w:rPr>
                <w:rFonts w:cs="ArialMT"/>
                <w:sz w:val="18"/>
                <w:szCs w:val="18"/>
              </w:rPr>
              <w:t xml:space="preserve"> </w:t>
            </w:r>
            <w:r>
              <w:rPr>
                <w:rFonts w:cs="ArialMT"/>
                <w:sz w:val="18"/>
                <w:szCs w:val="18"/>
              </w:rPr>
              <w:t xml:space="preserve">used for small social + </w:t>
            </w:r>
            <w:r w:rsidRPr="00355B7F">
              <w:rPr>
                <w:rFonts w:cs="ArialMT"/>
                <w:sz w:val="18"/>
                <w:szCs w:val="18"/>
              </w:rPr>
              <w:t>productive</w:t>
            </w:r>
            <w:r>
              <w:rPr>
                <w:rFonts w:cs="ArialMT"/>
                <w:sz w:val="18"/>
                <w:szCs w:val="18"/>
              </w:rPr>
              <w:t xml:space="preserve"> </w:t>
            </w:r>
            <w:r w:rsidRPr="00355B7F">
              <w:rPr>
                <w:rFonts w:cs="ArialMT"/>
                <w:sz w:val="18"/>
                <w:szCs w:val="18"/>
              </w:rPr>
              <w:t>infrastructure repairs and reconstruction, environmental rehabilitation and protection works (green works)</w:t>
            </w:r>
          </w:p>
        </w:tc>
      </w:tr>
      <w:tr w:rsidR="00913B87" w:rsidTr="00760B16">
        <w:trPr>
          <w:trHeight w:val="544"/>
        </w:trPr>
        <w:tc>
          <w:tcPr>
            <w:tcW w:w="3936" w:type="dxa"/>
          </w:tcPr>
          <w:p w:rsidR="00913B87" w:rsidRPr="00355B7F" w:rsidRDefault="00913B87" w:rsidP="00913B87">
            <w:pPr>
              <w:autoSpaceDE w:val="0"/>
              <w:autoSpaceDN w:val="0"/>
              <w:adjustRightInd w:val="0"/>
              <w:rPr>
                <w:rFonts w:cs="ArialMT"/>
                <w:sz w:val="18"/>
                <w:szCs w:val="18"/>
              </w:rPr>
            </w:pPr>
            <w:r w:rsidRPr="00355B7F">
              <w:rPr>
                <w:rFonts w:cs="Arial-BoldMT"/>
                <w:b/>
                <w:bCs/>
                <w:sz w:val="18"/>
                <w:szCs w:val="18"/>
              </w:rPr>
              <w:t>Output 2.1</w:t>
            </w:r>
            <w:r>
              <w:rPr>
                <w:rFonts w:cs="Arial-BoldMT"/>
                <w:b/>
                <w:bCs/>
                <w:sz w:val="18"/>
                <w:szCs w:val="18"/>
              </w:rPr>
              <w:t xml:space="preserve"> </w:t>
            </w:r>
            <w:r w:rsidRPr="00355B7F">
              <w:rPr>
                <w:rFonts w:cs="ArialMT"/>
                <w:sz w:val="18"/>
                <w:szCs w:val="18"/>
              </w:rPr>
              <w:t xml:space="preserve">Repair </w:t>
            </w:r>
            <w:r>
              <w:rPr>
                <w:rFonts w:cs="ArialMT"/>
                <w:sz w:val="18"/>
                <w:szCs w:val="18"/>
              </w:rPr>
              <w:t>+</w:t>
            </w:r>
            <w:r w:rsidRPr="00355B7F">
              <w:rPr>
                <w:rFonts w:cs="ArialMT"/>
                <w:sz w:val="18"/>
                <w:szCs w:val="18"/>
              </w:rPr>
              <w:t>reconstruction of</w:t>
            </w:r>
          </w:p>
          <w:p w:rsidR="00913B87" w:rsidRPr="00355B7F" w:rsidRDefault="00913B87" w:rsidP="00913B87">
            <w:pPr>
              <w:autoSpaceDE w:val="0"/>
              <w:autoSpaceDN w:val="0"/>
              <w:adjustRightInd w:val="0"/>
              <w:rPr>
                <w:b/>
                <w:sz w:val="18"/>
                <w:szCs w:val="18"/>
              </w:rPr>
            </w:pPr>
            <w:r w:rsidRPr="00355B7F">
              <w:rPr>
                <w:rFonts w:cs="ArialMT"/>
                <w:sz w:val="18"/>
                <w:szCs w:val="18"/>
              </w:rPr>
              <w:t>Community</w:t>
            </w:r>
            <w:r>
              <w:rPr>
                <w:rFonts w:cs="ArialMT"/>
                <w:sz w:val="18"/>
                <w:szCs w:val="18"/>
              </w:rPr>
              <w:t xml:space="preserve"> </w:t>
            </w:r>
            <w:r w:rsidRPr="00355B7F">
              <w:rPr>
                <w:rFonts w:cs="ArialMT"/>
                <w:sz w:val="18"/>
                <w:szCs w:val="18"/>
              </w:rPr>
              <w:t>infrastructure</w:t>
            </w:r>
            <w:r>
              <w:rPr>
                <w:rFonts w:cs="ArialMT"/>
                <w:sz w:val="18"/>
                <w:szCs w:val="18"/>
              </w:rPr>
              <w:t xml:space="preserve"> + environmental works</w:t>
            </w:r>
          </w:p>
        </w:tc>
        <w:tc>
          <w:tcPr>
            <w:tcW w:w="1701" w:type="dxa"/>
          </w:tcPr>
          <w:p w:rsidR="00913B87" w:rsidRPr="00DD2AC7" w:rsidRDefault="00913B87" w:rsidP="00913B87">
            <w:pPr>
              <w:jc w:val="right"/>
              <w:rPr>
                <w:sz w:val="18"/>
                <w:szCs w:val="18"/>
              </w:rPr>
            </w:pPr>
            <w:r w:rsidRPr="00DD2AC7">
              <w:rPr>
                <w:sz w:val="18"/>
                <w:szCs w:val="18"/>
              </w:rPr>
              <w:t>4,475 workers reached</w:t>
            </w:r>
          </w:p>
        </w:tc>
        <w:tc>
          <w:tcPr>
            <w:tcW w:w="2268" w:type="dxa"/>
          </w:tcPr>
          <w:p w:rsidR="00913B87" w:rsidRDefault="00861933" w:rsidP="00913B87">
            <w:pPr>
              <w:jc w:val="right"/>
              <w:rPr>
                <w:b/>
                <w:sz w:val="18"/>
                <w:szCs w:val="18"/>
              </w:rPr>
            </w:pPr>
            <w:r>
              <w:rPr>
                <w:b/>
                <w:sz w:val="18"/>
                <w:szCs w:val="18"/>
              </w:rPr>
              <w:t>3368</w:t>
            </w:r>
          </w:p>
          <w:p w:rsidR="00861933" w:rsidRPr="00355B7F" w:rsidRDefault="00861933" w:rsidP="00913B87">
            <w:pPr>
              <w:jc w:val="right"/>
              <w:rPr>
                <w:b/>
                <w:sz w:val="18"/>
                <w:szCs w:val="18"/>
              </w:rPr>
            </w:pPr>
            <w:r>
              <w:rPr>
                <w:b/>
                <w:sz w:val="18"/>
                <w:szCs w:val="18"/>
              </w:rPr>
              <w:t>(1808/1560)</w:t>
            </w:r>
          </w:p>
        </w:tc>
        <w:tc>
          <w:tcPr>
            <w:tcW w:w="1671" w:type="dxa"/>
          </w:tcPr>
          <w:p w:rsidR="00913B87" w:rsidRPr="00355B7F" w:rsidRDefault="00B7496E" w:rsidP="00535D82">
            <w:pPr>
              <w:jc w:val="right"/>
              <w:rPr>
                <w:b/>
                <w:sz w:val="18"/>
                <w:szCs w:val="18"/>
              </w:rPr>
            </w:pPr>
            <w:r>
              <w:rPr>
                <w:b/>
                <w:sz w:val="18"/>
                <w:szCs w:val="18"/>
              </w:rPr>
              <w:t>7</w:t>
            </w:r>
            <w:r w:rsidR="00535D82">
              <w:rPr>
                <w:b/>
                <w:sz w:val="18"/>
                <w:szCs w:val="18"/>
              </w:rPr>
              <w:t>5</w:t>
            </w:r>
            <w:r w:rsidR="00670378">
              <w:rPr>
                <w:b/>
                <w:sz w:val="18"/>
                <w:szCs w:val="18"/>
              </w:rPr>
              <w:t>%</w:t>
            </w:r>
          </w:p>
        </w:tc>
      </w:tr>
      <w:tr w:rsidR="00913B87" w:rsidTr="00760B16">
        <w:tc>
          <w:tcPr>
            <w:tcW w:w="3936" w:type="dxa"/>
          </w:tcPr>
          <w:p w:rsidR="00913B87" w:rsidRPr="00FD1979" w:rsidRDefault="00913B87" w:rsidP="00913B87">
            <w:pPr>
              <w:autoSpaceDE w:val="0"/>
              <w:autoSpaceDN w:val="0"/>
              <w:adjustRightInd w:val="0"/>
              <w:rPr>
                <w:rFonts w:cs="ArialMT"/>
                <w:sz w:val="18"/>
                <w:szCs w:val="18"/>
              </w:rPr>
            </w:pPr>
            <w:r w:rsidRPr="00355B7F">
              <w:rPr>
                <w:rFonts w:cs="Arial-BoldMT"/>
                <w:b/>
                <w:bCs/>
                <w:sz w:val="18"/>
                <w:szCs w:val="18"/>
              </w:rPr>
              <w:t>Output 2.2</w:t>
            </w:r>
            <w:r>
              <w:rPr>
                <w:rFonts w:cs="Arial-BoldMT"/>
                <w:b/>
                <w:bCs/>
                <w:sz w:val="18"/>
                <w:szCs w:val="18"/>
              </w:rPr>
              <w:t xml:space="preserve"> </w:t>
            </w:r>
            <w:r>
              <w:rPr>
                <w:rFonts w:cs="ArialMT"/>
                <w:sz w:val="18"/>
                <w:szCs w:val="18"/>
              </w:rPr>
              <w:t>J</w:t>
            </w:r>
            <w:r w:rsidRPr="00355B7F">
              <w:rPr>
                <w:rFonts w:cs="ArialMT"/>
                <w:sz w:val="18"/>
                <w:szCs w:val="18"/>
              </w:rPr>
              <w:t xml:space="preserve">obs </w:t>
            </w:r>
            <w:r>
              <w:rPr>
                <w:rFonts w:cs="ArialMT"/>
                <w:sz w:val="18"/>
                <w:szCs w:val="18"/>
              </w:rPr>
              <w:t xml:space="preserve">+ </w:t>
            </w:r>
            <w:r w:rsidRPr="00355B7F">
              <w:rPr>
                <w:rFonts w:cs="ArialMT"/>
                <w:sz w:val="18"/>
                <w:szCs w:val="18"/>
              </w:rPr>
              <w:t>cash injections</w:t>
            </w:r>
            <w:r>
              <w:rPr>
                <w:rFonts w:cs="ArialMT"/>
                <w:sz w:val="18"/>
                <w:szCs w:val="18"/>
              </w:rPr>
              <w:t xml:space="preserve"> </w:t>
            </w:r>
            <w:r w:rsidRPr="00355B7F">
              <w:rPr>
                <w:rFonts w:cs="ArialMT"/>
                <w:sz w:val="18"/>
                <w:szCs w:val="18"/>
              </w:rPr>
              <w:t xml:space="preserve"> through local</w:t>
            </w:r>
            <w:r>
              <w:rPr>
                <w:rFonts w:cs="ArialMT"/>
                <w:sz w:val="18"/>
                <w:szCs w:val="18"/>
              </w:rPr>
              <w:t xml:space="preserve"> </w:t>
            </w:r>
            <w:r w:rsidRPr="00355B7F">
              <w:rPr>
                <w:rFonts w:cs="ArialMT"/>
                <w:sz w:val="18"/>
                <w:szCs w:val="18"/>
              </w:rPr>
              <w:t>resource-based</w:t>
            </w:r>
            <w:r>
              <w:rPr>
                <w:rFonts w:cs="ArialMT"/>
                <w:sz w:val="18"/>
                <w:szCs w:val="18"/>
              </w:rPr>
              <w:t xml:space="preserve"> works</w:t>
            </w:r>
          </w:p>
        </w:tc>
        <w:tc>
          <w:tcPr>
            <w:tcW w:w="1701" w:type="dxa"/>
          </w:tcPr>
          <w:p w:rsidR="00913B87" w:rsidRPr="00DD2AC7" w:rsidRDefault="00913B87" w:rsidP="00913B87">
            <w:pPr>
              <w:jc w:val="right"/>
              <w:rPr>
                <w:sz w:val="18"/>
                <w:szCs w:val="18"/>
              </w:rPr>
            </w:pPr>
            <w:r w:rsidRPr="00DD2AC7">
              <w:rPr>
                <w:sz w:val="18"/>
                <w:szCs w:val="18"/>
              </w:rPr>
              <w:t>4,475 job created</w:t>
            </w:r>
          </w:p>
          <w:p w:rsidR="00913B87" w:rsidRPr="00DD2AC7" w:rsidRDefault="00913B87" w:rsidP="00913B87">
            <w:pPr>
              <w:jc w:val="right"/>
              <w:rPr>
                <w:sz w:val="18"/>
                <w:szCs w:val="18"/>
              </w:rPr>
            </w:pPr>
            <w:r w:rsidRPr="00DD2AC7">
              <w:rPr>
                <w:sz w:val="18"/>
                <w:szCs w:val="18"/>
              </w:rPr>
              <w:t>67,125 workday</w:t>
            </w:r>
          </w:p>
          <w:p w:rsidR="00913B87" w:rsidRPr="00DD2AC7" w:rsidRDefault="00913B87" w:rsidP="00913B87">
            <w:pPr>
              <w:jc w:val="right"/>
              <w:rPr>
                <w:sz w:val="18"/>
                <w:szCs w:val="18"/>
              </w:rPr>
            </w:pPr>
            <w:r w:rsidRPr="00DD2AC7">
              <w:rPr>
                <w:sz w:val="18"/>
                <w:szCs w:val="18"/>
              </w:rPr>
              <w:t>$US 402,750 wage</w:t>
            </w:r>
            <w:r>
              <w:rPr>
                <w:sz w:val="18"/>
                <w:szCs w:val="18"/>
              </w:rPr>
              <w:t xml:space="preserve">s </w:t>
            </w:r>
          </w:p>
        </w:tc>
        <w:tc>
          <w:tcPr>
            <w:tcW w:w="2268" w:type="dxa"/>
          </w:tcPr>
          <w:p w:rsidR="00913B87" w:rsidRPr="00670378" w:rsidRDefault="00861933" w:rsidP="00913B87">
            <w:pPr>
              <w:jc w:val="right"/>
              <w:rPr>
                <w:b/>
                <w:sz w:val="18"/>
                <w:szCs w:val="18"/>
              </w:rPr>
            </w:pPr>
            <w:r>
              <w:rPr>
                <w:b/>
                <w:sz w:val="18"/>
                <w:szCs w:val="18"/>
              </w:rPr>
              <w:t>3368</w:t>
            </w:r>
          </w:p>
          <w:p w:rsidR="001D6A04" w:rsidRPr="00670378" w:rsidRDefault="00861933" w:rsidP="00861933">
            <w:pPr>
              <w:jc w:val="right"/>
              <w:rPr>
                <w:b/>
                <w:sz w:val="18"/>
                <w:szCs w:val="18"/>
              </w:rPr>
            </w:pPr>
            <w:r>
              <w:rPr>
                <w:b/>
                <w:sz w:val="18"/>
                <w:szCs w:val="18"/>
              </w:rPr>
              <w:t xml:space="preserve">152,221 days </w:t>
            </w:r>
          </w:p>
          <w:p w:rsidR="00913B87" w:rsidRPr="00670378" w:rsidRDefault="00861933" w:rsidP="00861933">
            <w:pPr>
              <w:jc w:val="right"/>
              <w:rPr>
                <w:b/>
                <w:sz w:val="18"/>
                <w:szCs w:val="18"/>
              </w:rPr>
            </w:pPr>
            <w:r>
              <w:rPr>
                <w:b/>
                <w:sz w:val="18"/>
                <w:szCs w:val="18"/>
              </w:rPr>
              <w:t xml:space="preserve">$613,014 </w:t>
            </w:r>
          </w:p>
        </w:tc>
        <w:tc>
          <w:tcPr>
            <w:tcW w:w="1671" w:type="dxa"/>
          </w:tcPr>
          <w:p w:rsidR="00913B87" w:rsidRDefault="00B7496E" w:rsidP="00913B87">
            <w:pPr>
              <w:jc w:val="right"/>
              <w:rPr>
                <w:b/>
                <w:sz w:val="18"/>
                <w:szCs w:val="18"/>
              </w:rPr>
            </w:pPr>
            <w:r>
              <w:rPr>
                <w:b/>
                <w:sz w:val="18"/>
                <w:szCs w:val="18"/>
              </w:rPr>
              <w:t>7</w:t>
            </w:r>
            <w:r w:rsidR="00535D82">
              <w:rPr>
                <w:b/>
                <w:sz w:val="18"/>
                <w:szCs w:val="18"/>
              </w:rPr>
              <w:t>5</w:t>
            </w:r>
            <w:r w:rsidR="00670378">
              <w:rPr>
                <w:b/>
                <w:sz w:val="18"/>
                <w:szCs w:val="18"/>
              </w:rPr>
              <w:t>%</w:t>
            </w:r>
          </w:p>
          <w:p w:rsidR="00670378" w:rsidRDefault="00535D82" w:rsidP="00913B87">
            <w:pPr>
              <w:jc w:val="right"/>
              <w:rPr>
                <w:b/>
                <w:sz w:val="18"/>
                <w:szCs w:val="18"/>
              </w:rPr>
            </w:pPr>
            <w:r>
              <w:rPr>
                <w:b/>
                <w:sz w:val="18"/>
                <w:szCs w:val="18"/>
              </w:rPr>
              <w:t>227</w:t>
            </w:r>
            <w:r w:rsidR="00670378">
              <w:rPr>
                <w:b/>
                <w:sz w:val="18"/>
                <w:szCs w:val="18"/>
              </w:rPr>
              <w:t>%</w:t>
            </w:r>
          </w:p>
          <w:p w:rsidR="00670378" w:rsidRPr="00670378" w:rsidRDefault="00B7496E" w:rsidP="00535D82">
            <w:pPr>
              <w:jc w:val="right"/>
              <w:rPr>
                <w:b/>
                <w:sz w:val="18"/>
                <w:szCs w:val="18"/>
              </w:rPr>
            </w:pPr>
            <w:r>
              <w:rPr>
                <w:b/>
                <w:sz w:val="18"/>
                <w:szCs w:val="18"/>
              </w:rPr>
              <w:t>1</w:t>
            </w:r>
            <w:r w:rsidR="00670378">
              <w:rPr>
                <w:b/>
                <w:sz w:val="18"/>
                <w:szCs w:val="18"/>
              </w:rPr>
              <w:t>5</w:t>
            </w:r>
            <w:r w:rsidR="00535D82">
              <w:rPr>
                <w:b/>
                <w:sz w:val="18"/>
                <w:szCs w:val="18"/>
              </w:rPr>
              <w:t>2</w:t>
            </w:r>
            <w:r w:rsidR="00670378">
              <w:rPr>
                <w:b/>
                <w:sz w:val="18"/>
                <w:szCs w:val="18"/>
              </w:rPr>
              <w:t>%</w:t>
            </w:r>
          </w:p>
        </w:tc>
      </w:tr>
      <w:tr w:rsidR="00913B87" w:rsidTr="00760B16">
        <w:tc>
          <w:tcPr>
            <w:tcW w:w="3936" w:type="dxa"/>
          </w:tcPr>
          <w:p w:rsidR="00913B87" w:rsidRPr="00355B7F" w:rsidRDefault="00913B87" w:rsidP="00913B87">
            <w:pPr>
              <w:autoSpaceDE w:val="0"/>
              <w:autoSpaceDN w:val="0"/>
              <w:adjustRightInd w:val="0"/>
              <w:rPr>
                <w:b/>
                <w:sz w:val="18"/>
                <w:szCs w:val="18"/>
              </w:rPr>
            </w:pPr>
            <w:r w:rsidRPr="00355B7F">
              <w:rPr>
                <w:rFonts w:cs="Arial-BoldMT"/>
                <w:b/>
                <w:bCs/>
                <w:sz w:val="18"/>
                <w:szCs w:val="18"/>
              </w:rPr>
              <w:t>Output 2.3</w:t>
            </w:r>
            <w:r>
              <w:rPr>
                <w:rFonts w:cs="Arial-BoldMT"/>
                <w:b/>
                <w:bCs/>
                <w:sz w:val="18"/>
                <w:szCs w:val="18"/>
              </w:rPr>
              <w:t xml:space="preserve"> </w:t>
            </w:r>
            <w:r w:rsidRPr="00355B7F">
              <w:rPr>
                <w:rFonts w:cs="ArialMT"/>
                <w:sz w:val="18"/>
                <w:szCs w:val="18"/>
              </w:rPr>
              <w:t>Enhanced capacity of</w:t>
            </w:r>
            <w:r>
              <w:rPr>
                <w:rFonts w:cs="ArialMT"/>
                <w:sz w:val="18"/>
                <w:szCs w:val="18"/>
              </w:rPr>
              <w:t xml:space="preserve"> </w:t>
            </w:r>
            <w:r w:rsidRPr="00355B7F">
              <w:rPr>
                <w:rFonts w:cs="ArialMT"/>
                <w:sz w:val="18"/>
                <w:szCs w:val="18"/>
              </w:rPr>
              <w:t>partners to plan, design</w:t>
            </w:r>
            <w:r>
              <w:rPr>
                <w:rFonts w:cs="ArialMT"/>
                <w:sz w:val="18"/>
                <w:szCs w:val="18"/>
              </w:rPr>
              <w:t xml:space="preserve"> </w:t>
            </w:r>
            <w:r w:rsidRPr="00355B7F">
              <w:rPr>
                <w:rFonts w:cs="ArialMT"/>
                <w:sz w:val="18"/>
                <w:szCs w:val="18"/>
              </w:rPr>
              <w:t xml:space="preserve">and implement </w:t>
            </w:r>
            <w:r>
              <w:rPr>
                <w:rFonts w:cs="ArialMT"/>
                <w:sz w:val="18"/>
                <w:szCs w:val="18"/>
              </w:rPr>
              <w:t>LRB works</w:t>
            </w:r>
            <w:r w:rsidRPr="00355B7F">
              <w:rPr>
                <w:rFonts w:cs="ArialMT"/>
                <w:sz w:val="18"/>
                <w:szCs w:val="18"/>
              </w:rPr>
              <w:t>;</w:t>
            </w:r>
          </w:p>
        </w:tc>
        <w:tc>
          <w:tcPr>
            <w:tcW w:w="1701" w:type="dxa"/>
          </w:tcPr>
          <w:p w:rsidR="00913B87" w:rsidRPr="00DD2AC7" w:rsidRDefault="00913B87" w:rsidP="00913B87">
            <w:pPr>
              <w:jc w:val="right"/>
              <w:rPr>
                <w:sz w:val="18"/>
                <w:szCs w:val="18"/>
              </w:rPr>
            </w:pPr>
            <w:r w:rsidRPr="00DD2AC7">
              <w:rPr>
                <w:sz w:val="18"/>
                <w:szCs w:val="18"/>
              </w:rPr>
              <w:t>31 agencies</w:t>
            </w:r>
          </w:p>
        </w:tc>
        <w:tc>
          <w:tcPr>
            <w:tcW w:w="2268" w:type="dxa"/>
          </w:tcPr>
          <w:p w:rsidR="00913B87" w:rsidRPr="00670378" w:rsidRDefault="00B7496E" w:rsidP="00670378">
            <w:pPr>
              <w:jc w:val="right"/>
              <w:rPr>
                <w:sz w:val="18"/>
                <w:szCs w:val="18"/>
              </w:rPr>
            </w:pPr>
            <w:r>
              <w:rPr>
                <w:b/>
                <w:sz w:val="18"/>
                <w:szCs w:val="18"/>
              </w:rPr>
              <w:t>21</w:t>
            </w:r>
            <w:r w:rsidR="00670378" w:rsidRPr="00670378">
              <w:rPr>
                <w:b/>
                <w:sz w:val="18"/>
                <w:szCs w:val="18"/>
              </w:rPr>
              <w:t xml:space="preserve"> </w:t>
            </w:r>
            <w:r w:rsidR="00670378" w:rsidRPr="00670378">
              <w:rPr>
                <w:sz w:val="18"/>
                <w:szCs w:val="18"/>
              </w:rPr>
              <w:t>(as sub-project proposers</w:t>
            </w:r>
          </w:p>
        </w:tc>
        <w:tc>
          <w:tcPr>
            <w:tcW w:w="1671" w:type="dxa"/>
          </w:tcPr>
          <w:p w:rsidR="00913B87" w:rsidRPr="00670378" w:rsidRDefault="00B7496E" w:rsidP="00913B87">
            <w:pPr>
              <w:jc w:val="right"/>
              <w:rPr>
                <w:b/>
                <w:sz w:val="18"/>
                <w:szCs w:val="18"/>
              </w:rPr>
            </w:pPr>
            <w:r>
              <w:rPr>
                <w:b/>
                <w:sz w:val="18"/>
                <w:szCs w:val="18"/>
              </w:rPr>
              <w:t>61</w:t>
            </w:r>
            <w:r w:rsidR="00670378">
              <w:rPr>
                <w:b/>
                <w:sz w:val="18"/>
                <w:szCs w:val="18"/>
              </w:rPr>
              <w:t>%</w:t>
            </w:r>
          </w:p>
        </w:tc>
      </w:tr>
      <w:tr w:rsidR="00913B87" w:rsidTr="00760B16">
        <w:tc>
          <w:tcPr>
            <w:tcW w:w="3936" w:type="dxa"/>
          </w:tcPr>
          <w:p w:rsidR="00913B87" w:rsidRPr="00355B7F" w:rsidRDefault="00913B87" w:rsidP="00913B87">
            <w:pPr>
              <w:autoSpaceDE w:val="0"/>
              <w:autoSpaceDN w:val="0"/>
              <w:adjustRightInd w:val="0"/>
              <w:rPr>
                <w:b/>
                <w:sz w:val="18"/>
                <w:szCs w:val="18"/>
              </w:rPr>
            </w:pPr>
            <w:r w:rsidRPr="00355B7F">
              <w:rPr>
                <w:rFonts w:cs="Arial-BoldMT"/>
                <w:b/>
                <w:bCs/>
                <w:sz w:val="18"/>
                <w:szCs w:val="18"/>
              </w:rPr>
              <w:t>Output 2.4</w:t>
            </w:r>
            <w:r>
              <w:rPr>
                <w:rFonts w:cs="Arial-BoldMT"/>
                <w:b/>
                <w:bCs/>
                <w:sz w:val="18"/>
                <w:szCs w:val="18"/>
              </w:rPr>
              <w:t xml:space="preserve"> </w:t>
            </w:r>
            <w:r>
              <w:rPr>
                <w:rFonts w:cs="ArialMT"/>
                <w:sz w:val="18"/>
                <w:szCs w:val="18"/>
              </w:rPr>
              <w:t xml:space="preserve">Further </w:t>
            </w:r>
            <w:r w:rsidRPr="00355B7F">
              <w:rPr>
                <w:rFonts w:cs="ArialMT"/>
                <w:sz w:val="18"/>
                <w:szCs w:val="18"/>
              </w:rPr>
              <w:t>L</w:t>
            </w:r>
            <w:r>
              <w:rPr>
                <w:rFonts w:cs="ArialMT"/>
                <w:sz w:val="18"/>
                <w:szCs w:val="18"/>
              </w:rPr>
              <w:t>RB projects designed for communities to gain additional funding</w:t>
            </w:r>
          </w:p>
        </w:tc>
        <w:tc>
          <w:tcPr>
            <w:tcW w:w="1701" w:type="dxa"/>
          </w:tcPr>
          <w:p w:rsidR="00913B87" w:rsidRPr="00DD2AC7" w:rsidRDefault="00913B87" w:rsidP="00913B87">
            <w:pPr>
              <w:jc w:val="right"/>
              <w:rPr>
                <w:sz w:val="18"/>
                <w:szCs w:val="18"/>
              </w:rPr>
            </w:pPr>
            <w:r>
              <w:rPr>
                <w:sz w:val="18"/>
                <w:szCs w:val="18"/>
              </w:rPr>
              <w:t>8 plans developed</w:t>
            </w:r>
          </w:p>
        </w:tc>
        <w:tc>
          <w:tcPr>
            <w:tcW w:w="2268" w:type="dxa"/>
          </w:tcPr>
          <w:p w:rsidR="00913B87" w:rsidRPr="0031661E" w:rsidRDefault="009F7E07" w:rsidP="00913B87">
            <w:pPr>
              <w:jc w:val="right"/>
              <w:rPr>
                <w:i/>
                <w:sz w:val="18"/>
                <w:szCs w:val="18"/>
              </w:rPr>
            </w:pPr>
            <w:r>
              <w:rPr>
                <w:i/>
                <w:sz w:val="18"/>
                <w:szCs w:val="18"/>
              </w:rPr>
              <w:t>None noted</w:t>
            </w:r>
          </w:p>
        </w:tc>
        <w:tc>
          <w:tcPr>
            <w:tcW w:w="1671" w:type="dxa"/>
          </w:tcPr>
          <w:p w:rsidR="00913B87" w:rsidRPr="00355B7F" w:rsidRDefault="00670378" w:rsidP="00913B87">
            <w:pPr>
              <w:jc w:val="right"/>
              <w:rPr>
                <w:b/>
                <w:sz w:val="18"/>
                <w:szCs w:val="18"/>
              </w:rPr>
            </w:pPr>
            <w:r>
              <w:rPr>
                <w:b/>
                <w:sz w:val="18"/>
                <w:szCs w:val="18"/>
              </w:rPr>
              <w:t>-</w:t>
            </w:r>
          </w:p>
        </w:tc>
      </w:tr>
      <w:tr w:rsidR="00913B87" w:rsidTr="00913B87">
        <w:tc>
          <w:tcPr>
            <w:tcW w:w="9576" w:type="dxa"/>
            <w:gridSpan w:val="4"/>
            <w:shd w:val="clear" w:color="auto" w:fill="C2D69B" w:themeFill="accent3" w:themeFillTint="99"/>
          </w:tcPr>
          <w:p w:rsidR="00913B87" w:rsidRPr="00355B7F" w:rsidRDefault="00913B87" w:rsidP="00913B87">
            <w:pPr>
              <w:rPr>
                <w:b/>
                <w:sz w:val="18"/>
                <w:szCs w:val="18"/>
              </w:rPr>
            </w:pPr>
            <w:r w:rsidRPr="00355B7F">
              <w:rPr>
                <w:rFonts w:cs="Arial-BoldMT"/>
                <w:b/>
                <w:bCs/>
                <w:sz w:val="18"/>
                <w:szCs w:val="18"/>
              </w:rPr>
              <w:t xml:space="preserve">Immediate Objective 3: </w:t>
            </w:r>
            <w:r>
              <w:rPr>
                <w:rFonts w:cs="ArialMT"/>
                <w:sz w:val="18"/>
                <w:szCs w:val="18"/>
              </w:rPr>
              <w:t>V</w:t>
            </w:r>
            <w:r w:rsidRPr="00355B7F">
              <w:rPr>
                <w:rFonts w:cs="ArialMT"/>
                <w:sz w:val="18"/>
                <w:szCs w:val="18"/>
              </w:rPr>
              <w:t xml:space="preserve">ocational skills training and </w:t>
            </w:r>
            <w:r w:rsidR="009E77C1" w:rsidRPr="00355B7F">
              <w:rPr>
                <w:rFonts w:cs="ArialMT"/>
                <w:sz w:val="18"/>
                <w:szCs w:val="18"/>
              </w:rPr>
              <w:t>development provided</w:t>
            </w:r>
            <w:r w:rsidRPr="00355B7F">
              <w:rPr>
                <w:rFonts w:cs="ArialMT"/>
                <w:sz w:val="18"/>
                <w:szCs w:val="18"/>
              </w:rPr>
              <w:t xml:space="preserve"> for wage and self-employment.</w:t>
            </w:r>
          </w:p>
        </w:tc>
      </w:tr>
      <w:tr w:rsidR="00913B87" w:rsidTr="00760B16">
        <w:tc>
          <w:tcPr>
            <w:tcW w:w="3936" w:type="dxa"/>
          </w:tcPr>
          <w:p w:rsidR="00913B87" w:rsidRPr="00FD1979" w:rsidRDefault="00913B87" w:rsidP="00913B87">
            <w:pPr>
              <w:autoSpaceDE w:val="0"/>
              <w:autoSpaceDN w:val="0"/>
              <w:adjustRightInd w:val="0"/>
              <w:rPr>
                <w:rFonts w:cs="ArialMT"/>
                <w:sz w:val="18"/>
                <w:szCs w:val="18"/>
              </w:rPr>
            </w:pPr>
            <w:r w:rsidRPr="00355B7F">
              <w:rPr>
                <w:rFonts w:cs="Arial-BoldMT"/>
                <w:b/>
                <w:bCs/>
                <w:sz w:val="18"/>
                <w:szCs w:val="18"/>
              </w:rPr>
              <w:t>Output 3.1</w:t>
            </w:r>
            <w:r>
              <w:rPr>
                <w:rFonts w:cs="Arial-BoldMT"/>
                <w:b/>
                <w:bCs/>
                <w:sz w:val="18"/>
                <w:szCs w:val="18"/>
              </w:rPr>
              <w:t xml:space="preserve"> </w:t>
            </w:r>
            <w:r w:rsidRPr="00355B7F">
              <w:rPr>
                <w:rFonts w:cs="ArialMT"/>
                <w:sz w:val="18"/>
                <w:szCs w:val="18"/>
              </w:rPr>
              <w:t>Short-term skills training</w:t>
            </w:r>
            <w:r>
              <w:rPr>
                <w:rFonts w:cs="ArialMT"/>
                <w:sz w:val="18"/>
                <w:szCs w:val="18"/>
              </w:rPr>
              <w:t xml:space="preserve"> has been provided</w:t>
            </w:r>
          </w:p>
        </w:tc>
        <w:tc>
          <w:tcPr>
            <w:tcW w:w="1701" w:type="dxa"/>
            <w:vMerge w:val="restart"/>
          </w:tcPr>
          <w:p w:rsidR="00913B87" w:rsidRPr="00DD2AC7" w:rsidRDefault="00913B87" w:rsidP="00913B87">
            <w:pPr>
              <w:jc w:val="right"/>
              <w:rPr>
                <w:sz w:val="18"/>
                <w:szCs w:val="18"/>
              </w:rPr>
            </w:pPr>
            <w:r w:rsidRPr="00DD2AC7">
              <w:rPr>
                <w:sz w:val="18"/>
                <w:szCs w:val="18"/>
              </w:rPr>
              <w:t>1745 workers trained</w:t>
            </w:r>
          </w:p>
        </w:tc>
        <w:tc>
          <w:tcPr>
            <w:tcW w:w="2268" w:type="dxa"/>
          </w:tcPr>
          <w:p w:rsidR="00913B87" w:rsidRDefault="004014B9" w:rsidP="00913B87">
            <w:pPr>
              <w:jc w:val="right"/>
              <w:rPr>
                <w:b/>
                <w:sz w:val="18"/>
                <w:szCs w:val="18"/>
              </w:rPr>
            </w:pPr>
            <w:r>
              <w:rPr>
                <w:b/>
                <w:sz w:val="18"/>
                <w:szCs w:val="18"/>
              </w:rPr>
              <w:t>2336</w:t>
            </w:r>
          </w:p>
          <w:p w:rsidR="00535D82" w:rsidRPr="00670378" w:rsidRDefault="00535D82" w:rsidP="00913B87">
            <w:pPr>
              <w:jc w:val="right"/>
              <w:rPr>
                <w:b/>
                <w:sz w:val="18"/>
                <w:szCs w:val="18"/>
              </w:rPr>
            </w:pPr>
            <w:r>
              <w:rPr>
                <w:b/>
                <w:sz w:val="18"/>
                <w:szCs w:val="18"/>
              </w:rPr>
              <w:t>(1240/1096)</w:t>
            </w:r>
          </w:p>
        </w:tc>
        <w:tc>
          <w:tcPr>
            <w:tcW w:w="1671" w:type="dxa"/>
          </w:tcPr>
          <w:p w:rsidR="00913B87" w:rsidRPr="00670378" w:rsidRDefault="00B7496E" w:rsidP="00535D82">
            <w:pPr>
              <w:jc w:val="right"/>
              <w:rPr>
                <w:b/>
                <w:sz w:val="18"/>
                <w:szCs w:val="18"/>
              </w:rPr>
            </w:pPr>
            <w:r>
              <w:rPr>
                <w:b/>
                <w:sz w:val="18"/>
                <w:szCs w:val="18"/>
              </w:rPr>
              <w:t>1</w:t>
            </w:r>
            <w:r w:rsidR="00670378">
              <w:rPr>
                <w:b/>
                <w:sz w:val="18"/>
                <w:szCs w:val="18"/>
              </w:rPr>
              <w:t>3</w:t>
            </w:r>
            <w:r w:rsidR="00535D82">
              <w:rPr>
                <w:b/>
                <w:sz w:val="18"/>
                <w:szCs w:val="18"/>
              </w:rPr>
              <w:t>3</w:t>
            </w:r>
            <w:r w:rsidR="00670378">
              <w:rPr>
                <w:b/>
                <w:sz w:val="18"/>
                <w:szCs w:val="18"/>
              </w:rPr>
              <w:t>%</w:t>
            </w:r>
          </w:p>
        </w:tc>
      </w:tr>
      <w:tr w:rsidR="00913B87" w:rsidTr="00760B16">
        <w:tc>
          <w:tcPr>
            <w:tcW w:w="3936" w:type="dxa"/>
          </w:tcPr>
          <w:p w:rsidR="00913B87" w:rsidRPr="00355B7F" w:rsidRDefault="00913B87" w:rsidP="00913B87">
            <w:pPr>
              <w:autoSpaceDE w:val="0"/>
              <w:autoSpaceDN w:val="0"/>
              <w:adjustRightInd w:val="0"/>
              <w:rPr>
                <w:rFonts w:cs="ArialMT"/>
                <w:sz w:val="18"/>
                <w:szCs w:val="18"/>
              </w:rPr>
            </w:pPr>
            <w:r w:rsidRPr="00355B7F">
              <w:rPr>
                <w:rFonts w:cs="Arial-BoldMT"/>
                <w:b/>
                <w:bCs/>
                <w:sz w:val="18"/>
                <w:szCs w:val="18"/>
              </w:rPr>
              <w:t>Output 3.2</w:t>
            </w:r>
            <w:r>
              <w:rPr>
                <w:rFonts w:cs="Arial-BoldMT"/>
                <w:b/>
                <w:bCs/>
                <w:sz w:val="18"/>
                <w:szCs w:val="18"/>
              </w:rPr>
              <w:t xml:space="preserve"> </w:t>
            </w:r>
            <w:r w:rsidRPr="00355B7F">
              <w:rPr>
                <w:rFonts w:cs="ArialMT"/>
                <w:sz w:val="18"/>
                <w:szCs w:val="18"/>
              </w:rPr>
              <w:t>Community-based</w:t>
            </w:r>
            <w:r>
              <w:rPr>
                <w:rFonts w:cs="ArialMT"/>
                <w:sz w:val="18"/>
                <w:szCs w:val="18"/>
              </w:rPr>
              <w:t xml:space="preserve"> </w:t>
            </w:r>
            <w:r w:rsidRPr="00355B7F">
              <w:rPr>
                <w:rFonts w:cs="ArialMT"/>
                <w:sz w:val="18"/>
                <w:szCs w:val="18"/>
              </w:rPr>
              <w:t>Training</w:t>
            </w:r>
            <w:r>
              <w:rPr>
                <w:rFonts w:cs="ArialMT"/>
                <w:sz w:val="18"/>
                <w:szCs w:val="18"/>
              </w:rPr>
              <w:t xml:space="preserve"> + </w:t>
            </w:r>
            <w:r w:rsidRPr="00355B7F">
              <w:rPr>
                <w:rFonts w:cs="ArialMT"/>
                <w:sz w:val="18"/>
                <w:szCs w:val="18"/>
              </w:rPr>
              <w:t>support</w:t>
            </w:r>
          </w:p>
          <w:p w:rsidR="00913B87" w:rsidRPr="00FD1979" w:rsidRDefault="00913B87" w:rsidP="00913B87">
            <w:pPr>
              <w:autoSpaceDE w:val="0"/>
              <w:autoSpaceDN w:val="0"/>
              <w:adjustRightInd w:val="0"/>
              <w:rPr>
                <w:rFonts w:cs="ArialMT"/>
                <w:sz w:val="18"/>
                <w:szCs w:val="18"/>
              </w:rPr>
            </w:pPr>
            <w:r w:rsidRPr="00355B7F">
              <w:rPr>
                <w:rFonts w:cs="ArialMT"/>
                <w:sz w:val="18"/>
                <w:szCs w:val="18"/>
              </w:rPr>
              <w:t xml:space="preserve"> </w:t>
            </w:r>
            <w:r>
              <w:rPr>
                <w:rFonts w:cs="ArialMT"/>
                <w:sz w:val="18"/>
                <w:szCs w:val="18"/>
              </w:rPr>
              <w:t>for start-</w:t>
            </w:r>
            <w:r w:rsidRPr="00355B7F">
              <w:rPr>
                <w:rFonts w:cs="ArialMT"/>
                <w:sz w:val="18"/>
                <w:szCs w:val="18"/>
              </w:rPr>
              <w:t>up or</w:t>
            </w:r>
            <w:r>
              <w:rPr>
                <w:rFonts w:cs="ArialMT"/>
                <w:sz w:val="18"/>
                <w:szCs w:val="18"/>
              </w:rPr>
              <w:t xml:space="preserve"> </w:t>
            </w:r>
            <w:r w:rsidRPr="00355B7F">
              <w:rPr>
                <w:rFonts w:cs="ArialMT"/>
                <w:sz w:val="18"/>
                <w:szCs w:val="18"/>
              </w:rPr>
              <w:t>enhancement of</w:t>
            </w:r>
            <w:r>
              <w:rPr>
                <w:rFonts w:cs="ArialMT"/>
                <w:sz w:val="18"/>
                <w:szCs w:val="18"/>
              </w:rPr>
              <w:t xml:space="preserve"> </w:t>
            </w:r>
            <w:r w:rsidRPr="00355B7F">
              <w:rPr>
                <w:rFonts w:cs="ArialMT"/>
                <w:sz w:val="18"/>
                <w:szCs w:val="18"/>
              </w:rPr>
              <w:t>income</w:t>
            </w:r>
            <w:r>
              <w:rPr>
                <w:rFonts w:cs="ArialMT"/>
                <w:sz w:val="18"/>
                <w:szCs w:val="18"/>
              </w:rPr>
              <w:t xml:space="preserve"> activities</w:t>
            </w:r>
          </w:p>
        </w:tc>
        <w:tc>
          <w:tcPr>
            <w:tcW w:w="1701" w:type="dxa"/>
            <w:vMerge/>
          </w:tcPr>
          <w:p w:rsidR="00913B87" w:rsidRPr="00355B7F" w:rsidRDefault="00913B87" w:rsidP="00913B87">
            <w:pPr>
              <w:jc w:val="right"/>
              <w:rPr>
                <w:b/>
                <w:sz w:val="18"/>
                <w:szCs w:val="18"/>
              </w:rPr>
            </w:pPr>
          </w:p>
        </w:tc>
        <w:tc>
          <w:tcPr>
            <w:tcW w:w="2268" w:type="dxa"/>
          </w:tcPr>
          <w:p w:rsidR="00913B87" w:rsidRPr="0031661E" w:rsidRDefault="00670378" w:rsidP="00913B87">
            <w:pPr>
              <w:jc w:val="right"/>
              <w:rPr>
                <w:i/>
                <w:sz w:val="18"/>
                <w:szCs w:val="18"/>
              </w:rPr>
            </w:pPr>
            <w:r>
              <w:rPr>
                <w:i/>
                <w:sz w:val="18"/>
                <w:szCs w:val="18"/>
              </w:rPr>
              <w:t>Covered under C-BED below</w:t>
            </w:r>
          </w:p>
        </w:tc>
        <w:tc>
          <w:tcPr>
            <w:tcW w:w="1671" w:type="dxa"/>
          </w:tcPr>
          <w:p w:rsidR="00913B87" w:rsidRPr="00355B7F" w:rsidRDefault="00670378" w:rsidP="00913B87">
            <w:pPr>
              <w:jc w:val="right"/>
              <w:rPr>
                <w:b/>
                <w:sz w:val="18"/>
                <w:szCs w:val="18"/>
              </w:rPr>
            </w:pPr>
            <w:r>
              <w:rPr>
                <w:b/>
                <w:sz w:val="18"/>
                <w:szCs w:val="18"/>
              </w:rPr>
              <w:t>-</w:t>
            </w:r>
          </w:p>
        </w:tc>
      </w:tr>
      <w:tr w:rsidR="00913B87" w:rsidTr="00760B16">
        <w:tc>
          <w:tcPr>
            <w:tcW w:w="3936" w:type="dxa"/>
          </w:tcPr>
          <w:p w:rsidR="00913B87" w:rsidRPr="0005797E" w:rsidRDefault="00913B87" w:rsidP="00913B87">
            <w:pPr>
              <w:autoSpaceDE w:val="0"/>
              <w:autoSpaceDN w:val="0"/>
              <w:adjustRightInd w:val="0"/>
              <w:rPr>
                <w:rFonts w:cs="ArialMT"/>
                <w:sz w:val="18"/>
                <w:szCs w:val="18"/>
              </w:rPr>
            </w:pPr>
            <w:r w:rsidRPr="00355B7F">
              <w:rPr>
                <w:rFonts w:cs="Arial-BoldMT"/>
                <w:b/>
                <w:bCs/>
                <w:sz w:val="18"/>
                <w:szCs w:val="18"/>
              </w:rPr>
              <w:t>Output 3.3</w:t>
            </w:r>
            <w:r>
              <w:rPr>
                <w:rFonts w:cs="Arial-BoldMT"/>
                <w:b/>
                <w:bCs/>
                <w:sz w:val="18"/>
                <w:szCs w:val="18"/>
              </w:rPr>
              <w:t xml:space="preserve"> </w:t>
            </w:r>
            <w:r w:rsidRPr="00355B7F">
              <w:rPr>
                <w:rFonts w:cs="ArialMT"/>
                <w:sz w:val="18"/>
                <w:szCs w:val="18"/>
              </w:rPr>
              <w:t xml:space="preserve">Young people received </w:t>
            </w:r>
            <w:r>
              <w:rPr>
                <w:rFonts w:cs="ArialMT"/>
                <w:sz w:val="18"/>
                <w:szCs w:val="18"/>
              </w:rPr>
              <w:t xml:space="preserve">skills training + </w:t>
            </w:r>
            <w:r w:rsidRPr="00355B7F">
              <w:rPr>
                <w:rFonts w:cs="ArialMT"/>
                <w:sz w:val="18"/>
                <w:szCs w:val="18"/>
              </w:rPr>
              <w:t>certification to improv</w:t>
            </w:r>
            <w:r>
              <w:rPr>
                <w:rFonts w:cs="ArialMT"/>
                <w:sz w:val="18"/>
                <w:szCs w:val="18"/>
              </w:rPr>
              <w:t xml:space="preserve">e </w:t>
            </w:r>
            <w:r w:rsidRPr="00355B7F">
              <w:rPr>
                <w:rFonts w:cs="ArialMT"/>
                <w:sz w:val="18"/>
                <w:szCs w:val="18"/>
              </w:rPr>
              <w:t>employability</w:t>
            </w:r>
          </w:p>
        </w:tc>
        <w:tc>
          <w:tcPr>
            <w:tcW w:w="1701" w:type="dxa"/>
            <w:vMerge/>
          </w:tcPr>
          <w:p w:rsidR="00913B87" w:rsidRPr="00355B7F" w:rsidRDefault="00913B87" w:rsidP="00913B87">
            <w:pPr>
              <w:jc w:val="right"/>
              <w:rPr>
                <w:b/>
                <w:sz w:val="18"/>
                <w:szCs w:val="18"/>
              </w:rPr>
            </w:pPr>
          </w:p>
        </w:tc>
        <w:tc>
          <w:tcPr>
            <w:tcW w:w="2268" w:type="dxa"/>
          </w:tcPr>
          <w:p w:rsidR="00913B87" w:rsidRPr="0031661E" w:rsidRDefault="006E7503" w:rsidP="00913B87">
            <w:pPr>
              <w:jc w:val="right"/>
              <w:rPr>
                <w:i/>
                <w:sz w:val="18"/>
                <w:szCs w:val="18"/>
              </w:rPr>
            </w:pPr>
            <w:r>
              <w:rPr>
                <w:i/>
                <w:sz w:val="18"/>
                <w:szCs w:val="18"/>
              </w:rPr>
              <w:t>Not dis</w:t>
            </w:r>
            <w:r w:rsidR="00670378">
              <w:rPr>
                <w:i/>
                <w:sz w:val="18"/>
                <w:szCs w:val="18"/>
              </w:rPr>
              <w:t>-segregated in dat</w:t>
            </w:r>
            <w:r>
              <w:rPr>
                <w:i/>
                <w:sz w:val="18"/>
                <w:szCs w:val="18"/>
              </w:rPr>
              <w:t>a</w:t>
            </w:r>
          </w:p>
        </w:tc>
        <w:tc>
          <w:tcPr>
            <w:tcW w:w="1671" w:type="dxa"/>
          </w:tcPr>
          <w:p w:rsidR="00913B87" w:rsidRPr="00355B7F" w:rsidRDefault="00670378" w:rsidP="00913B87">
            <w:pPr>
              <w:jc w:val="right"/>
              <w:rPr>
                <w:b/>
                <w:sz w:val="18"/>
                <w:szCs w:val="18"/>
              </w:rPr>
            </w:pPr>
            <w:r>
              <w:rPr>
                <w:b/>
                <w:sz w:val="18"/>
                <w:szCs w:val="18"/>
              </w:rPr>
              <w:t>-</w:t>
            </w:r>
          </w:p>
        </w:tc>
      </w:tr>
      <w:tr w:rsidR="00913B87" w:rsidTr="00913B87">
        <w:tc>
          <w:tcPr>
            <w:tcW w:w="9576" w:type="dxa"/>
            <w:gridSpan w:val="4"/>
            <w:shd w:val="clear" w:color="auto" w:fill="C2D69B" w:themeFill="accent3" w:themeFillTint="99"/>
          </w:tcPr>
          <w:p w:rsidR="00913B87" w:rsidRPr="00355B7F" w:rsidRDefault="00913B87" w:rsidP="00913B87">
            <w:pPr>
              <w:rPr>
                <w:b/>
                <w:sz w:val="18"/>
                <w:szCs w:val="18"/>
              </w:rPr>
            </w:pPr>
            <w:r w:rsidRPr="00355B7F">
              <w:rPr>
                <w:rFonts w:cs="Arial-BoldMT"/>
                <w:b/>
                <w:bCs/>
                <w:sz w:val="18"/>
                <w:szCs w:val="18"/>
              </w:rPr>
              <w:t xml:space="preserve">Immediate Objective 4: </w:t>
            </w:r>
            <w:r w:rsidRPr="00355B7F">
              <w:rPr>
                <w:rFonts w:cs="ArialMT"/>
                <w:sz w:val="18"/>
                <w:szCs w:val="18"/>
              </w:rPr>
              <w:t xml:space="preserve">Community-based enterprise development support </w:t>
            </w:r>
            <w:r>
              <w:rPr>
                <w:rFonts w:cs="ArialMT"/>
                <w:sz w:val="18"/>
                <w:szCs w:val="18"/>
              </w:rPr>
              <w:t xml:space="preserve">for </w:t>
            </w:r>
            <w:r w:rsidRPr="00355B7F">
              <w:rPr>
                <w:rFonts w:cs="ArialMT"/>
                <w:sz w:val="18"/>
                <w:szCs w:val="18"/>
              </w:rPr>
              <w:t>micro-small e</w:t>
            </w:r>
            <w:r>
              <w:rPr>
                <w:rFonts w:cs="ArialMT"/>
                <w:sz w:val="18"/>
                <w:szCs w:val="18"/>
              </w:rPr>
              <w:t>nterprises</w:t>
            </w:r>
          </w:p>
        </w:tc>
      </w:tr>
      <w:tr w:rsidR="00913B87" w:rsidTr="00760B16">
        <w:tc>
          <w:tcPr>
            <w:tcW w:w="3936" w:type="dxa"/>
          </w:tcPr>
          <w:p w:rsidR="00913B87" w:rsidRPr="00355B7F" w:rsidRDefault="00913B87" w:rsidP="00913B87">
            <w:pPr>
              <w:autoSpaceDE w:val="0"/>
              <w:autoSpaceDN w:val="0"/>
              <w:adjustRightInd w:val="0"/>
              <w:rPr>
                <w:b/>
                <w:sz w:val="18"/>
                <w:szCs w:val="18"/>
              </w:rPr>
            </w:pPr>
            <w:r w:rsidRPr="00355B7F">
              <w:rPr>
                <w:rFonts w:cs="Arial-BoldMT"/>
                <w:b/>
                <w:bCs/>
                <w:sz w:val="18"/>
                <w:szCs w:val="18"/>
              </w:rPr>
              <w:t>Output 4.1</w:t>
            </w:r>
            <w:r>
              <w:rPr>
                <w:rFonts w:cs="Arial-BoldMT"/>
                <w:b/>
                <w:bCs/>
                <w:sz w:val="18"/>
                <w:szCs w:val="18"/>
              </w:rPr>
              <w:t xml:space="preserve"> </w:t>
            </w:r>
            <w:r w:rsidRPr="00355B7F">
              <w:rPr>
                <w:rFonts w:cs="ArialMT"/>
                <w:sz w:val="18"/>
                <w:szCs w:val="18"/>
              </w:rPr>
              <w:t>Individuals, micro-small</w:t>
            </w:r>
            <w:r>
              <w:rPr>
                <w:rFonts w:cs="ArialMT"/>
                <w:sz w:val="18"/>
                <w:szCs w:val="18"/>
              </w:rPr>
              <w:t xml:space="preserve"> </w:t>
            </w:r>
            <w:r w:rsidRPr="00355B7F">
              <w:rPr>
                <w:rFonts w:cs="ArialMT"/>
                <w:sz w:val="18"/>
                <w:szCs w:val="18"/>
              </w:rPr>
              <w:t xml:space="preserve">businesses </w:t>
            </w:r>
            <w:r>
              <w:rPr>
                <w:rFonts w:cs="ArialMT"/>
                <w:sz w:val="18"/>
                <w:szCs w:val="18"/>
              </w:rPr>
              <w:t xml:space="preserve">+ </w:t>
            </w:r>
            <w:r w:rsidRPr="00355B7F">
              <w:rPr>
                <w:rFonts w:cs="ArialMT"/>
                <w:sz w:val="18"/>
                <w:szCs w:val="18"/>
              </w:rPr>
              <w:t>communities enhance</w:t>
            </w:r>
            <w:r>
              <w:rPr>
                <w:rFonts w:cs="ArialMT"/>
                <w:sz w:val="18"/>
                <w:szCs w:val="18"/>
              </w:rPr>
              <w:t xml:space="preserve"> </w:t>
            </w:r>
            <w:r w:rsidRPr="00355B7F">
              <w:rPr>
                <w:rFonts w:cs="ArialMT"/>
                <w:sz w:val="18"/>
                <w:szCs w:val="18"/>
              </w:rPr>
              <w:t>entrepreneurial</w:t>
            </w:r>
            <w:r>
              <w:rPr>
                <w:rFonts w:cs="ArialMT"/>
                <w:sz w:val="18"/>
                <w:szCs w:val="18"/>
              </w:rPr>
              <w:t xml:space="preserve"> </w:t>
            </w:r>
            <w:r w:rsidRPr="00355B7F">
              <w:rPr>
                <w:rFonts w:cs="ArialMT"/>
                <w:sz w:val="18"/>
                <w:szCs w:val="18"/>
              </w:rPr>
              <w:t>knowledge</w:t>
            </w:r>
          </w:p>
        </w:tc>
        <w:tc>
          <w:tcPr>
            <w:tcW w:w="1701" w:type="dxa"/>
          </w:tcPr>
          <w:p w:rsidR="00913B87" w:rsidRPr="00DD2AC7" w:rsidRDefault="00913B87" w:rsidP="00913B87">
            <w:pPr>
              <w:jc w:val="right"/>
              <w:rPr>
                <w:sz w:val="18"/>
                <w:szCs w:val="18"/>
              </w:rPr>
            </w:pPr>
            <w:r w:rsidRPr="00DD2AC7">
              <w:rPr>
                <w:sz w:val="18"/>
                <w:szCs w:val="18"/>
              </w:rPr>
              <w:t>520 workers reached</w:t>
            </w:r>
          </w:p>
        </w:tc>
        <w:tc>
          <w:tcPr>
            <w:tcW w:w="2268" w:type="dxa"/>
          </w:tcPr>
          <w:p w:rsidR="00535D82" w:rsidRDefault="00535D82" w:rsidP="0010118F">
            <w:pPr>
              <w:jc w:val="right"/>
              <w:rPr>
                <w:b/>
                <w:sz w:val="18"/>
                <w:szCs w:val="18"/>
              </w:rPr>
            </w:pPr>
            <w:r>
              <w:rPr>
                <w:b/>
                <w:sz w:val="18"/>
                <w:szCs w:val="18"/>
              </w:rPr>
              <w:t>1764</w:t>
            </w:r>
          </w:p>
          <w:p w:rsidR="004014B9" w:rsidRDefault="004014B9" w:rsidP="0010118F">
            <w:pPr>
              <w:pBdr>
                <w:bottom w:val="single" w:sz="6" w:space="1" w:color="auto"/>
              </w:pBdr>
              <w:jc w:val="right"/>
              <w:rPr>
                <w:b/>
                <w:sz w:val="18"/>
                <w:szCs w:val="18"/>
              </w:rPr>
            </w:pPr>
            <w:r>
              <w:rPr>
                <w:b/>
                <w:sz w:val="18"/>
                <w:szCs w:val="18"/>
              </w:rPr>
              <w:t>(</w:t>
            </w:r>
            <w:r w:rsidR="00535D82">
              <w:rPr>
                <w:b/>
                <w:sz w:val="18"/>
                <w:szCs w:val="18"/>
              </w:rPr>
              <w:t>1016/748</w:t>
            </w:r>
            <w:r>
              <w:rPr>
                <w:b/>
                <w:sz w:val="18"/>
                <w:szCs w:val="18"/>
              </w:rPr>
              <w:t>)</w:t>
            </w:r>
          </w:p>
          <w:p w:rsidR="0010118F" w:rsidRPr="00670378" w:rsidRDefault="0010118F" w:rsidP="0010118F">
            <w:pPr>
              <w:jc w:val="right"/>
              <w:rPr>
                <w:sz w:val="18"/>
                <w:szCs w:val="18"/>
              </w:rPr>
            </w:pPr>
            <w:r w:rsidRPr="0010118F">
              <w:rPr>
                <w:sz w:val="18"/>
                <w:szCs w:val="18"/>
              </w:rPr>
              <w:t>By s</w:t>
            </w:r>
            <w:r>
              <w:rPr>
                <w:sz w:val="18"/>
                <w:szCs w:val="18"/>
              </w:rPr>
              <w:t>ub-project type:</w:t>
            </w:r>
          </w:p>
          <w:p w:rsidR="00535D82" w:rsidRDefault="00535D82" w:rsidP="00535D82">
            <w:pPr>
              <w:jc w:val="right"/>
              <w:rPr>
                <w:b/>
                <w:sz w:val="18"/>
                <w:szCs w:val="18"/>
              </w:rPr>
            </w:pPr>
            <w:r>
              <w:rPr>
                <w:b/>
                <w:sz w:val="18"/>
                <w:szCs w:val="18"/>
              </w:rPr>
              <w:t>C-BED -</w:t>
            </w:r>
            <w:r w:rsidR="00913B87" w:rsidRPr="00670378">
              <w:rPr>
                <w:b/>
                <w:sz w:val="18"/>
                <w:szCs w:val="18"/>
              </w:rPr>
              <w:t>1</w:t>
            </w:r>
            <w:r w:rsidR="006E7503" w:rsidRPr="00670378">
              <w:rPr>
                <w:b/>
                <w:sz w:val="18"/>
                <w:szCs w:val="18"/>
              </w:rPr>
              <w:t>511</w:t>
            </w:r>
          </w:p>
          <w:p w:rsidR="00535D82" w:rsidRDefault="00535D82" w:rsidP="00535D82">
            <w:pPr>
              <w:jc w:val="right"/>
              <w:rPr>
                <w:b/>
                <w:sz w:val="18"/>
                <w:szCs w:val="18"/>
              </w:rPr>
            </w:pPr>
            <w:r>
              <w:rPr>
                <w:b/>
                <w:sz w:val="18"/>
                <w:szCs w:val="18"/>
              </w:rPr>
              <w:t>STEER – 100</w:t>
            </w:r>
          </w:p>
          <w:p w:rsidR="00C27944" w:rsidRPr="00670378" w:rsidRDefault="00535D82" w:rsidP="00535D82">
            <w:pPr>
              <w:jc w:val="right"/>
              <w:rPr>
                <w:sz w:val="18"/>
                <w:szCs w:val="18"/>
              </w:rPr>
            </w:pPr>
            <w:r>
              <w:rPr>
                <w:b/>
                <w:sz w:val="18"/>
                <w:szCs w:val="18"/>
              </w:rPr>
              <w:t>‘new enterprises’ - 153</w:t>
            </w:r>
            <w:r w:rsidR="006E7503" w:rsidRPr="00670378">
              <w:rPr>
                <w:b/>
                <w:sz w:val="18"/>
                <w:szCs w:val="18"/>
              </w:rPr>
              <w:t xml:space="preserve"> </w:t>
            </w:r>
          </w:p>
        </w:tc>
        <w:tc>
          <w:tcPr>
            <w:tcW w:w="1671" w:type="dxa"/>
          </w:tcPr>
          <w:p w:rsidR="00913B87" w:rsidRPr="00670378" w:rsidRDefault="00535D82" w:rsidP="00535D82">
            <w:pPr>
              <w:jc w:val="right"/>
              <w:rPr>
                <w:sz w:val="18"/>
                <w:szCs w:val="18"/>
              </w:rPr>
            </w:pPr>
            <w:r>
              <w:rPr>
                <w:sz w:val="18"/>
                <w:szCs w:val="18"/>
              </w:rPr>
              <w:t>339</w:t>
            </w:r>
            <w:r w:rsidR="00670378">
              <w:rPr>
                <w:sz w:val="18"/>
                <w:szCs w:val="18"/>
              </w:rPr>
              <w:t>%</w:t>
            </w:r>
          </w:p>
        </w:tc>
      </w:tr>
      <w:tr w:rsidR="00913B87" w:rsidTr="00760B16">
        <w:tc>
          <w:tcPr>
            <w:tcW w:w="3936" w:type="dxa"/>
          </w:tcPr>
          <w:p w:rsidR="00913B87" w:rsidRPr="00355B7F" w:rsidRDefault="00913B87" w:rsidP="00913B87">
            <w:pPr>
              <w:autoSpaceDE w:val="0"/>
              <w:autoSpaceDN w:val="0"/>
              <w:adjustRightInd w:val="0"/>
              <w:rPr>
                <w:b/>
                <w:sz w:val="18"/>
                <w:szCs w:val="18"/>
              </w:rPr>
            </w:pPr>
            <w:r w:rsidRPr="00355B7F">
              <w:rPr>
                <w:rFonts w:cs="Arial-BoldMT"/>
                <w:b/>
                <w:bCs/>
                <w:sz w:val="18"/>
                <w:szCs w:val="18"/>
              </w:rPr>
              <w:t>Output 4.2</w:t>
            </w:r>
            <w:r>
              <w:rPr>
                <w:rFonts w:cs="Arial-BoldMT"/>
                <w:b/>
                <w:bCs/>
                <w:sz w:val="18"/>
                <w:szCs w:val="18"/>
              </w:rPr>
              <w:t xml:space="preserve"> </w:t>
            </w:r>
            <w:r w:rsidRPr="00355B7F">
              <w:rPr>
                <w:rFonts w:cs="ArialMT"/>
                <w:sz w:val="18"/>
                <w:szCs w:val="18"/>
              </w:rPr>
              <w:t>Value chain analysis</w:t>
            </w:r>
            <w:r>
              <w:rPr>
                <w:rFonts w:cs="ArialMT"/>
                <w:sz w:val="18"/>
                <w:szCs w:val="18"/>
              </w:rPr>
              <w:t xml:space="preserve"> </w:t>
            </w:r>
            <w:r w:rsidRPr="00355B7F">
              <w:rPr>
                <w:rFonts w:cs="ArialMT"/>
                <w:sz w:val="18"/>
                <w:szCs w:val="18"/>
              </w:rPr>
              <w:t xml:space="preserve">identifies </w:t>
            </w:r>
            <w:r>
              <w:rPr>
                <w:rFonts w:cs="ArialMT"/>
                <w:sz w:val="18"/>
                <w:szCs w:val="18"/>
              </w:rPr>
              <w:t>i</w:t>
            </w:r>
            <w:r w:rsidRPr="00355B7F">
              <w:rPr>
                <w:rFonts w:cs="ArialMT"/>
                <w:sz w:val="18"/>
                <w:szCs w:val="18"/>
              </w:rPr>
              <w:t>ndustries with</w:t>
            </w:r>
            <w:r>
              <w:rPr>
                <w:rFonts w:cs="ArialMT"/>
                <w:sz w:val="18"/>
                <w:szCs w:val="18"/>
              </w:rPr>
              <w:t xml:space="preserve"> </w:t>
            </w:r>
            <w:r w:rsidRPr="00355B7F">
              <w:rPr>
                <w:rFonts w:cs="ArialMT"/>
                <w:sz w:val="18"/>
                <w:szCs w:val="18"/>
              </w:rPr>
              <w:t xml:space="preserve"> potential</w:t>
            </w:r>
          </w:p>
        </w:tc>
        <w:tc>
          <w:tcPr>
            <w:tcW w:w="1701" w:type="dxa"/>
          </w:tcPr>
          <w:p w:rsidR="00913B87" w:rsidRPr="00DD2AC7" w:rsidRDefault="00913B87" w:rsidP="00913B87">
            <w:pPr>
              <w:jc w:val="right"/>
              <w:rPr>
                <w:sz w:val="18"/>
                <w:szCs w:val="18"/>
              </w:rPr>
            </w:pPr>
            <w:r w:rsidRPr="00DD2AC7">
              <w:rPr>
                <w:sz w:val="18"/>
                <w:szCs w:val="18"/>
              </w:rPr>
              <w:t>2-3 sectors identified/site</w:t>
            </w:r>
          </w:p>
        </w:tc>
        <w:tc>
          <w:tcPr>
            <w:tcW w:w="2268" w:type="dxa"/>
          </w:tcPr>
          <w:p w:rsidR="00913B87" w:rsidRPr="00C90ABF" w:rsidRDefault="00913B87" w:rsidP="006E7503">
            <w:pPr>
              <w:jc w:val="right"/>
              <w:rPr>
                <w:sz w:val="18"/>
                <w:szCs w:val="18"/>
              </w:rPr>
            </w:pPr>
            <w:r w:rsidRPr="00C90ABF">
              <w:rPr>
                <w:sz w:val="18"/>
                <w:szCs w:val="18"/>
              </w:rPr>
              <w:t>General prioritization as provincial priorities</w:t>
            </w:r>
            <w:r w:rsidR="006E7503">
              <w:rPr>
                <w:sz w:val="18"/>
                <w:szCs w:val="18"/>
              </w:rPr>
              <w:t xml:space="preserve"> only</w:t>
            </w:r>
          </w:p>
        </w:tc>
        <w:tc>
          <w:tcPr>
            <w:tcW w:w="1671" w:type="dxa"/>
          </w:tcPr>
          <w:p w:rsidR="00913B87" w:rsidRPr="00355B7F" w:rsidRDefault="00670378" w:rsidP="00913B87">
            <w:pPr>
              <w:jc w:val="right"/>
              <w:rPr>
                <w:b/>
                <w:sz w:val="18"/>
                <w:szCs w:val="18"/>
              </w:rPr>
            </w:pPr>
            <w:r>
              <w:rPr>
                <w:b/>
                <w:sz w:val="18"/>
                <w:szCs w:val="18"/>
              </w:rPr>
              <w:t>-</w:t>
            </w:r>
          </w:p>
        </w:tc>
      </w:tr>
      <w:tr w:rsidR="00913B87" w:rsidTr="00760B16">
        <w:tc>
          <w:tcPr>
            <w:tcW w:w="3936" w:type="dxa"/>
          </w:tcPr>
          <w:p w:rsidR="00913B87" w:rsidRPr="0005797E" w:rsidRDefault="00913B87" w:rsidP="00913B87">
            <w:pPr>
              <w:autoSpaceDE w:val="0"/>
              <w:autoSpaceDN w:val="0"/>
              <w:adjustRightInd w:val="0"/>
              <w:rPr>
                <w:rFonts w:cs="ArialMT"/>
                <w:sz w:val="18"/>
                <w:szCs w:val="18"/>
              </w:rPr>
            </w:pPr>
            <w:r w:rsidRPr="00355B7F">
              <w:rPr>
                <w:rFonts w:cs="Arial-BoldMT"/>
                <w:b/>
                <w:bCs/>
                <w:sz w:val="18"/>
                <w:szCs w:val="18"/>
              </w:rPr>
              <w:t>Output 4.3</w:t>
            </w:r>
            <w:r>
              <w:rPr>
                <w:rFonts w:cs="Arial-BoldMT"/>
                <w:b/>
                <w:bCs/>
                <w:sz w:val="18"/>
                <w:szCs w:val="18"/>
              </w:rPr>
              <w:t xml:space="preserve"> </w:t>
            </w:r>
            <w:r>
              <w:rPr>
                <w:rFonts w:cs="ArialMT"/>
                <w:sz w:val="18"/>
                <w:szCs w:val="18"/>
              </w:rPr>
              <w:t xml:space="preserve">Capacity of local partners  </w:t>
            </w:r>
            <w:r w:rsidRPr="00355B7F">
              <w:rPr>
                <w:rFonts w:cs="ArialMT"/>
                <w:sz w:val="18"/>
                <w:szCs w:val="18"/>
              </w:rPr>
              <w:t>strengthened for</w:t>
            </w:r>
            <w:r>
              <w:rPr>
                <w:rFonts w:cs="ArialMT"/>
                <w:sz w:val="18"/>
                <w:szCs w:val="18"/>
              </w:rPr>
              <w:t xml:space="preserve"> business development</w:t>
            </w:r>
          </w:p>
        </w:tc>
        <w:tc>
          <w:tcPr>
            <w:tcW w:w="1701" w:type="dxa"/>
          </w:tcPr>
          <w:p w:rsidR="00913B87" w:rsidRPr="00DD2AC7" w:rsidRDefault="00913B87" w:rsidP="00913B87">
            <w:pPr>
              <w:jc w:val="right"/>
              <w:rPr>
                <w:sz w:val="18"/>
                <w:szCs w:val="18"/>
              </w:rPr>
            </w:pPr>
            <w:r w:rsidRPr="00DD2AC7">
              <w:rPr>
                <w:sz w:val="18"/>
                <w:szCs w:val="18"/>
              </w:rPr>
              <w:t>2 lo</w:t>
            </w:r>
            <w:r>
              <w:rPr>
                <w:sz w:val="18"/>
                <w:szCs w:val="18"/>
              </w:rPr>
              <w:t>c</w:t>
            </w:r>
            <w:r w:rsidRPr="00DD2AC7">
              <w:rPr>
                <w:sz w:val="18"/>
                <w:szCs w:val="18"/>
              </w:rPr>
              <w:t>al institutions /site</w:t>
            </w:r>
          </w:p>
        </w:tc>
        <w:tc>
          <w:tcPr>
            <w:tcW w:w="2268" w:type="dxa"/>
          </w:tcPr>
          <w:p w:rsidR="00913B87" w:rsidRPr="00C90ABF" w:rsidRDefault="00913B87" w:rsidP="00913B87">
            <w:pPr>
              <w:jc w:val="right"/>
              <w:rPr>
                <w:sz w:val="18"/>
                <w:szCs w:val="18"/>
              </w:rPr>
            </w:pPr>
            <w:r w:rsidRPr="00C90ABF">
              <w:rPr>
                <w:sz w:val="18"/>
                <w:szCs w:val="18"/>
              </w:rPr>
              <w:t>Uptake of C</w:t>
            </w:r>
            <w:r w:rsidR="00670378">
              <w:rPr>
                <w:sz w:val="18"/>
                <w:szCs w:val="18"/>
              </w:rPr>
              <w:t>-</w:t>
            </w:r>
            <w:r w:rsidRPr="00C90ABF">
              <w:rPr>
                <w:sz w:val="18"/>
                <w:szCs w:val="18"/>
              </w:rPr>
              <w:t>BED</w:t>
            </w:r>
            <w:r w:rsidR="00670378">
              <w:rPr>
                <w:sz w:val="18"/>
                <w:szCs w:val="18"/>
              </w:rPr>
              <w:t xml:space="preserve"> by </w:t>
            </w:r>
            <w:r w:rsidR="000B1981">
              <w:rPr>
                <w:sz w:val="18"/>
                <w:szCs w:val="18"/>
              </w:rPr>
              <w:t>22 agencies</w:t>
            </w:r>
            <w:r w:rsidR="00535D82">
              <w:rPr>
                <w:sz w:val="18"/>
                <w:szCs w:val="18"/>
              </w:rPr>
              <w:t xml:space="preserve"> in three sites: Tacloban, Cebu, Manila</w:t>
            </w:r>
          </w:p>
        </w:tc>
        <w:tc>
          <w:tcPr>
            <w:tcW w:w="1671" w:type="dxa"/>
          </w:tcPr>
          <w:p w:rsidR="00913B87" w:rsidRPr="00C90ABF" w:rsidRDefault="000B1981" w:rsidP="000B1981">
            <w:pPr>
              <w:jc w:val="right"/>
              <w:rPr>
                <w:sz w:val="18"/>
                <w:szCs w:val="18"/>
              </w:rPr>
            </w:pPr>
            <w:r>
              <w:rPr>
                <w:sz w:val="18"/>
                <w:szCs w:val="18"/>
              </w:rPr>
              <w:t>+ 100%</w:t>
            </w:r>
          </w:p>
        </w:tc>
      </w:tr>
    </w:tbl>
    <w:p w:rsidR="007A73E7" w:rsidRDefault="007A73E7" w:rsidP="005D6EDE">
      <w:pPr>
        <w:widowControl w:val="0"/>
        <w:autoSpaceDE w:val="0"/>
        <w:autoSpaceDN w:val="0"/>
        <w:adjustRightInd w:val="0"/>
        <w:spacing w:after="0" w:line="240" w:lineRule="auto"/>
        <w:jc w:val="both"/>
        <w:rPr>
          <w:rFonts w:cstheme="minorHAnsi"/>
          <w:sz w:val="16"/>
          <w:szCs w:val="16"/>
        </w:rPr>
      </w:pPr>
    </w:p>
    <w:p w:rsidR="000B1981" w:rsidRPr="00760B16" w:rsidRDefault="000B1981" w:rsidP="005D6EDE">
      <w:pPr>
        <w:widowControl w:val="0"/>
        <w:autoSpaceDE w:val="0"/>
        <w:autoSpaceDN w:val="0"/>
        <w:adjustRightInd w:val="0"/>
        <w:spacing w:after="0" w:line="240" w:lineRule="auto"/>
        <w:jc w:val="both"/>
        <w:rPr>
          <w:rFonts w:cstheme="minorHAnsi"/>
          <w:sz w:val="16"/>
          <w:szCs w:val="16"/>
        </w:rPr>
      </w:pPr>
      <w:r w:rsidRPr="00760B16">
        <w:rPr>
          <w:rFonts w:cstheme="minorHAnsi"/>
          <w:sz w:val="16"/>
          <w:szCs w:val="16"/>
        </w:rPr>
        <w:t xml:space="preserve">Notes: </w:t>
      </w:r>
    </w:p>
    <w:p w:rsidR="000B1981" w:rsidRPr="007A73E7" w:rsidRDefault="000B1981" w:rsidP="005D6EDE">
      <w:pPr>
        <w:widowControl w:val="0"/>
        <w:autoSpaceDE w:val="0"/>
        <w:autoSpaceDN w:val="0"/>
        <w:adjustRightInd w:val="0"/>
        <w:spacing w:after="0" w:line="240" w:lineRule="auto"/>
        <w:jc w:val="both"/>
        <w:rPr>
          <w:rFonts w:cstheme="minorHAnsi"/>
          <w:sz w:val="16"/>
          <w:szCs w:val="16"/>
        </w:rPr>
      </w:pPr>
      <w:r w:rsidRPr="00760B16">
        <w:rPr>
          <w:rFonts w:cstheme="minorHAnsi"/>
          <w:sz w:val="16"/>
          <w:szCs w:val="16"/>
        </w:rPr>
        <w:t xml:space="preserve">The numerical figures are derived primarily from the </w:t>
      </w:r>
      <w:r w:rsidR="007A73E7">
        <w:rPr>
          <w:rFonts w:cstheme="minorHAnsi"/>
          <w:sz w:val="16"/>
          <w:szCs w:val="16"/>
        </w:rPr>
        <w:t xml:space="preserve">summary table in Annex </w:t>
      </w:r>
      <w:r w:rsidRPr="007A73E7">
        <w:rPr>
          <w:rFonts w:cstheme="minorHAnsi"/>
          <w:sz w:val="16"/>
          <w:szCs w:val="16"/>
        </w:rPr>
        <w:t xml:space="preserve">V. </w:t>
      </w:r>
    </w:p>
    <w:p w:rsidR="00053DD1" w:rsidRPr="00760B16" w:rsidRDefault="000B1981" w:rsidP="005D6EDE">
      <w:pPr>
        <w:widowControl w:val="0"/>
        <w:autoSpaceDE w:val="0"/>
        <w:autoSpaceDN w:val="0"/>
        <w:adjustRightInd w:val="0"/>
        <w:spacing w:after="0" w:line="240" w:lineRule="auto"/>
        <w:jc w:val="both"/>
        <w:rPr>
          <w:rFonts w:cstheme="minorHAnsi"/>
          <w:sz w:val="16"/>
          <w:szCs w:val="16"/>
        </w:rPr>
      </w:pPr>
      <w:r w:rsidRPr="007A73E7">
        <w:rPr>
          <w:rFonts w:cstheme="minorHAnsi"/>
          <w:sz w:val="16"/>
          <w:szCs w:val="16"/>
        </w:rPr>
        <w:t>In addition to this it should be noted that (a) beneficiary data (actual) is not yet available for DSWD (</w:t>
      </w:r>
      <w:r w:rsidR="007A73E7">
        <w:rPr>
          <w:rFonts w:cstheme="minorHAnsi"/>
          <w:sz w:val="16"/>
          <w:szCs w:val="16"/>
        </w:rPr>
        <w:t xml:space="preserve">sub-project </w:t>
      </w:r>
      <w:r w:rsidRPr="007A73E7">
        <w:rPr>
          <w:rFonts w:cstheme="minorHAnsi"/>
          <w:sz w:val="16"/>
          <w:szCs w:val="16"/>
        </w:rPr>
        <w:t xml:space="preserve">1# </w:t>
      </w:r>
      <w:r w:rsidR="007A73E7">
        <w:rPr>
          <w:rFonts w:cstheme="minorHAnsi"/>
          <w:sz w:val="16"/>
          <w:szCs w:val="16"/>
        </w:rPr>
        <w:t>in Annex V</w:t>
      </w:r>
      <w:r w:rsidRPr="007A73E7">
        <w:rPr>
          <w:rFonts w:cstheme="minorHAnsi"/>
          <w:sz w:val="16"/>
          <w:szCs w:val="16"/>
        </w:rPr>
        <w:t>); (b) actual beneficiary data for SALT I and II are unusual (items LRB in sub-projects; (c) C-Bed</w:t>
      </w:r>
      <w:r w:rsidRPr="00760B16">
        <w:rPr>
          <w:rFonts w:cstheme="minorHAnsi"/>
          <w:sz w:val="16"/>
          <w:szCs w:val="16"/>
        </w:rPr>
        <w:t xml:space="preserve"> training is not listed in the MON matrix supplied, but included in the summary sheet.   </w:t>
      </w:r>
    </w:p>
    <w:p w:rsidR="00612A4F" w:rsidRDefault="00612A4F" w:rsidP="005D6EDE">
      <w:pPr>
        <w:widowControl w:val="0"/>
        <w:autoSpaceDE w:val="0"/>
        <w:autoSpaceDN w:val="0"/>
        <w:adjustRightInd w:val="0"/>
        <w:spacing w:after="0" w:line="240" w:lineRule="auto"/>
        <w:jc w:val="both"/>
        <w:rPr>
          <w:rFonts w:cstheme="minorHAnsi"/>
          <w:sz w:val="20"/>
          <w:szCs w:val="20"/>
        </w:rPr>
      </w:pPr>
    </w:p>
    <w:p w:rsidR="000B1981" w:rsidRDefault="000B1981" w:rsidP="005D6EDE">
      <w:pPr>
        <w:widowControl w:val="0"/>
        <w:autoSpaceDE w:val="0"/>
        <w:autoSpaceDN w:val="0"/>
        <w:adjustRightInd w:val="0"/>
        <w:spacing w:after="0" w:line="240" w:lineRule="auto"/>
        <w:jc w:val="both"/>
        <w:rPr>
          <w:rFonts w:cstheme="minorHAnsi"/>
          <w:sz w:val="20"/>
          <w:szCs w:val="20"/>
        </w:rPr>
      </w:pPr>
    </w:p>
    <w:p w:rsidR="00DA6D54" w:rsidRDefault="00DA6D54" w:rsidP="00DA6D54">
      <w:pPr>
        <w:widowControl w:val="0"/>
        <w:autoSpaceDE w:val="0"/>
        <w:autoSpaceDN w:val="0"/>
        <w:adjustRightInd w:val="0"/>
        <w:spacing w:after="0" w:line="240" w:lineRule="auto"/>
        <w:jc w:val="both"/>
        <w:rPr>
          <w:rFonts w:cstheme="minorHAnsi"/>
          <w:sz w:val="20"/>
          <w:szCs w:val="20"/>
        </w:rPr>
      </w:pPr>
      <w:r>
        <w:rPr>
          <w:rFonts w:cstheme="minorHAnsi"/>
          <w:sz w:val="20"/>
          <w:szCs w:val="20"/>
        </w:rPr>
        <w:t>Th</w:t>
      </w:r>
      <w:r w:rsidR="006B5083">
        <w:rPr>
          <w:rFonts w:cstheme="minorHAnsi"/>
          <w:sz w:val="20"/>
          <w:szCs w:val="20"/>
        </w:rPr>
        <w:t xml:space="preserve">e </w:t>
      </w:r>
      <w:r>
        <w:rPr>
          <w:rFonts w:cstheme="minorHAnsi"/>
          <w:sz w:val="20"/>
          <w:szCs w:val="20"/>
        </w:rPr>
        <w:t>intervention</w:t>
      </w:r>
      <w:r w:rsidR="006B5083">
        <w:rPr>
          <w:rFonts w:cstheme="minorHAnsi"/>
          <w:sz w:val="20"/>
          <w:szCs w:val="20"/>
        </w:rPr>
        <w:t xml:space="preserve"> also </w:t>
      </w:r>
      <w:r w:rsidRPr="008E16B6">
        <w:rPr>
          <w:rFonts w:cstheme="minorHAnsi"/>
          <w:sz w:val="20"/>
          <w:szCs w:val="20"/>
        </w:rPr>
        <w:t xml:space="preserve">exposed 22 agencies </w:t>
      </w:r>
      <w:r w:rsidR="006B5083" w:rsidRPr="008E16B6">
        <w:rPr>
          <w:rFonts w:cstheme="minorHAnsi"/>
          <w:sz w:val="20"/>
          <w:szCs w:val="20"/>
        </w:rPr>
        <w:t xml:space="preserve">to the </w:t>
      </w:r>
      <w:r w:rsidRPr="008E16B6">
        <w:rPr>
          <w:rFonts w:cstheme="minorHAnsi"/>
          <w:sz w:val="20"/>
          <w:szCs w:val="20"/>
        </w:rPr>
        <w:t xml:space="preserve">C-BED </w:t>
      </w:r>
      <w:r w:rsidR="006B5083" w:rsidRPr="008E16B6">
        <w:rPr>
          <w:rFonts w:cstheme="minorHAnsi"/>
          <w:sz w:val="20"/>
          <w:szCs w:val="20"/>
        </w:rPr>
        <w:t xml:space="preserve">package </w:t>
      </w:r>
      <w:r w:rsidRPr="008E16B6">
        <w:rPr>
          <w:rFonts w:cstheme="minorHAnsi"/>
          <w:sz w:val="20"/>
          <w:szCs w:val="20"/>
        </w:rPr>
        <w:t>as a way of supporting small businesses. Several agencies</w:t>
      </w:r>
      <w:r>
        <w:rPr>
          <w:rFonts w:cstheme="minorHAnsi"/>
          <w:sz w:val="20"/>
          <w:szCs w:val="20"/>
          <w:u w:val="single"/>
        </w:rPr>
        <w:t xml:space="preserve"> </w:t>
      </w:r>
      <w:r>
        <w:rPr>
          <w:rFonts w:cstheme="minorHAnsi"/>
          <w:sz w:val="20"/>
          <w:szCs w:val="20"/>
        </w:rPr>
        <w:t xml:space="preserve">incl., TESDA, Plan, CARE Oxfam to C-BED, have in turn trained a further 16,180 small business operators (indirect beneficiaries). The ongoing application of C-BED by the partner agencies speaks to the quality of the package and its appreciation. </w:t>
      </w:r>
    </w:p>
    <w:p w:rsidR="00DA6D54" w:rsidRDefault="00DA6D54" w:rsidP="00612A4F">
      <w:pPr>
        <w:widowControl w:val="0"/>
        <w:autoSpaceDE w:val="0"/>
        <w:autoSpaceDN w:val="0"/>
        <w:adjustRightInd w:val="0"/>
        <w:spacing w:after="0" w:line="240" w:lineRule="auto"/>
        <w:jc w:val="both"/>
        <w:rPr>
          <w:rFonts w:cstheme="minorHAnsi"/>
          <w:sz w:val="20"/>
          <w:szCs w:val="20"/>
        </w:rPr>
      </w:pPr>
    </w:p>
    <w:p w:rsidR="00964722" w:rsidRDefault="00960B35" w:rsidP="00612A4F">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 The STEER interven</w:t>
      </w:r>
      <w:r w:rsidR="00B579C4">
        <w:rPr>
          <w:rFonts w:cstheme="minorHAnsi"/>
          <w:sz w:val="20"/>
          <w:szCs w:val="20"/>
        </w:rPr>
        <w:t>tions were a</w:t>
      </w:r>
      <w:r w:rsidR="00760B16">
        <w:rPr>
          <w:rFonts w:cstheme="minorHAnsi"/>
          <w:sz w:val="20"/>
          <w:szCs w:val="20"/>
        </w:rPr>
        <w:t xml:space="preserve">lso a </w:t>
      </w:r>
      <w:r w:rsidR="00B579C4">
        <w:rPr>
          <w:rFonts w:cstheme="minorHAnsi"/>
          <w:sz w:val="20"/>
          <w:szCs w:val="20"/>
        </w:rPr>
        <w:t>training based intervention</w:t>
      </w:r>
      <w:r>
        <w:rPr>
          <w:rFonts w:cstheme="minorHAnsi"/>
          <w:sz w:val="20"/>
          <w:szCs w:val="20"/>
        </w:rPr>
        <w:t xml:space="preserve">, combined with follow-up coaching. This </w:t>
      </w:r>
      <w:r w:rsidR="00B579C4">
        <w:rPr>
          <w:rFonts w:cstheme="minorHAnsi"/>
          <w:sz w:val="20"/>
          <w:szCs w:val="20"/>
        </w:rPr>
        <w:t xml:space="preserve">focussed on </w:t>
      </w:r>
      <w:r w:rsidR="00DA6D54">
        <w:rPr>
          <w:rFonts w:cstheme="minorHAnsi"/>
          <w:sz w:val="20"/>
          <w:szCs w:val="20"/>
        </w:rPr>
        <w:t xml:space="preserve">selected </w:t>
      </w:r>
      <w:r w:rsidR="00B579C4">
        <w:rPr>
          <w:rFonts w:cstheme="minorHAnsi"/>
          <w:sz w:val="20"/>
          <w:szCs w:val="20"/>
        </w:rPr>
        <w:t xml:space="preserve">SD beneficiaries </w:t>
      </w:r>
      <w:r w:rsidR="00DA6D54">
        <w:rPr>
          <w:rFonts w:cstheme="minorHAnsi"/>
          <w:sz w:val="20"/>
          <w:szCs w:val="20"/>
        </w:rPr>
        <w:t xml:space="preserve">already </w:t>
      </w:r>
      <w:r>
        <w:rPr>
          <w:rFonts w:cstheme="minorHAnsi"/>
          <w:sz w:val="20"/>
          <w:szCs w:val="20"/>
        </w:rPr>
        <w:t>trained in constru</w:t>
      </w:r>
      <w:r w:rsidR="00B579C4">
        <w:rPr>
          <w:rFonts w:cstheme="minorHAnsi"/>
          <w:sz w:val="20"/>
          <w:szCs w:val="20"/>
        </w:rPr>
        <w:t>c</w:t>
      </w:r>
      <w:r>
        <w:rPr>
          <w:rFonts w:cstheme="minorHAnsi"/>
          <w:sz w:val="20"/>
          <w:szCs w:val="20"/>
        </w:rPr>
        <w:t xml:space="preserve">tion </w:t>
      </w:r>
      <w:r w:rsidR="00B579C4">
        <w:rPr>
          <w:rFonts w:cstheme="minorHAnsi"/>
          <w:sz w:val="20"/>
          <w:szCs w:val="20"/>
        </w:rPr>
        <w:t>skills</w:t>
      </w:r>
      <w:r w:rsidR="00DA6D54">
        <w:rPr>
          <w:rFonts w:cstheme="minorHAnsi"/>
          <w:sz w:val="20"/>
          <w:szCs w:val="20"/>
        </w:rPr>
        <w:t>,</w:t>
      </w:r>
      <w:r w:rsidR="00B579C4">
        <w:rPr>
          <w:rFonts w:cstheme="minorHAnsi"/>
          <w:sz w:val="20"/>
          <w:szCs w:val="20"/>
        </w:rPr>
        <w:t xml:space="preserve"> to enable them to be</w:t>
      </w:r>
      <w:r>
        <w:rPr>
          <w:rFonts w:cstheme="minorHAnsi"/>
          <w:sz w:val="20"/>
          <w:szCs w:val="20"/>
        </w:rPr>
        <w:t xml:space="preserve">come entrepreneurs in this area. As such they might also be considered to be establishing ‘new enterprises’ on a modest scale. </w:t>
      </w:r>
    </w:p>
    <w:p w:rsidR="00C307DC" w:rsidRDefault="00C307DC" w:rsidP="00612A4F">
      <w:pPr>
        <w:widowControl w:val="0"/>
        <w:autoSpaceDE w:val="0"/>
        <w:autoSpaceDN w:val="0"/>
        <w:adjustRightInd w:val="0"/>
        <w:spacing w:after="0" w:line="240" w:lineRule="auto"/>
        <w:jc w:val="both"/>
        <w:rPr>
          <w:rFonts w:cstheme="minorHAnsi"/>
          <w:sz w:val="20"/>
          <w:szCs w:val="20"/>
        </w:rPr>
      </w:pPr>
    </w:p>
    <w:p w:rsidR="00B7496E" w:rsidRDefault="00890A83" w:rsidP="00612A4F">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Four other ED sub-projects attempted to set up completely new enterprises, </w:t>
      </w:r>
      <w:r w:rsidR="00DA6D54">
        <w:rPr>
          <w:rFonts w:cstheme="minorHAnsi"/>
          <w:sz w:val="20"/>
          <w:szCs w:val="20"/>
        </w:rPr>
        <w:t xml:space="preserve">which </w:t>
      </w:r>
      <w:r>
        <w:rPr>
          <w:rFonts w:cstheme="minorHAnsi"/>
          <w:sz w:val="20"/>
          <w:szCs w:val="20"/>
        </w:rPr>
        <w:t xml:space="preserve">in one case </w:t>
      </w:r>
      <w:r w:rsidR="00741C10">
        <w:rPr>
          <w:rFonts w:cstheme="minorHAnsi"/>
          <w:sz w:val="20"/>
          <w:szCs w:val="20"/>
        </w:rPr>
        <w:t xml:space="preserve">also </w:t>
      </w:r>
      <w:r>
        <w:rPr>
          <w:rFonts w:cstheme="minorHAnsi"/>
          <w:sz w:val="20"/>
          <w:szCs w:val="20"/>
        </w:rPr>
        <w:t>requir</w:t>
      </w:r>
      <w:r w:rsidR="00757C54">
        <w:rPr>
          <w:rFonts w:cstheme="minorHAnsi"/>
          <w:sz w:val="20"/>
          <w:szCs w:val="20"/>
        </w:rPr>
        <w:t>e</w:t>
      </w:r>
      <w:r w:rsidR="00741C10">
        <w:rPr>
          <w:rFonts w:cstheme="minorHAnsi"/>
          <w:sz w:val="20"/>
          <w:szCs w:val="20"/>
        </w:rPr>
        <w:t>d</w:t>
      </w:r>
      <w:r>
        <w:rPr>
          <w:rFonts w:cstheme="minorHAnsi"/>
          <w:sz w:val="20"/>
          <w:szCs w:val="20"/>
        </w:rPr>
        <w:t xml:space="preserve"> establishing </w:t>
      </w:r>
      <w:r w:rsidR="00741C10">
        <w:rPr>
          <w:rFonts w:cstheme="minorHAnsi"/>
          <w:sz w:val="20"/>
          <w:szCs w:val="20"/>
        </w:rPr>
        <w:t xml:space="preserve">a market the </w:t>
      </w:r>
      <w:r>
        <w:rPr>
          <w:rFonts w:cstheme="minorHAnsi"/>
          <w:sz w:val="20"/>
          <w:szCs w:val="20"/>
        </w:rPr>
        <w:t>new product</w:t>
      </w:r>
      <w:r w:rsidR="00757C54">
        <w:rPr>
          <w:rFonts w:cstheme="minorHAnsi"/>
          <w:sz w:val="20"/>
          <w:szCs w:val="20"/>
        </w:rPr>
        <w:t>, the most challenging level of enterprise development</w:t>
      </w:r>
      <w:r w:rsidR="000E3A7C">
        <w:rPr>
          <w:rFonts w:cstheme="minorHAnsi"/>
          <w:sz w:val="20"/>
          <w:szCs w:val="20"/>
        </w:rPr>
        <w:t>.</w:t>
      </w:r>
      <w:r>
        <w:rPr>
          <w:rFonts w:cstheme="minorHAnsi"/>
          <w:sz w:val="20"/>
          <w:szCs w:val="20"/>
        </w:rPr>
        <w:t xml:space="preserve"> The effectiveness of these was variable. </w:t>
      </w:r>
      <w:r w:rsidR="00612A4F">
        <w:rPr>
          <w:rFonts w:cstheme="minorHAnsi"/>
          <w:sz w:val="20"/>
          <w:szCs w:val="20"/>
        </w:rPr>
        <w:t xml:space="preserve">The Tri-cycle Foundation </w:t>
      </w:r>
      <w:r>
        <w:rPr>
          <w:rFonts w:cstheme="minorHAnsi"/>
          <w:sz w:val="20"/>
          <w:szCs w:val="20"/>
        </w:rPr>
        <w:t xml:space="preserve">sub-project supported </w:t>
      </w:r>
      <w:r w:rsidR="00612A4F">
        <w:rPr>
          <w:rFonts w:cstheme="minorHAnsi"/>
          <w:sz w:val="20"/>
          <w:szCs w:val="20"/>
        </w:rPr>
        <w:t xml:space="preserve">an existing foundation to provide additional services to its members (repairs and stocks of spare parts), in effect a new business model for them. This was completed on time and </w:t>
      </w:r>
      <w:r>
        <w:rPr>
          <w:rFonts w:cstheme="minorHAnsi"/>
          <w:sz w:val="20"/>
          <w:szCs w:val="20"/>
        </w:rPr>
        <w:t xml:space="preserve">is </w:t>
      </w:r>
      <w:r w:rsidR="00612A4F">
        <w:rPr>
          <w:rFonts w:cstheme="minorHAnsi"/>
          <w:sz w:val="20"/>
          <w:szCs w:val="20"/>
        </w:rPr>
        <w:t xml:space="preserve">dynamically expanding (see 4.5.1).  </w:t>
      </w:r>
      <w:r>
        <w:rPr>
          <w:rFonts w:cstheme="minorHAnsi"/>
          <w:sz w:val="20"/>
          <w:szCs w:val="20"/>
        </w:rPr>
        <w:t>For the</w:t>
      </w:r>
      <w:r w:rsidR="00757C54">
        <w:rPr>
          <w:rFonts w:cstheme="minorHAnsi"/>
          <w:sz w:val="20"/>
          <w:szCs w:val="20"/>
        </w:rPr>
        <w:t xml:space="preserve"> remaining three ED sub-projects,</w:t>
      </w:r>
      <w:r w:rsidR="00AE646D">
        <w:rPr>
          <w:rStyle w:val="FootnoteReference"/>
          <w:rFonts w:cstheme="minorHAnsi"/>
          <w:sz w:val="20"/>
          <w:szCs w:val="20"/>
        </w:rPr>
        <w:footnoteReference w:id="12"/>
      </w:r>
      <w:r>
        <w:rPr>
          <w:rFonts w:cstheme="minorHAnsi"/>
          <w:sz w:val="20"/>
          <w:szCs w:val="20"/>
        </w:rPr>
        <w:t xml:space="preserve"> while the </w:t>
      </w:r>
      <w:r w:rsidR="00AE646D">
        <w:rPr>
          <w:rFonts w:cstheme="minorHAnsi"/>
          <w:sz w:val="20"/>
          <w:szCs w:val="20"/>
        </w:rPr>
        <w:t xml:space="preserve">ILO </w:t>
      </w:r>
      <w:r w:rsidR="00612A4F">
        <w:rPr>
          <w:rFonts w:cstheme="minorHAnsi"/>
          <w:sz w:val="20"/>
          <w:szCs w:val="20"/>
        </w:rPr>
        <w:t xml:space="preserve">labour </w:t>
      </w:r>
      <w:r>
        <w:rPr>
          <w:rFonts w:cstheme="minorHAnsi"/>
          <w:sz w:val="20"/>
          <w:szCs w:val="20"/>
        </w:rPr>
        <w:t xml:space="preserve">component for </w:t>
      </w:r>
      <w:r w:rsidR="00AE646D">
        <w:rPr>
          <w:rFonts w:cstheme="minorHAnsi"/>
          <w:sz w:val="20"/>
          <w:szCs w:val="20"/>
        </w:rPr>
        <w:t xml:space="preserve">workplace construction </w:t>
      </w:r>
      <w:r w:rsidR="00612A4F">
        <w:rPr>
          <w:rFonts w:cstheme="minorHAnsi"/>
          <w:sz w:val="20"/>
          <w:szCs w:val="20"/>
        </w:rPr>
        <w:t>was completed</w:t>
      </w:r>
      <w:r w:rsidR="00AE646D">
        <w:rPr>
          <w:rFonts w:cstheme="minorHAnsi"/>
          <w:sz w:val="20"/>
          <w:szCs w:val="20"/>
        </w:rPr>
        <w:t xml:space="preserve"> other aspects remained incomplete; </w:t>
      </w:r>
      <w:r w:rsidR="00B7496E">
        <w:rPr>
          <w:rFonts w:cstheme="minorHAnsi"/>
          <w:sz w:val="20"/>
          <w:szCs w:val="20"/>
        </w:rPr>
        <w:t xml:space="preserve"> </w:t>
      </w:r>
      <w:r w:rsidR="009E77C1">
        <w:rPr>
          <w:rFonts w:cstheme="minorHAnsi"/>
          <w:sz w:val="20"/>
          <w:szCs w:val="20"/>
        </w:rPr>
        <w:t>equipment</w:t>
      </w:r>
      <w:r w:rsidR="00B7496E">
        <w:rPr>
          <w:rFonts w:cstheme="minorHAnsi"/>
          <w:sz w:val="20"/>
          <w:szCs w:val="20"/>
        </w:rPr>
        <w:t xml:space="preserve"> </w:t>
      </w:r>
      <w:r w:rsidR="00AE646D">
        <w:rPr>
          <w:rFonts w:cstheme="minorHAnsi"/>
          <w:sz w:val="20"/>
          <w:szCs w:val="20"/>
        </w:rPr>
        <w:t xml:space="preserve">was </w:t>
      </w:r>
      <w:r w:rsidR="00B7496E">
        <w:rPr>
          <w:rFonts w:cstheme="minorHAnsi"/>
          <w:sz w:val="20"/>
          <w:szCs w:val="20"/>
        </w:rPr>
        <w:t>not installed (moringa processing)</w:t>
      </w:r>
      <w:r w:rsidR="00612A4F" w:rsidRPr="00B7496E">
        <w:rPr>
          <w:rFonts w:cstheme="minorHAnsi"/>
          <w:sz w:val="20"/>
          <w:szCs w:val="20"/>
        </w:rPr>
        <w:t xml:space="preserve"> </w:t>
      </w:r>
      <w:r w:rsidR="00AE646D">
        <w:rPr>
          <w:rFonts w:cstheme="minorHAnsi"/>
          <w:sz w:val="20"/>
          <w:szCs w:val="20"/>
        </w:rPr>
        <w:t xml:space="preserve">and in all three cases production and marketing systems were not </w:t>
      </w:r>
      <w:r w:rsidR="008B194D">
        <w:rPr>
          <w:rFonts w:cstheme="minorHAnsi"/>
          <w:sz w:val="20"/>
          <w:szCs w:val="20"/>
        </w:rPr>
        <w:t xml:space="preserve">yet </w:t>
      </w:r>
      <w:r w:rsidR="00AE646D">
        <w:rPr>
          <w:rFonts w:cstheme="minorHAnsi"/>
          <w:sz w:val="20"/>
          <w:szCs w:val="20"/>
        </w:rPr>
        <w:t xml:space="preserve">stabilised, and so </w:t>
      </w:r>
      <w:r w:rsidR="00741C10">
        <w:rPr>
          <w:rFonts w:cstheme="minorHAnsi"/>
          <w:sz w:val="20"/>
          <w:szCs w:val="20"/>
        </w:rPr>
        <w:t xml:space="preserve">sustainability is not ensured </w:t>
      </w:r>
      <w:r w:rsidR="00AE646D">
        <w:rPr>
          <w:rFonts w:cstheme="minorHAnsi"/>
          <w:sz w:val="20"/>
          <w:szCs w:val="20"/>
        </w:rPr>
        <w:t>once suppo</w:t>
      </w:r>
      <w:r w:rsidR="000E3A7C">
        <w:rPr>
          <w:rFonts w:cstheme="minorHAnsi"/>
          <w:sz w:val="20"/>
          <w:szCs w:val="20"/>
        </w:rPr>
        <w:t>rt is withdrawn. T</w:t>
      </w:r>
      <w:r w:rsidR="00AE646D">
        <w:rPr>
          <w:rFonts w:cstheme="minorHAnsi"/>
          <w:sz w:val="20"/>
          <w:szCs w:val="20"/>
        </w:rPr>
        <w:t xml:space="preserve">hese three sub-projects have local agencies </w:t>
      </w:r>
      <w:r w:rsidR="00757C54">
        <w:rPr>
          <w:rFonts w:cstheme="minorHAnsi"/>
          <w:sz w:val="20"/>
          <w:szCs w:val="20"/>
        </w:rPr>
        <w:t xml:space="preserve">for </w:t>
      </w:r>
      <w:r w:rsidR="00AE646D">
        <w:rPr>
          <w:rFonts w:cstheme="minorHAnsi"/>
          <w:sz w:val="20"/>
          <w:szCs w:val="20"/>
        </w:rPr>
        <w:t>continue</w:t>
      </w:r>
      <w:r w:rsidR="00757C54">
        <w:rPr>
          <w:rFonts w:cstheme="minorHAnsi"/>
          <w:sz w:val="20"/>
          <w:szCs w:val="20"/>
        </w:rPr>
        <w:t xml:space="preserve">d </w:t>
      </w:r>
      <w:r w:rsidR="00AE646D">
        <w:rPr>
          <w:rFonts w:cstheme="minorHAnsi"/>
          <w:sz w:val="20"/>
          <w:szCs w:val="20"/>
        </w:rPr>
        <w:t>support</w:t>
      </w:r>
      <w:r w:rsidR="00757C54">
        <w:rPr>
          <w:rFonts w:cstheme="minorHAnsi"/>
          <w:sz w:val="20"/>
          <w:szCs w:val="20"/>
        </w:rPr>
        <w:t xml:space="preserve"> </w:t>
      </w:r>
      <w:r w:rsidR="00AE646D">
        <w:rPr>
          <w:rFonts w:cstheme="minorHAnsi"/>
          <w:sz w:val="20"/>
          <w:szCs w:val="20"/>
        </w:rPr>
        <w:t xml:space="preserve">but as noted earlier these agencies lack the specific expertise to provide this support. </w:t>
      </w:r>
      <w:r w:rsidR="00612A4F" w:rsidRPr="00B7496E">
        <w:rPr>
          <w:rFonts w:cstheme="minorHAnsi"/>
          <w:sz w:val="20"/>
          <w:szCs w:val="20"/>
        </w:rPr>
        <w:t xml:space="preserve"> The number of </w:t>
      </w:r>
      <w:r w:rsidR="008B194D">
        <w:rPr>
          <w:rFonts w:cstheme="minorHAnsi"/>
          <w:sz w:val="20"/>
          <w:szCs w:val="20"/>
        </w:rPr>
        <w:t xml:space="preserve">direct </w:t>
      </w:r>
      <w:r w:rsidR="00612A4F" w:rsidRPr="00B7496E">
        <w:rPr>
          <w:rFonts w:cstheme="minorHAnsi"/>
          <w:sz w:val="20"/>
          <w:szCs w:val="20"/>
        </w:rPr>
        <w:t xml:space="preserve">beneficiaries for these </w:t>
      </w:r>
      <w:r w:rsidR="008B194D">
        <w:rPr>
          <w:rFonts w:cstheme="minorHAnsi"/>
          <w:sz w:val="20"/>
          <w:szCs w:val="20"/>
        </w:rPr>
        <w:t xml:space="preserve">four sub-projects </w:t>
      </w:r>
      <w:r w:rsidR="00612A4F" w:rsidRPr="00B7496E">
        <w:rPr>
          <w:rFonts w:cstheme="minorHAnsi"/>
          <w:sz w:val="20"/>
          <w:szCs w:val="20"/>
        </w:rPr>
        <w:t xml:space="preserve">is </w:t>
      </w:r>
      <w:r w:rsidR="008B194D">
        <w:rPr>
          <w:rFonts w:cstheme="minorHAnsi"/>
          <w:sz w:val="20"/>
          <w:szCs w:val="20"/>
        </w:rPr>
        <w:t xml:space="preserve">relatively </w:t>
      </w:r>
      <w:r w:rsidR="00612A4F" w:rsidRPr="00B7496E">
        <w:rPr>
          <w:rFonts w:cstheme="minorHAnsi"/>
          <w:sz w:val="20"/>
          <w:szCs w:val="20"/>
        </w:rPr>
        <w:t xml:space="preserve">small with </w:t>
      </w:r>
      <w:r w:rsidR="007A73E7" w:rsidRPr="007A73E7">
        <w:rPr>
          <w:rFonts w:cstheme="minorHAnsi"/>
          <w:sz w:val="20"/>
          <w:szCs w:val="20"/>
        </w:rPr>
        <w:t>15</w:t>
      </w:r>
      <w:r w:rsidR="009E77C1" w:rsidRPr="007A73E7">
        <w:rPr>
          <w:rFonts w:cstheme="minorHAnsi"/>
          <w:sz w:val="20"/>
          <w:szCs w:val="20"/>
        </w:rPr>
        <w:t>3</w:t>
      </w:r>
      <w:r w:rsidR="009E77C1">
        <w:rPr>
          <w:rFonts w:cstheme="minorHAnsi"/>
          <w:sz w:val="20"/>
          <w:szCs w:val="20"/>
        </w:rPr>
        <w:t xml:space="preserve"> </w:t>
      </w:r>
      <w:r w:rsidR="009E77C1" w:rsidRPr="00B7496E">
        <w:rPr>
          <w:rFonts w:cstheme="minorHAnsi"/>
          <w:sz w:val="20"/>
          <w:szCs w:val="20"/>
        </w:rPr>
        <w:t>actively</w:t>
      </w:r>
      <w:r w:rsidR="00612A4F" w:rsidRPr="00B7496E">
        <w:rPr>
          <w:rFonts w:cstheme="minorHAnsi"/>
          <w:sz w:val="20"/>
          <w:szCs w:val="20"/>
        </w:rPr>
        <w:t xml:space="preserve"> involved. Of course if the enterprises are successful the benefits </w:t>
      </w:r>
      <w:r w:rsidR="000E3A7C">
        <w:rPr>
          <w:rFonts w:cstheme="minorHAnsi"/>
          <w:sz w:val="20"/>
          <w:szCs w:val="20"/>
        </w:rPr>
        <w:t>and</w:t>
      </w:r>
      <w:r w:rsidR="008B194D">
        <w:rPr>
          <w:rFonts w:cstheme="minorHAnsi"/>
          <w:sz w:val="20"/>
          <w:szCs w:val="20"/>
        </w:rPr>
        <w:t xml:space="preserve"> indirect beneficiaries involved </w:t>
      </w:r>
      <w:r w:rsidR="00612A4F" w:rsidRPr="00B7496E">
        <w:rPr>
          <w:rFonts w:cstheme="minorHAnsi"/>
          <w:sz w:val="20"/>
          <w:szCs w:val="20"/>
        </w:rPr>
        <w:t xml:space="preserve">will be considerably greater than </w:t>
      </w:r>
      <w:r w:rsidR="000E3A7C">
        <w:rPr>
          <w:rFonts w:cstheme="minorHAnsi"/>
          <w:sz w:val="20"/>
          <w:szCs w:val="20"/>
        </w:rPr>
        <w:t>a</w:t>
      </w:r>
      <w:r w:rsidR="00612A4F" w:rsidRPr="00B7496E">
        <w:rPr>
          <w:rFonts w:cstheme="minorHAnsi"/>
          <w:sz w:val="20"/>
          <w:szCs w:val="20"/>
        </w:rPr>
        <w:t xml:space="preserve"> one-off LRB activity. These pr</w:t>
      </w:r>
      <w:r w:rsidR="00B7496E">
        <w:rPr>
          <w:rFonts w:cstheme="minorHAnsi"/>
          <w:sz w:val="20"/>
          <w:szCs w:val="20"/>
        </w:rPr>
        <w:t>ojects are discussed further in 4.3 and 4.4.</w:t>
      </w:r>
    </w:p>
    <w:p w:rsidR="00B7496E" w:rsidRDefault="00B7496E" w:rsidP="00612A4F">
      <w:pPr>
        <w:widowControl w:val="0"/>
        <w:autoSpaceDE w:val="0"/>
        <w:autoSpaceDN w:val="0"/>
        <w:adjustRightInd w:val="0"/>
        <w:spacing w:after="0" w:line="240" w:lineRule="auto"/>
        <w:jc w:val="both"/>
        <w:rPr>
          <w:rFonts w:cstheme="minorHAnsi"/>
          <w:sz w:val="20"/>
          <w:szCs w:val="20"/>
        </w:rPr>
      </w:pPr>
    </w:p>
    <w:p w:rsidR="00612A4F" w:rsidRDefault="00B7496E" w:rsidP="00612A4F">
      <w:pPr>
        <w:widowControl w:val="0"/>
        <w:autoSpaceDE w:val="0"/>
        <w:autoSpaceDN w:val="0"/>
        <w:adjustRightInd w:val="0"/>
        <w:spacing w:after="0" w:line="240" w:lineRule="auto"/>
        <w:jc w:val="both"/>
        <w:rPr>
          <w:rFonts w:cstheme="minorHAnsi"/>
          <w:sz w:val="20"/>
          <w:szCs w:val="20"/>
        </w:rPr>
      </w:pPr>
      <w:r>
        <w:rPr>
          <w:rFonts w:cstheme="minorHAnsi"/>
          <w:sz w:val="20"/>
          <w:szCs w:val="20"/>
        </w:rPr>
        <w:t>Th</w:t>
      </w:r>
      <w:r w:rsidR="00612A4F">
        <w:rPr>
          <w:rFonts w:cstheme="minorHAnsi"/>
          <w:sz w:val="20"/>
          <w:szCs w:val="20"/>
        </w:rPr>
        <w:t xml:space="preserve">e </w:t>
      </w:r>
      <w:r w:rsidR="00612A4F" w:rsidRPr="00913B87">
        <w:rPr>
          <w:rFonts w:cstheme="minorHAnsi"/>
          <w:b/>
          <w:sz w:val="20"/>
          <w:szCs w:val="20"/>
        </w:rPr>
        <w:t xml:space="preserve">social protection package </w:t>
      </w:r>
      <w:r w:rsidR="00221214">
        <w:rPr>
          <w:rFonts w:cstheme="minorHAnsi"/>
          <w:b/>
          <w:sz w:val="20"/>
          <w:szCs w:val="20"/>
        </w:rPr>
        <w:t>(</w:t>
      </w:r>
      <w:r w:rsidR="00612A4F" w:rsidRPr="00913B87">
        <w:rPr>
          <w:rFonts w:cstheme="minorHAnsi"/>
          <w:b/>
          <w:sz w:val="20"/>
          <w:szCs w:val="20"/>
        </w:rPr>
        <w:t>SP</w:t>
      </w:r>
      <w:r w:rsidR="00221214">
        <w:rPr>
          <w:rFonts w:cstheme="minorHAnsi"/>
          <w:b/>
          <w:sz w:val="20"/>
          <w:szCs w:val="20"/>
        </w:rPr>
        <w:t>)</w:t>
      </w:r>
      <w:r w:rsidR="00612A4F">
        <w:rPr>
          <w:rFonts w:cstheme="minorHAnsi"/>
          <w:sz w:val="20"/>
          <w:szCs w:val="20"/>
        </w:rPr>
        <w:t xml:space="preserve"> is discussed here last as it depends on the application of the three components above, and was applied to all beneficiaries. This was assessed in the field with beneficiaries met who had all received the SP package. The expansion of the number of beneficiari</w:t>
      </w:r>
      <w:r w:rsidR="007A73E7">
        <w:rPr>
          <w:rFonts w:cstheme="minorHAnsi"/>
          <w:sz w:val="20"/>
          <w:szCs w:val="20"/>
        </w:rPr>
        <w:t>es in the above components by 11</w:t>
      </w:r>
      <w:r w:rsidR="00612A4F">
        <w:rPr>
          <w:rFonts w:cstheme="minorHAnsi"/>
          <w:sz w:val="20"/>
          <w:szCs w:val="20"/>
        </w:rPr>
        <w:t xml:space="preserve">%, would have budget implications for payment for SSS and PhilHealth and PP gear. This was not examined under the evaluation conditions. </w:t>
      </w:r>
    </w:p>
    <w:p w:rsidR="00612A4F" w:rsidRDefault="00612A4F" w:rsidP="005D6EDE">
      <w:pPr>
        <w:widowControl w:val="0"/>
        <w:autoSpaceDE w:val="0"/>
        <w:autoSpaceDN w:val="0"/>
        <w:adjustRightInd w:val="0"/>
        <w:spacing w:after="0" w:line="240" w:lineRule="auto"/>
        <w:jc w:val="both"/>
        <w:rPr>
          <w:rFonts w:cstheme="minorHAnsi"/>
          <w:sz w:val="20"/>
          <w:szCs w:val="20"/>
        </w:rPr>
      </w:pPr>
    </w:p>
    <w:p w:rsidR="00053DD1" w:rsidRDefault="00053DD1" w:rsidP="005D6EDE">
      <w:pPr>
        <w:widowControl w:val="0"/>
        <w:autoSpaceDE w:val="0"/>
        <w:autoSpaceDN w:val="0"/>
        <w:adjustRightInd w:val="0"/>
        <w:spacing w:after="0" w:line="240" w:lineRule="auto"/>
        <w:jc w:val="both"/>
        <w:rPr>
          <w:rFonts w:cstheme="minorHAnsi"/>
          <w:sz w:val="20"/>
          <w:szCs w:val="20"/>
        </w:rPr>
      </w:pPr>
    </w:p>
    <w:p w:rsidR="005377D5" w:rsidRPr="005377D5" w:rsidRDefault="005377D5" w:rsidP="005D6EDE">
      <w:pPr>
        <w:widowControl w:val="0"/>
        <w:autoSpaceDE w:val="0"/>
        <w:autoSpaceDN w:val="0"/>
        <w:adjustRightInd w:val="0"/>
        <w:spacing w:after="0" w:line="240" w:lineRule="auto"/>
        <w:jc w:val="both"/>
        <w:rPr>
          <w:rFonts w:cstheme="minorHAnsi"/>
          <w:b/>
          <w:i/>
          <w:sz w:val="20"/>
          <w:szCs w:val="20"/>
        </w:rPr>
      </w:pPr>
      <w:r w:rsidRPr="005377D5">
        <w:rPr>
          <w:rFonts w:cstheme="minorHAnsi"/>
          <w:b/>
          <w:i/>
          <w:sz w:val="20"/>
          <w:szCs w:val="20"/>
        </w:rPr>
        <w:t>Final comments</w:t>
      </w:r>
    </w:p>
    <w:p w:rsidR="00717B8E" w:rsidRDefault="00717B8E" w:rsidP="005D6EDE">
      <w:pPr>
        <w:widowControl w:val="0"/>
        <w:autoSpaceDE w:val="0"/>
        <w:autoSpaceDN w:val="0"/>
        <w:adjustRightInd w:val="0"/>
        <w:spacing w:after="0" w:line="240" w:lineRule="auto"/>
        <w:jc w:val="both"/>
        <w:rPr>
          <w:rFonts w:cstheme="minorHAnsi"/>
          <w:sz w:val="20"/>
          <w:szCs w:val="20"/>
        </w:rPr>
      </w:pPr>
    </w:p>
    <w:p w:rsidR="00121948" w:rsidRDefault="00717B8E" w:rsidP="005D6EDE">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The key element in the project identifying and setting up the </w:t>
      </w:r>
      <w:r w:rsidR="000E3A7C">
        <w:rPr>
          <w:rFonts w:cstheme="minorHAnsi"/>
          <w:sz w:val="20"/>
          <w:szCs w:val="20"/>
        </w:rPr>
        <w:t>sub-</w:t>
      </w:r>
      <w:r>
        <w:rPr>
          <w:rFonts w:cstheme="minorHAnsi"/>
          <w:sz w:val="20"/>
          <w:szCs w:val="20"/>
        </w:rPr>
        <w:t xml:space="preserve">project implementation groups was the field teams. In this they did an excellent job, and the bulk </w:t>
      </w:r>
      <w:r w:rsidR="00204D92">
        <w:rPr>
          <w:rFonts w:cstheme="minorHAnsi"/>
          <w:sz w:val="20"/>
          <w:szCs w:val="20"/>
        </w:rPr>
        <w:t>o</w:t>
      </w:r>
      <w:r>
        <w:rPr>
          <w:rFonts w:cstheme="minorHAnsi"/>
          <w:sz w:val="20"/>
          <w:szCs w:val="20"/>
        </w:rPr>
        <w:t xml:space="preserve">f the project were appropriate and effective in addressing local needs. The key </w:t>
      </w:r>
      <w:r w:rsidR="00121948">
        <w:rPr>
          <w:rFonts w:cstheme="minorHAnsi"/>
          <w:sz w:val="20"/>
          <w:szCs w:val="20"/>
        </w:rPr>
        <w:t xml:space="preserve">here was in identifying </w:t>
      </w:r>
      <w:r w:rsidR="005377D5">
        <w:rPr>
          <w:rFonts w:cstheme="minorHAnsi"/>
          <w:sz w:val="20"/>
          <w:szCs w:val="20"/>
        </w:rPr>
        <w:t>an effective imp</w:t>
      </w:r>
      <w:r w:rsidR="00121948">
        <w:rPr>
          <w:rFonts w:cstheme="minorHAnsi"/>
          <w:sz w:val="20"/>
          <w:szCs w:val="20"/>
        </w:rPr>
        <w:t>lementing partner</w:t>
      </w:r>
      <w:r w:rsidR="005377D5">
        <w:rPr>
          <w:rFonts w:cstheme="minorHAnsi"/>
          <w:sz w:val="20"/>
          <w:szCs w:val="20"/>
        </w:rPr>
        <w:t xml:space="preserve"> who would </w:t>
      </w:r>
      <w:r w:rsidR="001A2937">
        <w:rPr>
          <w:rFonts w:cstheme="minorHAnsi"/>
          <w:sz w:val="20"/>
          <w:szCs w:val="20"/>
        </w:rPr>
        <w:t>manage</w:t>
      </w:r>
      <w:r w:rsidR="005377D5">
        <w:rPr>
          <w:rFonts w:cstheme="minorHAnsi"/>
          <w:sz w:val="20"/>
          <w:szCs w:val="20"/>
        </w:rPr>
        <w:t xml:space="preserve"> delivery</w:t>
      </w:r>
      <w:r w:rsidR="00121948">
        <w:rPr>
          <w:rFonts w:cstheme="minorHAnsi"/>
          <w:sz w:val="20"/>
          <w:szCs w:val="20"/>
        </w:rPr>
        <w:t xml:space="preserve"> effectively. Considerable effort was put into the proposal development, both by the field teams and then by technical backstopping in Manila</w:t>
      </w:r>
      <w:r w:rsidR="00204D92">
        <w:rPr>
          <w:rFonts w:cstheme="minorHAnsi"/>
          <w:sz w:val="20"/>
          <w:szCs w:val="20"/>
        </w:rPr>
        <w:t xml:space="preserve"> (project proposals carried many queries from Manila backstopping team)</w:t>
      </w:r>
      <w:r w:rsidR="00121948">
        <w:rPr>
          <w:rFonts w:cstheme="minorHAnsi"/>
          <w:sz w:val="20"/>
          <w:szCs w:val="20"/>
        </w:rPr>
        <w:t>. As a result the bulk of the sub-project</w:t>
      </w:r>
      <w:r w:rsidR="006B5083">
        <w:rPr>
          <w:rFonts w:cstheme="minorHAnsi"/>
          <w:sz w:val="20"/>
          <w:szCs w:val="20"/>
        </w:rPr>
        <w:t>s</w:t>
      </w:r>
      <w:r w:rsidR="00121948">
        <w:rPr>
          <w:rFonts w:cstheme="minorHAnsi"/>
          <w:sz w:val="20"/>
          <w:szCs w:val="20"/>
        </w:rPr>
        <w:t xml:space="preserve"> ran well. </w:t>
      </w:r>
    </w:p>
    <w:p w:rsidR="005319BC" w:rsidRDefault="005319BC" w:rsidP="005D6EDE">
      <w:pPr>
        <w:widowControl w:val="0"/>
        <w:autoSpaceDE w:val="0"/>
        <w:autoSpaceDN w:val="0"/>
        <w:adjustRightInd w:val="0"/>
        <w:spacing w:after="0" w:line="240" w:lineRule="auto"/>
        <w:jc w:val="both"/>
        <w:rPr>
          <w:rFonts w:cstheme="minorHAnsi"/>
          <w:sz w:val="20"/>
          <w:szCs w:val="20"/>
        </w:rPr>
      </w:pPr>
    </w:p>
    <w:p w:rsidR="005319BC" w:rsidRDefault="005319BC" w:rsidP="005319BC">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Partner selection and establishment of the implementation teams was crucial. As indicated above the field teams did this generally well. However capacity of the partners was not always up to expectation. Where GoP agencies </w:t>
      </w:r>
      <w:r w:rsidR="00261BFA">
        <w:rPr>
          <w:rFonts w:cstheme="minorHAnsi"/>
          <w:sz w:val="20"/>
          <w:szCs w:val="20"/>
        </w:rPr>
        <w:t>were responsible</w:t>
      </w:r>
      <w:r>
        <w:rPr>
          <w:rFonts w:cstheme="minorHAnsi"/>
          <w:sz w:val="20"/>
          <w:szCs w:val="20"/>
        </w:rPr>
        <w:t xml:space="preserve"> for inputs </w:t>
      </w:r>
      <w:r w:rsidR="00261BFA">
        <w:rPr>
          <w:rFonts w:cstheme="minorHAnsi"/>
          <w:sz w:val="20"/>
          <w:szCs w:val="20"/>
        </w:rPr>
        <w:t>and procurement</w:t>
      </w:r>
      <w:r>
        <w:rPr>
          <w:rFonts w:cstheme="minorHAnsi"/>
          <w:sz w:val="20"/>
          <w:szCs w:val="20"/>
        </w:rPr>
        <w:t xml:space="preserve"> was required, thes</w:t>
      </w:r>
      <w:r w:rsidR="002F4ECB">
        <w:rPr>
          <w:rFonts w:cstheme="minorHAnsi"/>
          <w:sz w:val="20"/>
          <w:szCs w:val="20"/>
        </w:rPr>
        <w:t xml:space="preserve">e frequently were delayed when </w:t>
      </w:r>
      <w:r>
        <w:rPr>
          <w:rFonts w:cstheme="minorHAnsi"/>
          <w:sz w:val="20"/>
          <w:szCs w:val="20"/>
        </w:rPr>
        <w:t xml:space="preserve">‘business as usual’ protocols were applied. Partners who had existed prior to Haiyan appeared to be more competent. This is to be expected, but should not be a reason to completely avoid ‘newly formed’ agencies. Certainly in the area of ED, none of the agencies appeared to have adequate experience in this area, including such groups as PhilSSA and Fair Trade group. Their forte may well be in other areas, but this does not necessarily carry over into ED and VCD.  </w:t>
      </w:r>
    </w:p>
    <w:p w:rsidR="005377D5" w:rsidRDefault="005377D5" w:rsidP="005377D5">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The project began </w:t>
      </w:r>
      <w:r w:rsidR="000E3A7C">
        <w:rPr>
          <w:rFonts w:cstheme="minorHAnsi"/>
          <w:sz w:val="20"/>
          <w:szCs w:val="20"/>
        </w:rPr>
        <w:t xml:space="preserve">in </w:t>
      </w:r>
      <w:r>
        <w:rPr>
          <w:rFonts w:cstheme="minorHAnsi"/>
          <w:sz w:val="20"/>
          <w:szCs w:val="20"/>
        </w:rPr>
        <w:t xml:space="preserve">March 2014, </w:t>
      </w:r>
      <w:r w:rsidR="000E3A7C">
        <w:rPr>
          <w:rFonts w:cstheme="minorHAnsi"/>
          <w:sz w:val="20"/>
          <w:szCs w:val="20"/>
        </w:rPr>
        <w:t xml:space="preserve">five </w:t>
      </w:r>
      <w:r>
        <w:rPr>
          <w:rFonts w:cstheme="minorHAnsi"/>
          <w:sz w:val="20"/>
          <w:szCs w:val="20"/>
        </w:rPr>
        <w:t xml:space="preserve">months after Haiyan and when the emergency phase was completed.  It took 3 </w:t>
      </w:r>
      <w:r w:rsidR="00A1046C">
        <w:rPr>
          <w:rFonts w:cstheme="minorHAnsi"/>
          <w:sz w:val="20"/>
          <w:szCs w:val="20"/>
        </w:rPr>
        <w:t>months</w:t>
      </w:r>
      <w:r>
        <w:rPr>
          <w:rFonts w:cstheme="minorHAnsi"/>
          <w:sz w:val="20"/>
          <w:szCs w:val="20"/>
        </w:rPr>
        <w:t xml:space="preserve"> before it initiated any sub-project, and then within the next 6 </w:t>
      </w:r>
      <w:r w:rsidR="00A1046C">
        <w:rPr>
          <w:rFonts w:cstheme="minorHAnsi"/>
          <w:sz w:val="20"/>
          <w:szCs w:val="20"/>
        </w:rPr>
        <w:t>months</w:t>
      </w:r>
      <w:r w:rsidR="000E3A7C">
        <w:rPr>
          <w:rFonts w:cstheme="minorHAnsi"/>
          <w:sz w:val="20"/>
          <w:szCs w:val="20"/>
        </w:rPr>
        <w:t>.</w:t>
      </w:r>
      <w:r>
        <w:rPr>
          <w:rFonts w:cstheme="minorHAnsi"/>
          <w:sz w:val="20"/>
          <w:szCs w:val="20"/>
        </w:rPr>
        <w:t xml:space="preserve"> (July-Dec) the majority of the project were begun and completed. However one of the largest single sub-project</w:t>
      </w:r>
      <w:r w:rsidR="00204D92">
        <w:rPr>
          <w:rFonts w:cstheme="minorHAnsi"/>
          <w:sz w:val="20"/>
          <w:szCs w:val="20"/>
        </w:rPr>
        <w:t>s,</w:t>
      </w:r>
      <w:r>
        <w:rPr>
          <w:rFonts w:cstheme="minorHAnsi"/>
          <w:sz w:val="20"/>
          <w:szCs w:val="20"/>
        </w:rPr>
        <w:t xml:space="preserve"> with an institut</w:t>
      </w:r>
      <w:r w:rsidR="00204D92">
        <w:rPr>
          <w:rFonts w:cstheme="minorHAnsi"/>
          <w:sz w:val="20"/>
          <w:szCs w:val="20"/>
        </w:rPr>
        <w:t>ional partner</w:t>
      </w:r>
      <w:r>
        <w:rPr>
          <w:rFonts w:cstheme="minorHAnsi"/>
          <w:sz w:val="20"/>
          <w:szCs w:val="20"/>
        </w:rPr>
        <w:t xml:space="preserve"> DSWD</w:t>
      </w:r>
      <w:r w:rsidR="00204D92">
        <w:rPr>
          <w:rFonts w:cstheme="minorHAnsi"/>
          <w:sz w:val="20"/>
          <w:szCs w:val="20"/>
        </w:rPr>
        <w:t>,</w:t>
      </w:r>
      <w:r>
        <w:rPr>
          <w:rFonts w:cstheme="minorHAnsi"/>
          <w:sz w:val="20"/>
          <w:szCs w:val="20"/>
        </w:rPr>
        <w:t xml:space="preserve"> for $480,000 (co-funded with Norway) was begun only in Dec 2014, and still ongoing at the time of the evaluation. Beginning such a large project in the final months is concerning</w:t>
      </w:r>
      <w:r w:rsidR="00204D92">
        <w:rPr>
          <w:rFonts w:cstheme="minorHAnsi"/>
          <w:sz w:val="20"/>
          <w:szCs w:val="20"/>
        </w:rPr>
        <w:t>,</w:t>
      </w:r>
      <w:r>
        <w:rPr>
          <w:rFonts w:cstheme="minorHAnsi"/>
          <w:sz w:val="20"/>
          <w:szCs w:val="20"/>
        </w:rPr>
        <w:t xml:space="preserve"> especially appreciating the institutional c</w:t>
      </w:r>
      <w:r w:rsidR="00204D92">
        <w:rPr>
          <w:rFonts w:cstheme="minorHAnsi"/>
          <w:sz w:val="20"/>
          <w:szCs w:val="20"/>
        </w:rPr>
        <w:t>o</w:t>
      </w:r>
      <w:r>
        <w:rPr>
          <w:rFonts w:cstheme="minorHAnsi"/>
          <w:sz w:val="20"/>
          <w:szCs w:val="20"/>
        </w:rPr>
        <w:t xml:space="preserve">nstraints an agency such as DSWD will have. </w:t>
      </w:r>
      <w:r w:rsidR="00204D92">
        <w:rPr>
          <w:rFonts w:cstheme="minorHAnsi"/>
          <w:sz w:val="20"/>
          <w:szCs w:val="20"/>
        </w:rPr>
        <w:t xml:space="preserve">Thus </w:t>
      </w:r>
      <w:r>
        <w:rPr>
          <w:rFonts w:cstheme="minorHAnsi"/>
          <w:sz w:val="20"/>
          <w:szCs w:val="20"/>
        </w:rPr>
        <w:t xml:space="preserve">it does appear that the field teams were somewhat slow in identifying sub-projects, and in the end </w:t>
      </w:r>
      <w:r w:rsidR="00204D92">
        <w:rPr>
          <w:rFonts w:cstheme="minorHAnsi"/>
          <w:sz w:val="20"/>
          <w:szCs w:val="20"/>
        </w:rPr>
        <w:t xml:space="preserve">the project </w:t>
      </w:r>
      <w:r>
        <w:rPr>
          <w:rFonts w:cstheme="minorHAnsi"/>
          <w:sz w:val="20"/>
          <w:szCs w:val="20"/>
        </w:rPr>
        <w:t>resorted to this large instit</w:t>
      </w:r>
      <w:r w:rsidR="00204D92">
        <w:rPr>
          <w:rFonts w:cstheme="minorHAnsi"/>
          <w:sz w:val="20"/>
          <w:szCs w:val="20"/>
        </w:rPr>
        <w:t>uti</w:t>
      </w:r>
      <w:r>
        <w:rPr>
          <w:rFonts w:cstheme="minorHAnsi"/>
          <w:sz w:val="20"/>
          <w:szCs w:val="20"/>
        </w:rPr>
        <w:t>onal project from Manila</w:t>
      </w:r>
      <w:r w:rsidR="00204D92">
        <w:rPr>
          <w:rFonts w:cstheme="minorHAnsi"/>
          <w:sz w:val="20"/>
          <w:szCs w:val="20"/>
        </w:rPr>
        <w:t xml:space="preserve"> </w:t>
      </w:r>
    </w:p>
    <w:p w:rsidR="00121948" w:rsidRDefault="00121948" w:rsidP="005D6EDE">
      <w:pPr>
        <w:widowControl w:val="0"/>
        <w:autoSpaceDE w:val="0"/>
        <w:autoSpaceDN w:val="0"/>
        <w:adjustRightInd w:val="0"/>
        <w:spacing w:after="0" w:line="240" w:lineRule="auto"/>
        <w:jc w:val="both"/>
        <w:rPr>
          <w:rFonts w:cstheme="minorHAnsi"/>
          <w:sz w:val="20"/>
          <w:szCs w:val="20"/>
        </w:rPr>
      </w:pPr>
    </w:p>
    <w:p w:rsidR="00717B8E" w:rsidRDefault="00BB6046" w:rsidP="005D6EDE">
      <w:pPr>
        <w:widowControl w:val="0"/>
        <w:autoSpaceDE w:val="0"/>
        <w:autoSpaceDN w:val="0"/>
        <w:adjustRightInd w:val="0"/>
        <w:spacing w:after="0" w:line="240" w:lineRule="auto"/>
        <w:jc w:val="both"/>
        <w:rPr>
          <w:rFonts w:cstheme="minorHAnsi"/>
          <w:sz w:val="20"/>
          <w:szCs w:val="20"/>
        </w:rPr>
      </w:pPr>
      <w:r>
        <w:rPr>
          <w:rFonts w:cstheme="minorHAnsi"/>
          <w:sz w:val="20"/>
          <w:szCs w:val="20"/>
        </w:rPr>
        <w:t>The ED component reached an impressive number of beneficiaries through the C-BED and STEER interventions. However w</w:t>
      </w:r>
      <w:r w:rsidR="00121948">
        <w:rPr>
          <w:rFonts w:cstheme="minorHAnsi"/>
          <w:sz w:val="20"/>
          <w:szCs w:val="20"/>
        </w:rPr>
        <w:t>eaknesses occurred with</w:t>
      </w:r>
      <w:r>
        <w:rPr>
          <w:rFonts w:cstheme="minorHAnsi"/>
          <w:sz w:val="20"/>
          <w:szCs w:val="20"/>
        </w:rPr>
        <w:t xml:space="preserve"> the sub-projects that attempted to establish new enterprises. The difficulties here were inherent in the short time available which automatically limited the support </w:t>
      </w:r>
      <w:r w:rsidR="00BB21A1">
        <w:rPr>
          <w:rFonts w:cstheme="minorHAnsi"/>
          <w:sz w:val="20"/>
          <w:szCs w:val="20"/>
        </w:rPr>
        <w:t xml:space="preserve">the project </w:t>
      </w:r>
      <w:r>
        <w:rPr>
          <w:rFonts w:cstheme="minorHAnsi"/>
          <w:sz w:val="20"/>
          <w:szCs w:val="20"/>
        </w:rPr>
        <w:t>could</w:t>
      </w:r>
      <w:r w:rsidR="000E3A7C">
        <w:rPr>
          <w:rFonts w:cstheme="minorHAnsi"/>
          <w:sz w:val="20"/>
          <w:szCs w:val="20"/>
        </w:rPr>
        <w:t xml:space="preserve"> provide to</w:t>
      </w:r>
      <w:r>
        <w:rPr>
          <w:rFonts w:cstheme="minorHAnsi"/>
          <w:sz w:val="20"/>
          <w:szCs w:val="20"/>
        </w:rPr>
        <w:t xml:space="preserve"> </w:t>
      </w:r>
      <w:r w:rsidR="00741C10">
        <w:rPr>
          <w:rFonts w:cstheme="minorHAnsi"/>
          <w:sz w:val="20"/>
          <w:szCs w:val="20"/>
        </w:rPr>
        <w:t xml:space="preserve">coach or </w:t>
      </w:r>
      <w:r>
        <w:rPr>
          <w:rFonts w:cstheme="minorHAnsi"/>
          <w:sz w:val="20"/>
          <w:szCs w:val="20"/>
        </w:rPr>
        <w:t xml:space="preserve">mentor </w:t>
      </w:r>
      <w:r w:rsidR="000E3A7C">
        <w:rPr>
          <w:rFonts w:cstheme="minorHAnsi"/>
          <w:sz w:val="20"/>
          <w:szCs w:val="20"/>
        </w:rPr>
        <w:t>t</w:t>
      </w:r>
      <w:r>
        <w:rPr>
          <w:rFonts w:cstheme="minorHAnsi"/>
          <w:sz w:val="20"/>
          <w:szCs w:val="20"/>
        </w:rPr>
        <w:t xml:space="preserve">he enterprises in production and market management. </w:t>
      </w:r>
      <w:r w:rsidR="00741C10">
        <w:rPr>
          <w:rFonts w:cstheme="minorHAnsi"/>
          <w:sz w:val="20"/>
          <w:szCs w:val="20"/>
        </w:rPr>
        <w:t xml:space="preserve">This was expected to be conducted by the implementing </w:t>
      </w:r>
      <w:r w:rsidR="00261BFA">
        <w:rPr>
          <w:rFonts w:cstheme="minorHAnsi"/>
          <w:sz w:val="20"/>
          <w:szCs w:val="20"/>
        </w:rPr>
        <w:t>partners</w:t>
      </w:r>
      <w:r w:rsidR="00741C10">
        <w:rPr>
          <w:rFonts w:cstheme="minorHAnsi"/>
          <w:sz w:val="20"/>
          <w:szCs w:val="20"/>
        </w:rPr>
        <w:t xml:space="preserve"> who will have ongoing involvement, but their awareness and capacity of these areas was also judged as weak. O</w:t>
      </w:r>
      <w:r>
        <w:rPr>
          <w:rFonts w:cstheme="minorHAnsi"/>
          <w:sz w:val="20"/>
          <w:szCs w:val="20"/>
        </w:rPr>
        <w:t>ther complexities remain for these</w:t>
      </w:r>
      <w:r w:rsidR="000E3A7C">
        <w:rPr>
          <w:rFonts w:cstheme="minorHAnsi"/>
          <w:sz w:val="20"/>
          <w:szCs w:val="20"/>
        </w:rPr>
        <w:t xml:space="preserve"> type of projects,</w:t>
      </w:r>
      <w:r>
        <w:rPr>
          <w:rFonts w:cstheme="minorHAnsi"/>
          <w:sz w:val="20"/>
          <w:szCs w:val="20"/>
        </w:rPr>
        <w:t xml:space="preserve"> </w:t>
      </w:r>
      <w:r w:rsidR="00741C10">
        <w:rPr>
          <w:rFonts w:cstheme="minorHAnsi"/>
          <w:sz w:val="20"/>
          <w:szCs w:val="20"/>
        </w:rPr>
        <w:t xml:space="preserve">particularly in asset management, </w:t>
      </w:r>
      <w:r>
        <w:rPr>
          <w:rFonts w:cstheme="minorHAnsi"/>
          <w:sz w:val="20"/>
          <w:szCs w:val="20"/>
        </w:rPr>
        <w:t>and these are discussed under Impact, section 4.5.1</w:t>
      </w:r>
      <w:r w:rsidR="00BB21A1">
        <w:rPr>
          <w:rFonts w:cstheme="minorHAnsi"/>
          <w:sz w:val="20"/>
          <w:szCs w:val="20"/>
        </w:rPr>
        <w:t xml:space="preserve">. It should be noted also that such complexities can soak up large amounts of staff time and distract from other work.  </w:t>
      </w:r>
      <w:r w:rsidR="00121948">
        <w:rPr>
          <w:rFonts w:cstheme="minorHAnsi"/>
          <w:sz w:val="20"/>
          <w:szCs w:val="20"/>
        </w:rPr>
        <w:t xml:space="preserve"> As a result </w:t>
      </w:r>
      <w:r w:rsidR="00741C10">
        <w:rPr>
          <w:rFonts w:cstheme="minorHAnsi"/>
          <w:sz w:val="20"/>
          <w:szCs w:val="20"/>
        </w:rPr>
        <w:t>these sub-</w:t>
      </w:r>
      <w:r w:rsidR="00261BFA">
        <w:rPr>
          <w:rFonts w:cstheme="minorHAnsi"/>
          <w:sz w:val="20"/>
          <w:szCs w:val="20"/>
        </w:rPr>
        <w:t>projects appear</w:t>
      </w:r>
      <w:r w:rsidR="00121948">
        <w:rPr>
          <w:rFonts w:cstheme="minorHAnsi"/>
          <w:sz w:val="20"/>
          <w:szCs w:val="20"/>
        </w:rPr>
        <w:t xml:space="preserve"> to have been an over-reach for the project</w:t>
      </w:r>
      <w:r>
        <w:rPr>
          <w:rFonts w:cstheme="minorHAnsi"/>
          <w:sz w:val="20"/>
          <w:szCs w:val="20"/>
        </w:rPr>
        <w:t xml:space="preserve"> given its resources</w:t>
      </w:r>
      <w:r w:rsidR="00121948">
        <w:rPr>
          <w:rFonts w:cstheme="minorHAnsi"/>
          <w:sz w:val="20"/>
          <w:szCs w:val="20"/>
        </w:rPr>
        <w:t xml:space="preserve">. </w:t>
      </w:r>
    </w:p>
    <w:p w:rsidR="00121948" w:rsidRDefault="00121948" w:rsidP="005D6EDE">
      <w:pPr>
        <w:widowControl w:val="0"/>
        <w:autoSpaceDE w:val="0"/>
        <w:autoSpaceDN w:val="0"/>
        <w:adjustRightInd w:val="0"/>
        <w:spacing w:after="0" w:line="240" w:lineRule="auto"/>
        <w:jc w:val="both"/>
        <w:rPr>
          <w:rFonts w:cstheme="minorHAnsi"/>
          <w:sz w:val="20"/>
          <w:szCs w:val="20"/>
        </w:rPr>
      </w:pPr>
    </w:p>
    <w:p w:rsidR="00C82A83" w:rsidRDefault="00C82A83" w:rsidP="005D6EDE">
      <w:pPr>
        <w:widowControl w:val="0"/>
        <w:autoSpaceDE w:val="0"/>
        <w:autoSpaceDN w:val="0"/>
        <w:adjustRightInd w:val="0"/>
        <w:spacing w:after="0" w:line="240" w:lineRule="auto"/>
        <w:jc w:val="both"/>
        <w:rPr>
          <w:rFonts w:cstheme="minorHAnsi"/>
          <w:sz w:val="20"/>
          <w:szCs w:val="20"/>
        </w:rPr>
      </w:pPr>
      <w:r>
        <w:rPr>
          <w:rFonts w:cstheme="minorHAnsi"/>
          <w:sz w:val="20"/>
          <w:szCs w:val="20"/>
        </w:rPr>
        <w:t>The integration of project and forming of imple</w:t>
      </w:r>
      <w:r w:rsidR="00C90ABF">
        <w:rPr>
          <w:rFonts w:cstheme="minorHAnsi"/>
          <w:sz w:val="20"/>
          <w:szCs w:val="20"/>
        </w:rPr>
        <w:t xml:space="preserve">mentation </w:t>
      </w:r>
      <w:r>
        <w:rPr>
          <w:rFonts w:cstheme="minorHAnsi"/>
          <w:sz w:val="20"/>
          <w:szCs w:val="20"/>
        </w:rPr>
        <w:t>teams is rec</w:t>
      </w:r>
      <w:r w:rsidR="00C90ABF">
        <w:rPr>
          <w:rFonts w:cstheme="minorHAnsi"/>
          <w:sz w:val="20"/>
          <w:szCs w:val="20"/>
        </w:rPr>
        <w:t xml:space="preserve">ognised as an achievement </w:t>
      </w:r>
      <w:r w:rsidR="000E3A7C">
        <w:rPr>
          <w:rFonts w:cstheme="minorHAnsi"/>
          <w:sz w:val="20"/>
          <w:szCs w:val="20"/>
        </w:rPr>
        <w:t>of</w:t>
      </w:r>
      <w:r w:rsidR="00C90ABF">
        <w:rPr>
          <w:rFonts w:cstheme="minorHAnsi"/>
          <w:sz w:val="20"/>
          <w:szCs w:val="20"/>
        </w:rPr>
        <w:t xml:space="preserve"> th</w:t>
      </w:r>
      <w:r>
        <w:rPr>
          <w:rFonts w:cstheme="minorHAnsi"/>
          <w:sz w:val="20"/>
          <w:szCs w:val="20"/>
        </w:rPr>
        <w:t xml:space="preserve">e field teams. But </w:t>
      </w:r>
      <w:r w:rsidR="00261BFA">
        <w:rPr>
          <w:rFonts w:cstheme="minorHAnsi"/>
          <w:sz w:val="20"/>
          <w:szCs w:val="20"/>
        </w:rPr>
        <w:t>this adds</w:t>
      </w:r>
      <w:r>
        <w:rPr>
          <w:rFonts w:cstheme="minorHAnsi"/>
          <w:sz w:val="20"/>
          <w:szCs w:val="20"/>
        </w:rPr>
        <w:t xml:space="preserve"> to the complexi</w:t>
      </w:r>
      <w:r w:rsidR="00204D92">
        <w:rPr>
          <w:rFonts w:cstheme="minorHAnsi"/>
          <w:sz w:val="20"/>
          <w:szCs w:val="20"/>
        </w:rPr>
        <w:t>t</w:t>
      </w:r>
      <w:r>
        <w:rPr>
          <w:rFonts w:cstheme="minorHAnsi"/>
          <w:sz w:val="20"/>
          <w:szCs w:val="20"/>
        </w:rPr>
        <w:t xml:space="preserve">y </w:t>
      </w:r>
      <w:r w:rsidR="00204D92">
        <w:rPr>
          <w:rFonts w:cstheme="minorHAnsi"/>
          <w:sz w:val="20"/>
          <w:szCs w:val="20"/>
        </w:rPr>
        <w:t>of the impl</w:t>
      </w:r>
      <w:r>
        <w:rPr>
          <w:rFonts w:cstheme="minorHAnsi"/>
          <w:sz w:val="20"/>
          <w:szCs w:val="20"/>
        </w:rPr>
        <w:t>em</w:t>
      </w:r>
      <w:r w:rsidR="00204D92">
        <w:rPr>
          <w:rFonts w:cstheme="minorHAnsi"/>
          <w:sz w:val="20"/>
          <w:szCs w:val="20"/>
        </w:rPr>
        <w:t>entation. Whi</w:t>
      </w:r>
      <w:r>
        <w:rPr>
          <w:rFonts w:cstheme="minorHAnsi"/>
          <w:sz w:val="20"/>
          <w:szCs w:val="20"/>
        </w:rPr>
        <w:t>l</w:t>
      </w:r>
      <w:r w:rsidR="00204D92">
        <w:rPr>
          <w:rFonts w:cstheme="minorHAnsi"/>
          <w:sz w:val="20"/>
          <w:szCs w:val="20"/>
        </w:rPr>
        <w:t>e</w:t>
      </w:r>
      <w:r>
        <w:rPr>
          <w:rFonts w:cstheme="minorHAnsi"/>
          <w:sz w:val="20"/>
          <w:szCs w:val="20"/>
        </w:rPr>
        <w:t xml:space="preserve"> the field teams continued with follow-up, it appeared that once the s</w:t>
      </w:r>
      <w:r w:rsidR="00204D92">
        <w:rPr>
          <w:rFonts w:cstheme="minorHAnsi"/>
          <w:sz w:val="20"/>
          <w:szCs w:val="20"/>
        </w:rPr>
        <w:t>ub-proj</w:t>
      </w:r>
      <w:r w:rsidR="00C90ABF">
        <w:rPr>
          <w:rFonts w:cstheme="minorHAnsi"/>
          <w:sz w:val="20"/>
          <w:szCs w:val="20"/>
        </w:rPr>
        <w:t>e</w:t>
      </w:r>
      <w:r w:rsidR="00204D92">
        <w:rPr>
          <w:rFonts w:cstheme="minorHAnsi"/>
          <w:sz w:val="20"/>
          <w:szCs w:val="20"/>
        </w:rPr>
        <w:t xml:space="preserve">ct </w:t>
      </w:r>
      <w:r>
        <w:rPr>
          <w:rFonts w:cstheme="minorHAnsi"/>
          <w:sz w:val="20"/>
          <w:szCs w:val="20"/>
        </w:rPr>
        <w:t>h</w:t>
      </w:r>
      <w:r w:rsidR="00204D92">
        <w:rPr>
          <w:rFonts w:cstheme="minorHAnsi"/>
          <w:sz w:val="20"/>
          <w:szCs w:val="20"/>
        </w:rPr>
        <w:t>a</w:t>
      </w:r>
      <w:r>
        <w:rPr>
          <w:rFonts w:cstheme="minorHAnsi"/>
          <w:sz w:val="20"/>
          <w:szCs w:val="20"/>
        </w:rPr>
        <w:t xml:space="preserve">s been granted, </w:t>
      </w:r>
      <w:r w:rsidR="000E3A7C">
        <w:rPr>
          <w:rFonts w:cstheme="minorHAnsi"/>
          <w:sz w:val="20"/>
          <w:szCs w:val="20"/>
        </w:rPr>
        <w:t xml:space="preserve">given so much effort had been put into proposal development, </w:t>
      </w:r>
      <w:r>
        <w:rPr>
          <w:rFonts w:cstheme="minorHAnsi"/>
          <w:sz w:val="20"/>
          <w:szCs w:val="20"/>
        </w:rPr>
        <w:t xml:space="preserve">ongoing involvement of the ILO field teams was minimal. Where follow-up </w:t>
      </w:r>
      <w:r w:rsidR="000E3A7C">
        <w:rPr>
          <w:rFonts w:cstheme="minorHAnsi"/>
          <w:sz w:val="20"/>
          <w:szCs w:val="20"/>
        </w:rPr>
        <w:t xml:space="preserve">did </w:t>
      </w:r>
      <w:r w:rsidR="00261BFA">
        <w:rPr>
          <w:rFonts w:cstheme="minorHAnsi"/>
          <w:sz w:val="20"/>
          <w:szCs w:val="20"/>
        </w:rPr>
        <w:t>take place</w:t>
      </w:r>
      <w:r>
        <w:rPr>
          <w:rFonts w:cstheme="minorHAnsi"/>
          <w:sz w:val="20"/>
          <w:szCs w:val="20"/>
        </w:rPr>
        <w:t xml:space="preserve"> it was ad hoc</w:t>
      </w:r>
      <w:r w:rsidR="000E3A7C">
        <w:rPr>
          <w:rFonts w:cstheme="minorHAnsi"/>
          <w:sz w:val="20"/>
          <w:szCs w:val="20"/>
        </w:rPr>
        <w:t>,</w:t>
      </w:r>
      <w:r>
        <w:rPr>
          <w:rFonts w:cstheme="minorHAnsi"/>
          <w:sz w:val="20"/>
          <w:szCs w:val="20"/>
        </w:rPr>
        <w:t xml:space="preserve"> and with </w:t>
      </w:r>
      <w:r w:rsidR="006B5083">
        <w:rPr>
          <w:rFonts w:cstheme="minorHAnsi"/>
          <w:sz w:val="20"/>
          <w:szCs w:val="20"/>
        </w:rPr>
        <w:t xml:space="preserve">the </w:t>
      </w:r>
      <w:r w:rsidR="00261BFA">
        <w:rPr>
          <w:rFonts w:cstheme="minorHAnsi"/>
          <w:sz w:val="20"/>
          <w:szCs w:val="20"/>
        </w:rPr>
        <w:t>implementing partners</w:t>
      </w:r>
      <w:r w:rsidR="006B5083">
        <w:rPr>
          <w:rFonts w:cstheme="minorHAnsi"/>
          <w:sz w:val="20"/>
          <w:szCs w:val="20"/>
        </w:rPr>
        <w:t xml:space="preserve"> separately</w:t>
      </w:r>
      <w:r>
        <w:rPr>
          <w:rFonts w:cstheme="minorHAnsi"/>
          <w:sz w:val="20"/>
          <w:szCs w:val="20"/>
        </w:rPr>
        <w:t xml:space="preserve">. This allowed different messages, views and approaches to develop. As such it would </w:t>
      </w:r>
      <w:r w:rsidR="00261BFA">
        <w:rPr>
          <w:rFonts w:cstheme="minorHAnsi"/>
          <w:sz w:val="20"/>
          <w:szCs w:val="20"/>
        </w:rPr>
        <w:t>be worthwhile</w:t>
      </w:r>
      <w:r>
        <w:rPr>
          <w:rFonts w:cstheme="minorHAnsi"/>
          <w:sz w:val="20"/>
          <w:szCs w:val="20"/>
        </w:rPr>
        <w:t xml:space="preserve"> for prop</w:t>
      </w:r>
      <w:r w:rsidR="00C90ABF">
        <w:rPr>
          <w:rFonts w:cstheme="minorHAnsi"/>
          <w:sz w:val="20"/>
          <w:szCs w:val="20"/>
        </w:rPr>
        <w:t>o</w:t>
      </w:r>
      <w:r>
        <w:rPr>
          <w:rFonts w:cstheme="minorHAnsi"/>
          <w:sz w:val="20"/>
          <w:szCs w:val="20"/>
        </w:rPr>
        <w:t xml:space="preserve">sals to </w:t>
      </w:r>
      <w:r w:rsidR="00994C8A">
        <w:rPr>
          <w:rFonts w:cstheme="minorHAnsi"/>
          <w:sz w:val="20"/>
          <w:szCs w:val="20"/>
        </w:rPr>
        <w:t xml:space="preserve">set </w:t>
      </w:r>
      <w:r>
        <w:rPr>
          <w:rFonts w:cstheme="minorHAnsi"/>
          <w:sz w:val="20"/>
          <w:szCs w:val="20"/>
        </w:rPr>
        <w:t xml:space="preserve">a series </w:t>
      </w:r>
      <w:r w:rsidR="00C90ABF">
        <w:rPr>
          <w:rFonts w:cstheme="minorHAnsi"/>
          <w:sz w:val="20"/>
          <w:szCs w:val="20"/>
        </w:rPr>
        <w:t>o</w:t>
      </w:r>
      <w:r>
        <w:rPr>
          <w:rFonts w:cstheme="minorHAnsi"/>
          <w:sz w:val="20"/>
          <w:szCs w:val="20"/>
        </w:rPr>
        <w:t>f validation points where progress could be checked, and for group meeting</w:t>
      </w:r>
      <w:r w:rsidR="00994C8A">
        <w:rPr>
          <w:rFonts w:cstheme="minorHAnsi"/>
          <w:sz w:val="20"/>
          <w:szCs w:val="20"/>
        </w:rPr>
        <w:t>s</w:t>
      </w:r>
      <w:r>
        <w:rPr>
          <w:rFonts w:cstheme="minorHAnsi"/>
          <w:sz w:val="20"/>
          <w:szCs w:val="20"/>
        </w:rPr>
        <w:t xml:space="preserve"> with all partners attend</w:t>
      </w:r>
      <w:r w:rsidR="00994C8A">
        <w:rPr>
          <w:rFonts w:cstheme="minorHAnsi"/>
          <w:sz w:val="20"/>
          <w:szCs w:val="20"/>
        </w:rPr>
        <w:t>ing</w:t>
      </w:r>
      <w:r>
        <w:rPr>
          <w:rFonts w:cstheme="minorHAnsi"/>
          <w:sz w:val="20"/>
          <w:szCs w:val="20"/>
        </w:rPr>
        <w:t xml:space="preserve">.  </w:t>
      </w:r>
      <w:r w:rsidR="001A2937">
        <w:rPr>
          <w:rFonts w:cstheme="minorHAnsi"/>
          <w:sz w:val="20"/>
          <w:szCs w:val="20"/>
        </w:rPr>
        <w:t xml:space="preserve">Recognising the disaster context, this is not easy, but to short cut these types of procedures then results in issues arising which are far more difficult to address after the fact.  </w:t>
      </w:r>
    </w:p>
    <w:p w:rsidR="00204D92" w:rsidRDefault="00204D92" w:rsidP="005D6EDE">
      <w:pPr>
        <w:widowControl w:val="0"/>
        <w:autoSpaceDE w:val="0"/>
        <w:autoSpaceDN w:val="0"/>
        <w:adjustRightInd w:val="0"/>
        <w:spacing w:after="0" w:line="240" w:lineRule="auto"/>
        <w:jc w:val="both"/>
        <w:rPr>
          <w:rFonts w:cstheme="minorHAnsi"/>
          <w:sz w:val="20"/>
          <w:szCs w:val="20"/>
        </w:rPr>
      </w:pPr>
    </w:p>
    <w:p w:rsidR="00893FB9" w:rsidRPr="00017C5E" w:rsidRDefault="00893FB9" w:rsidP="00893FB9">
      <w:pPr>
        <w:widowControl w:val="0"/>
        <w:autoSpaceDE w:val="0"/>
        <w:autoSpaceDN w:val="0"/>
        <w:adjustRightInd w:val="0"/>
        <w:spacing w:after="0" w:line="240" w:lineRule="auto"/>
        <w:jc w:val="both"/>
        <w:rPr>
          <w:rFonts w:cstheme="minorHAnsi"/>
          <w:sz w:val="18"/>
          <w:szCs w:val="20"/>
        </w:rPr>
      </w:pPr>
    </w:p>
    <w:p w:rsidR="00893FB9" w:rsidRPr="007A73E7" w:rsidRDefault="00893FB9" w:rsidP="00893FB9">
      <w:pPr>
        <w:widowControl w:val="0"/>
        <w:autoSpaceDE w:val="0"/>
        <w:autoSpaceDN w:val="0"/>
        <w:adjustRightInd w:val="0"/>
        <w:spacing w:after="0" w:line="240" w:lineRule="auto"/>
        <w:jc w:val="both"/>
        <w:rPr>
          <w:rFonts w:cstheme="minorHAnsi"/>
          <w:b/>
          <w:sz w:val="20"/>
          <w:szCs w:val="20"/>
        </w:rPr>
      </w:pPr>
      <w:r w:rsidRPr="007A73E7">
        <w:rPr>
          <w:rFonts w:cstheme="minorHAnsi"/>
          <w:b/>
          <w:sz w:val="20"/>
          <w:szCs w:val="20"/>
        </w:rPr>
        <w:t>4.3.2 Examine the effectiveness of project institutional framework, its management arrangement a</w:t>
      </w:r>
      <w:r w:rsidR="00C90ABF" w:rsidRPr="007A73E7">
        <w:rPr>
          <w:rFonts w:cstheme="minorHAnsi"/>
          <w:b/>
          <w:sz w:val="20"/>
          <w:szCs w:val="20"/>
        </w:rPr>
        <w:t>n</w:t>
      </w:r>
      <w:r w:rsidRPr="007A73E7">
        <w:rPr>
          <w:rFonts w:cstheme="minorHAnsi"/>
          <w:b/>
          <w:sz w:val="20"/>
          <w:szCs w:val="20"/>
        </w:rPr>
        <w:t>d coordination mechanism</w:t>
      </w:r>
      <w:r w:rsidRPr="007A73E7">
        <w:rPr>
          <w:rFonts w:cstheme="minorHAnsi"/>
          <w:sz w:val="20"/>
          <w:szCs w:val="20"/>
        </w:rPr>
        <w:t xml:space="preserve"> </w:t>
      </w:r>
      <w:r w:rsidRPr="007A73E7">
        <w:rPr>
          <w:rFonts w:cstheme="minorHAnsi"/>
          <w:b/>
          <w:sz w:val="20"/>
          <w:szCs w:val="20"/>
        </w:rPr>
        <w:t xml:space="preserve">with other relevant ILO projects, and with other implementing partners. </w:t>
      </w:r>
    </w:p>
    <w:p w:rsidR="00893FB9" w:rsidRPr="007A73E7" w:rsidRDefault="00893FB9" w:rsidP="00893FB9">
      <w:pPr>
        <w:widowControl w:val="0"/>
        <w:autoSpaceDE w:val="0"/>
        <w:autoSpaceDN w:val="0"/>
        <w:adjustRightInd w:val="0"/>
        <w:spacing w:after="0" w:line="240" w:lineRule="auto"/>
        <w:jc w:val="both"/>
        <w:rPr>
          <w:rFonts w:cstheme="minorHAnsi"/>
          <w:sz w:val="20"/>
          <w:szCs w:val="20"/>
        </w:rPr>
      </w:pPr>
    </w:p>
    <w:p w:rsidR="00017C5E" w:rsidRPr="007A73E7" w:rsidRDefault="00017C5E" w:rsidP="00893FB9">
      <w:pPr>
        <w:widowControl w:val="0"/>
        <w:autoSpaceDE w:val="0"/>
        <w:autoSpaceDN w:val="0"/>
        <w:adjustRightInd w:val="0"/>
        <w:spacing w:after="0" w:line="240" w:lineRule="auto"/>
        <w:jc w:val="both"/>
        <w:rPr>
          <w:rFonts w:cstheme="minorHAnsi"/>
          <w:sz w:val="20"/>
          <w:szCs w:val="20"/>
        </w:rPr>
      </w:pPr>
      <w:r w:rsidRPr="007A73E7">
        <w:rPr>
          <w:rFonts w:cstheme="minorHAnsi"/>
          <w:sz w:val="20"/>
          <w:szCs w:val="20"/>
        </w:rPr>
        <w:t xml:space="preserve">The project used the ‘cluster meetings’ as the starting point </w:t>
      </w:r>
      <w:r w:rsidR="00261BFA" w:rsidRPr="007A73E7">
        <w:rPr>
          <w:rFonts w:cstheme="minorHAnsi"/>
          <w:sz w:val="20"/>
          <w:szCs w:val="20"/>
        </w:rPr>
        <w:t>at the</w:t>
      </w:r>
      <w:r w:rsidRPr="007A73E7">
        <w:rPr>
          <w:rFonts w:cstheme="minorHAnsi"/>
          <w:sz w:val="20"/>
          <w:szCs w:val="20"/>
        </w:rPr>
        <w:t xml:space="preserve"> local level to assess needs and identify partners for sub-projects.  Th</w:t>
      </w:r>
      <w:r w:rsidR="00BB21A1" w:rsidRPr="007A73E7">
        <w:rPr>
          <w:rFonts w:cstheme="minorHAnsi"/>
          <w:sz w:val="20"/>
          <w:szCs w:val="20"/>
        </w:rPr>
        <w:t>e cluster meeti</w:t>
      </w:r>
      <w:r w:rsidR="008A0712" w:rsidRPr="007A73E7">
        <w:rPr>
          <w:rFonts w:cstheme="minorHAnsi"/>
          <w:sz w:val="20"/>
          <w:szCs w:val="20"/>
        </w:rPr>
        <w:t>n</w:t>
      </w:r>
      <w:r w:rsidR="00BB21A1" w:rsidRPr="007A73E7">
        <w:rPr>
          <w:rFonts w:cstheme="minorHAnsi"/>
          <w:sz w:val="20"/>
          <w:szCs w:val="20"/>
        </w:rPr>
        <w:t xml:space="preserve">gs </w:t>
      </w:r>
      <w:r w:rsidR="00261BFA" w:rsidRPr="007A73E7">
        <w:rPr>
          <w:rFonts w:cstheme="minorHAnsi"/>
          <w:sz w:val="20"/>
          <w:szCs w:val="20"/>
        </w:rPr>
        <w:t>are a</w:t>
      </w:r>
      <w:r w:rsidRPr="007A73E7">
        <w:rPr>
          <w:rFonts w:cstheme="minorHAnsi"/>
          <w:sz w:val="20"/>
          <w:szCs w:val="20"/>
        </w:rPr>
        <w:t xml:space="preserve"> recognised mechanism within local Philippines government and ensured th</w:t>
      </w:r>
      <w:r w:rsidR="00BB21A1" w:rsidRPr="007A73E7">
        <w:rPr>
          <w:rFonts w:cstheme="minorHAnsi"/>
          <w:sz w:val="20"/>
          <w:szCs w:val="20"/>
        </w:rPr>
        <w:t>at</w:t>
      </w:r>
      <w:r w:rsidRPr="007A73E7">
        <w:rPr>
          <w:rFonts w:cstheme="minorHAnsi"/>
          <w:sz w:val="20"/>
          <w:szCs w:val="20"/>
        </w:rPr>
        <w:t xml:space="preserve"> su</w:t>
      </w:r>
      <w:r w:rsidR="0098504D" w:rsidRPr="007A73E7">
        <w:rPr>
          <w:rFonts w:cstheme="minorHAnsi"/>
          <w:sz w:val="20"/>
          <w:szCs w:val="20"/>
        </w:rPr>
        <w:t>b</w:t>
      </w:r>
      <w:r w:rsidRPr="007A73E7">
        <w:rPr>
          <w:rFonts w:cstheme="minorHAnsi"/>
          <w:sz w:val="20"/>
          <w:szCs w:val="20"/>
        </w:rPr>
        <w:t>-p</w:t>
      </w:r>
      <w:r w:rsidR="0098504D" w:rsidRPr="007A73E7">
        <w:rPr>
          <w:rFonts w:cstheme="minorHAnsi"/>
          <w:sz w:val="20"/>
          <w:szCs w:val="20"/>
        </w:rPr>
        <w:t xml:space="preserve">roject </w:t>
      </w:r>
      <w:r w:rsidRPr="007A73E7">
        <w:rPr>
          <w:rFonts w:cstheme="minorHAnsi"/>
          <w:sz w:val="20"/>
          <w:szCs w:val="20"/>
        </w:rPr>
        <w:t xml:space="preserve">were aligned </w:t>
      </w:r>
      <w:r w:rsidR="00BB21A1" w:rsidRPr="007A73E7">
        <w:rPr>
          <w:rFonts w:cstheme="minorHAnsi"/>
          <w:sz w:val="20"/>
          <w:szCs w:val="20"/>
        </w:rPr>
        <w:t xml:space="preserve">with, </w:t>
      </w:r>
      <w:r w:rsidRPr="007A73E7">
        <w:rPr>
          <w:rFonts w:cstheme="minorHAnsi"/>
          <w:sz w:val="20"/>
          <w:szCs w:val="20"/>
        </w:rPr>
        <w:t xml:space="preserve">and engaged the LGUs.  In this manner the project reinforced this mechanism, as well as demonstrating </w:t>
      </w:r>
      <w:r w:rsidR="00BB21A1" w:rsidRPr="007A73E7">
        <w:rPr>
          <w:rFonts w:cstheme="minorHAnsi"/>
          <w:sz w:val="20"/>
          <w:szCs w:val="20"/>
        </w:rPr>
        <w:t xml:space="preserve">to the LGUs the </w:t>
      </w:r>
      <w:r w:rsidRPr="007A73E7">
        <w:rPr>
          <w:rFonts w:cstheme="minorHAnsi"/>
          <w:sz w:val="20"/>
          <w:szCs w:val="20"/>
        </w:rPr>
        <w:t xml:space="preserve">formation of integrated projects and streamlined planning. </w:t>
      </w:r>
    </w:p>
    <w:p w:rsidR="007B5AAA" w:rsidRPr="007A73E7" w:rsidRDefault="007B5AAA" w:rsidP="00893FB9">
      <w:pPr>
        <w:widowControl w:val="0"/>
        <w:autoSpaceDE w:val="0"/>
        <w:autoSpaceDN w:val="0"/>
        <w:adjustRightInd w:val="0"/>
        <w:spacing w:after="0" w:line="240" w:lineRule="auto"/>
        <w:jc w:val="both"/>
        <w:rPr>
          <w:rFonts w:cstheme="minorHAnsi"/>
          <w:sz w:val="20"/>
          <w:szCs w:val="20"/>
        </w:rPr>
      </w:pPr>
    </w:p>
    <w:p w:rsidR="007B5AAA" w:rsidRPr="007A73E7" w:rsidRDefault="007B5AAA" w:rsidP="00893FB9">
      <w:pPr>
        <w:widowControl w:val="0"/>
        <w:autoSpaceDE w:val="0"/>
        <w:autoSpaceDN w:val="0"/>
        <w:adjustRightInd w:val="0"/>
        <w:spacing w:after="0" w:line="240" w:lineRule="auto"/>
        <w:jc w:val="both"/>
        <w:rPr>
          <w:rFonts w:cstheme="minorHAnsi"/>
          <w:sz w:val="20"/>
          <w:szCs w:val="20"/>
        </w:rPr>
      </w:pPr>
      <w:r w:rsidRPr="007A73E7">
        <w:rPr>
          <w:rFonts w:cstheme="minorHAnsi"/>
          <w:sz w:val="20"/>
          <w:szCs w:val="20"/>
        </w:rPr>
        <w:t xml:space="preserve">The project operated in the five sites separately. There was little direct interaction between sites for sharing of lessons, other than by cross fertilization by </w:t>
      </w:r>
      <w:r w:rsidR="00BB21A1" w:rsidRPr="007A73E7">
        <w:rPr>
          <w:rFonts w:cstheme="minorHAnsi"/>
          <w:sz w:val="20"/>
          <w:szCs w:val="20"/>
        </w:rPr>
        <w:t xml:space="preserve">the </w:t>
      </w:r>
      <w:r w:rsidRPr="007A73E7">
        <w:rPr>
          <w:rFonts w:cstheme="minorHAnsi"/>
          <w:sz w:val="20"/>
          <w:szCs w:val="20"/>
        </w:rPr>
        <w:t xml:space="preserve">Manila based technical advisors. Given the short time frame this is perhaps understandable. </w:t>
      </w:r>
    </w:p>
    <w:p w:rsidR="00E164CC" w:rsidRPr="007A73E7" w:rsidRDefault="007B5AAA" w:rsidP="00893FB9">
      <w:pPr>
        <w:widowControl w:val="0"/>
        <w:autoSpaceDE w:val="0"/>
        <w:autoSpaceDN w:val="0"/>
        <w:adjustRightInd w:val="0"/>
        <w:spacing w:after="0" w:line="240" w:lineRule="auto"/>
        <w:jc w:val="both"/>
        <w:rPr>
          <w:rFonts w:cstheme="minorHAnsi"/>
          <w:sz w:val="20"/>
          <w:szCs w:val="20"/>
        </w:rPr>
      </w:pPr>
      <w:r w:rsidRPr="007A73E7">
        <w:rPr>
          <w:rFonts w:cstheme="minorHAnsi"/>
          <w:sz w:val="20"/>
          <w:szCs w:val="20"/>
        </w:rPr>
        <w:t>The ILO had three other funding sources outside of Japan, including DFID, Norway and IMEC.  While the DFID funds were</w:t>
      </w:r>
      <w:r w:rsidR="0098504D" w:rsidRPr="007A73E7">
        <w:rPr>
          <w:rFonts w:cstheme="minorHAnsi"/>
          <w:sz w:val="20"/>
          <w:szCs w:val="20"/>
        </w:rPr>
        <w:t xml:space="preserve"> committed to specified activities, open planning was allowed with the other two. This provided the opportunity for ILO to use multiple donors to fund activities. In many cases this did not appear </w:t>
      </w:r>
      <w:r w:rsidR="00261BFA" w:rsidRPr="007A73E7">
        <w:rPr>
          <w:rFonts w:cstheme="minorHAnsi"/>
          <w:sz w:val="20"/>
          <w:szCs w:val="20"/>
        </w:rPr>
        <w:t>related to</w:t>
      </w:r>
      <w:r w:rsidR="0098504D" w:rsidRPr="007A73E7">
        <w:rPr>
          <w:rFonts w:cstheme="minorHAnsi"/>
          <w:sz w:val="20"/>
          <w:szCs w:val="20"/>
        </w:rPr>
        <w:t xml:space="preserve"> any specific input by the respective donors, but simply a sharing of </w:t>
      </w:r>
      <w:r w:rsidR="00E164CC" w:rsidRPr="007A73E7">
        <w:rPr>
          <w:rFonts w:cstheme="minorHAnsi"/>
          <w:sz w:val="20"/>
          <w:szCs w:val="20"/>
        </w:rPr>
        <w:t>the inputs. While such flexibility can be relished</w:t>
      </w:r>
      <w:r w:rsidR="00994C8A" w:rsidRPr="007A73E7">
        <w:rPr>
          <w:rFonts w:cstheme="minorHAnsi"/>
          <w:sz w:val="20"/>
          <w:szCs w:val="20"/>
        </w:rPr>
        <w:t xml:space="preserve"> for planners</w:t>
      </w:r>
      <w:r w:rsidR="00E164CC" w:rsidRPr="007A73E7">
        <w:rPr>
          <w:rFonts w:cstheme="minorHAnsi"/>
          <w:sz w:val="20"/>
          <w:szCs w:val="20"/>
        </w:rPr>
        <w:t xml:space="preserve">, at times it did not seem to add to the activity. </w:t>
      </w:r>
    </w:p>
    <w:p w:rsidR="004F1AA6" w:rsidRPr="00FC1C3D" w:rsidRDefault="004F1AA6" w:rsidP="00893FB9">
      <w:pPr>
        <w:widowControl w:val="0"/>
        <w:autoSpaceDE w:val="0"/>
        <w:autoSpaceDN w:val="0"/>
        <w:adjustRightInd w:val="0"/>
        <w:spacing w:after="0" w:line="240" w:lineRule="auto"/>
        <w:jc w:val="both"/>
        <w:rPr>
          <w:rFonts w:cstheme="minorHAnsi"/>
          <w:b/>
          <w:sz w:val="18"/>
          <w:szCs w:val="20"/>
          <w:highlight w:val="green"/>
        </w:rPr>
      </w:pPr>
    </w:p>
    <w:p w:rsidR="004F1AA6" w:rsidRPr="007A73E7" w:rsidRDefault="004F1AA6" w:rsidP="00893FB9">
      <w:pPr>
        <w:widowControl w:val="0"/>
        <w:autoSpaceDE w:val="0"/>
        <w:autoSpaceDN w:val="0"/>
        <w:adjustRightInd w:val="0"/>
        <w:spacing w:after="0" w:line="240" w:lineRule="auto"/>
        <w:jc w:val="both"/>
        <w:rPr>
          <w:rFonts w:cstheme="minorHAnsi"/>
          <w:b/>
          <w:sz w:val="20"/>
          <w:szCs w:val="20"/>
        </w:rPr>
      </w:pPr>
    </w:p>
    <w:p w:rsidR="00893FB9" w:rsidRPr="007A73E7" w:rsidRDefault="00893FB9" w:rsidP="00893FB9">
      <w:pPr>
        <w:widowControl w:val="0"/>
        <w:autoSpaceDE w:val="0"/>
        <w:autoSpaceDN w:val="0"/>
        <w:adjustRightInd w:val="0"/>
        <w:spacing w:after="0" w:line="240" w:lineRule="auto"/>
        <w:jc w:val="both"/>
        <w:rPr>
          <w:rFonts w:cstheme="minorHAnsi"/>
          <w:sz w:val="20"/>
          <w:szCs w:val="20"/>
        </w:rPr>
      </w:pPr>
      <w:r w:rsidRPr="007A73E7">
        <w:rPr>
          <w:rFonts w:cstheme="minorHAnsi"/>
          <w:b/>
          <w:sz w:val="20"/>
          <w:szCs w:val="20"/>
        </w:rPr>
        <w:t>4.3.3 Examine the extent that the project has adjusted/modified its strategy to respond to changing situation on the ground or challenges faced</w:t>
      </w:r>
    </w:p>
    <w:p w:rsidR="007A73E7" w:rsidRDefault="007A73E7" w:rsidP="002F4ECB">
      <w:pPr>
        <w:rPr>
          <w:rFonts w:cstheme="minorHAnsi"/>
          <w:sz w:val="20"/>
          <w:szCs w:val="20"/>
        </w:rPr>
      </w:pPr>
    </w:p>
    <w:p w:rsidR="00E6327C" w:rsidRPr="007A73E7" w:rsidRDefault="00E164CC" w:rsidP="002F4ECB">
      <w:pPr>
        <w:rPr>
          <w:rFonts w:cstheme="minorHAnsi"/>
          <w:sz w:val="20"/>
          <w:szCs w:val="20"/>
        </w:rPr>
      </w:pPr>
      <w:r w:rsidRPr="007A73E7">
        <w:rPr>
          <w:rFonts w:cstheme="minorHAnsi"/>
          <w:sz w:val="20"/>
          <w:szCs w:val="20"/>
        </w:rPr>
        <w:t xml:space="preserve">With an open planning structure for the project, this aspect of project management was not so prominent. Several small adjustments were made, such as the employment of an excol expert to do remedial work on the SALT 2# sub-project. The interesting adjustment was by the Cebu field team, who were not satisfied with the </w:t>
      </w:r>
      <w:r w:rsidR="00FF5DBF" w:rsidRPr="007A73E7">
        <w:rPr>
          <w:rFonts w:cstheme="minorHAnsi"/>
          <w:sz w:val="20"/>
          <w:szCs w:val="20"/>
        </w:rPr>
        <w:t>‘</w:t>
      </w:r>
      <w:r w:rsidRPr="007A73E7">
        <w:rPr>
          <w:rFonts w:cstheme="minorHAnsi"/>
          <w:sz w:val="20"/>
          <w:szCs w:val="20"/>
        </w:rPr>
        <w:t>cluster meetings</w:t>
      </w:r>
      <w:r w:rsidR="00FF5DBF" w:rsidRPr="007A73E7">
        <w:rPr>
          <w:rFonts w:cstheme="minorHAnsi"/>
          <w:sz w:val="20"/>
          <w:szCs w:val="20"/>
        </w:rPr>
        <w:t>’</w:t>
      </w:r>
      <w:r w:rsidRPr="007A73E7">
        <w:rPr>
          <w:rFonts w:cstheme="minorHAnsi"/>
          <w:sz w:val="20"/>
          <w:szCs w:val="20"/>
        </w:rPr>
        <w:t xml:space="preserve"> as the doorway to sub-projects, and so conducted i</w:t>
      </w:r>
      <w:r w:rsidR="00BB21A1" w:rsidRPr="007A73E7">
        <w:rPr>
          <w:rFonts w:cstheme="minorHAnsi"/>
          <w:sz w:val="20"/>
          <w:szCs w:val="20"/>
        </w:rPr>
        <w:t>t</w:t>
      </w:r>
      <w:r w:rsidRPr="007A73E7">
        <w:rPr>
          <w:rFonts w:cstheme="minorHAnsi"/>
          <w:sz w:val="20"/>
          <w:szCs w:val="20"/>
        </w:rPr>
        <w:t xml:space="preserve">s own ‘project identification workshop’ (Dec. 2014), which generate a second </w:t>
      </w:r>
      <w:r w:rsidR="00FF5DBF" w:rsidRPr="007A73E7">
        <w:rPr>
          <w:rFonts w:cstheme="minorHAnsi"/>
          <w:sz w:val="20"/>
          <w:szCs w:val="20"/>
        </w:rPr>
        <w:t>group</w:t>
      </w:r>
      <w:r w:rsidRPr="007A73E7">
        <w:rPr>
          <w:rFonts w:cstheme="minorHAnsi"/>
          <w:sz w:val="20"/>
          <w:szCs w:val="20"/>
        </w:rPr>
        <w:t xml:space="preserve"> of sub-projects.</w:t>
      </w:r>
      <w:r w:rsidR="002F4ECB" w:rsidRPr="007A73E7">
        <w:rPr>
          <w:rFonts w:cstheme="minorHAnsi"/>
          <w:sz w:val="20"/>
          <w:szCs w:val="20"/>
        </w:rPr>
        <w:t xml:space="preserve"> </w:t>
      </w:r>
    </w:p>
    <w:p w:rsidR="00E6327C" w:rsidRDefault="00E6327C" w:rsidP="00893FB9">
      <w:pPr>
        <w:pStyle w:val="ListParagraph"/>
        <w:ind w:left="1440"/>
        <w:rPr>
          <w:rFonts w:cstheme="minorHAnsi"/>
          <w:sz w:val="18"/>
          <w:szCs w:val="20"/>
        </w:rPr>
      </w:pPr>
    </w:p>
    <w:p w:rsidR="007A73E7" w:rsidRDefault="007A73E7" w:rsidP="00893FB9">
      <w:pPr>
        <w:pStyle w:val="ListParagraph"/>
        <w:ind w:left="1440"/>
        <w:rPr>
          <w:rFonts w:cstheme="minorHAnsi"/>
          <w:sz w:val="18"/>
          <w:szCs w:val="20"/>
        </w:rPr>
      </w:pPr>
    </w:p>
    <w:p w:rsidR="00E85B8D" w:rsidRPr="00562BCE" w:rsidRDefault="00E85B8D" w:rsidP="00562BCE">
      <w:pPr>
        <w:pStyle w:val="ListParagraph"/>
        <w:widowControl w:val="0"/>
        <w:numPr>
          <w:ilvl w:val="1"/>
          <w:numId w:val="18"/>
        </w:numPr>
        <w:autoSpaceDE w:val="0"/>
        <w:autoSpaceDN w:val="0"/>
        <w:adjustRightInd w:val="0"/>
        <w:spacing w:after="0" w:line="240" w:lineRule="auto"/>
        <w:jc w:val="both"/>
        <w:outlineLvl w:val="1"/>
        <w:rPr>
          <w:rFonts w:cstheme="minorHAnsi"/>
          <w:b/>
          <w:sz w:val="20"/>
          <w:szCs w:val="20"/>
          <w:u w:val="single"/>
        </w:rPr>
      </w:pPr>
      <w:r w:rsidRPr="00562BCE">
        <w:rPr>
          <w:rFonts w:cstheme="minorHAnsi"/>
          <w:b/>
          <w:sz w:val="20"/>
          <w:szCs w:val="20"/>
          <w:u w:val="single"/>
        </w:rPr>
        <w:lastRenderedPageBreak/>
        <w:t>Efficiency</w:t>
      </w:r>
    </w:p>
    <w:p w:rsidR="00E85B8D" w:rsidRPr="009C3A70" w:rsidRDefault="00E85B8D" w:rsidP="00E85B8D">
      <w:pPr>
        <w:widowControl w:val="0"/>
        <w:autoSpaceDE w:val="0"/>
        <w:autoSpaceDN w:val="0"/>
        <w:adjustRightInd w:val="0"/>
        <w:spacing w:after="0" w:line="240" w:lineRule="auto"/>
        <w:jc w:val="both"/>
        <w:rPr>
          <w:rFonts w:cstheme="minorHAnsi"/>
          <w:b/>
          <w:sz w:val="20"/>
          <w:szCs w:val="20"/>
        </w:rPr>
      </w:pPr>
    </w:p>
    <w:p w:rsidR="00E85B8D" w:rsidRPr="006408FF" w:rsidRDefault="00E85B8D" w:rsidP="00E85B8D">
      <w:pPr>
        <w:widowControl w:val="0"/>
        <w:autoSpaceDE w:val="0"/>
        <w:autoSpaceDN w:val="0"/>
        <w:adjustRightInd w:val="0"/>
        <w:spacing w:after="0" w:line="240" w:lineRule="auto"/>
        <w:jc w:val="both"/>
        <w:rPr>
          <w:rFonts w:cstheme="minorHAnsi"/>
          <w:b/>
          <w:sz w:val="20"/>
          <w:szCs w:val="20"/>
        </w:rPr>
      </w:pPr>
      <w:r w:rsidRPr="006408FF">
        <w:rPr>
          <w:rFonts w:cstheme="minorHAnsi"/>
          <w:b/>
          <w:sz w:val="20"/>
          <w:szCs w:val="20"/>
        </w:rPr>
        <w:t xml:space="preserve">4.4.1 Has the project been implemented in the most efficient way vis-à-vis </w:t>
      </w:r>
      <w:r w:rsidR="009E77C1" w:rsidRPr="006408FF">
        <w:rPr>
          <w:rFonts w:cstheme="minorHAnsi"/>
          <w:b/>
          <w:sz w:val="20"/>
          <w:szCs w:val="20"/>
        </w:rPr>
        <w:t>it’s</w:t>
      </w:r>
      <w:r w:rsidRPr="006408FF">
        <w:rPr>
          <w:rFonts w:cstheme="minorHAnsi"/>
          <w:b/>
          <w:sz w:val="20"/>
          <w:szCs w:val="20"/>
        </w:rPr>
        <w:t xml:space="preserve"> financial and human resources?</w:t>
      </w:r>
    </w:p>
    <w:p w:rsidR="00E85B8D" w:rsidRDefault="00E85B8D" w:rsidP="00E85B8D">
      <w:pPr>
        <w:widowControl w:val="0"/>
        <w:autoSpaceDE w:val="0"/>
        <w:autoSpaceDN w:val="0"/>
        <w:adjustRightInd w:val="0"/>
        <w:spacing w:after="0" w:line="240" w:lineRule="auto"/>
        <w:jc w:val="both"/>
        <w:rPr>
          <w:rFonts w:cstheme="minorHAnsi"/>
          <w:b/>
          <w:sz w:val="20"/>
          <w:szCs w:val="20"/>
        </w:rPr>
      </w:pPr>
      <w:r w:rsidRPr="006408FF">
        <w:rPr>
          <w:rFonts w:cstheme="minorHAnsi"/>
          <w:b/>
          <w:sz w:val="20"/>
          <w:szCs w:val="20"/>
        </w:rPr>
        <w:t>Have activities been implemented in a cost efficient manner and have project objectives been achieved on time and with planned</w:t>
      </w:r>
      <w:r w:rsidRPr="009C3A70">
        <w:rPr>
          <w:rFonts w:cstheme="minorHAnsi"/>
          <w:b/>
          <w:sz w:val="20"/>
          <w:szCs w:val="20"/>
        </w:rPr>
        <w:t xml:space="preserve"> budget?</w:t>
      </w:r>
    </w:p>
    <w:p w:rsidR="00E85B8D" w:rsidRDefault="00E85B8D" w:rsidP="00E85B8D">
      <w:pPr>
        <w:widowControl w:val="0"/>
        <w:autoSpaceDE w:val="0"/>
        <w:autoSpaceDN w:val="0"/>
        <w:adjustRightInd w:val="0"/>
        <w:spacing w:after="0" w:line="240" w:lineRule="auto"/>
        <w:jc w:val="both"/>
        <w:rPr>
          <w:rFonts w:cstheme="minorHAnsi"/>
          <w:b/>
          <w:sz w:val="20"/>
          <w:szCs w:val="20"/>
        </w:rPr>
      </w:pPr>
    </w:p>
    <w:p w:rsidR="0099730D" w:rsidRDefault="002F4ECB" w:rsidP="00E85B8D">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The project budget (version 10#) indicates two types of allocations to achieve project deliverables (a) sub-contract: $973,579 and (b) grants - $936,401, together making </w:t>
      </w:r>
      <w:r w:rsidR="00BB21A1">
        <w:rPr>
          <w:rFonts w:cstheme="minorHAnsi"/>
          <w:sz w:val="20"/>
          <w:szCs w:val="20"/>
        </w:rPr>
        <w:t xml:space="preserve">the deliverable budget </w:t>
      </w:r>
      <w:r w:rsidR="0099730D">
        <w:rPr>
          <w:rFonts w:cstheme="minorHAnsi"/>
          <w:sz w:val="20"/>
          <w:szCs w:val="20"/>
        </w:rPr>
        <w:t xml:space="preserve">a total of </w:t>
      </w:r>
      <w:r>
        <w:rPr>
          <w:rFonts w:cstheme="minorHAnsi"/>
          <w:sz w:val="20"/>
          <w:szCs w:val="20"/>
        </w:rPr>
        <w:t>$1,909,980</w:t>
      </w:r>
      <w:r w:rsidR="00BB21A1">
        <w:rPr>
          <w:rFonts w:cstheme="minorHAnsi"/>
          <w:sz w:val="20"/>
          <w:szCs w:val="20"/>
        </w:rPr>
        <w:t xml:space="preserve">, </w:t>
      </w:r>
      <w:r>
        <w:rPr>
          <w:rFonts w:cstheme="minorHAnsi"/>
          <w:sz w:val="20"/>
          <w:szCs w:val="20"/>
        </w:rPr>
        <w:t>or 64% of the total budget of $3,000,00</w:t>
      </w:r>
      <w:r w:rsidRPr="00192204">
        <w:rPr>
          <w:rFonts w:cstheme="minorHAnsi"/>
          <w:sz w:val="20"/>
          <w:szCs w:val="20"/>
        </w:rPr>
        <w:t>0. Final</w:t>
      </w:r>
      <w:r w:rsidR="0099730D" w:rsidRPr="00192204">
        <w:rPr>
          <w:rFonts w:cstheme="minorHAnsi"/>
          <w:sz w:val="20"/>
          <w:szCs w:val="20"/>
        </w:rPr>
        <w:t xml:space="preserve"> expenditures in the M</w:t>
      </w:r>
      <w:r w:rsidRPr="00192204">
        <w:rPr>
          <w:rFonts w:cstheme="minorHAnsi"/>
          <w:sz w:val="20"/>
          <w:szCs w:val="20"/>
        </w:rPr>
        <w:t>ON sheets supplied list</w:t>
      </w:r>
      <w:r w:rsidR="00BB21A1" w:rsidRPr="00192204">
        <w:rPr>
          <w:rFonts w:cstheme="minorHAnsi"/>
          <w:sz w:val="20"/>
          <w:szCs w:val="20"/>
        </w:rPr>
        <w:t>s</w:t>
      </w:r>
      <w:r w:rsidRPr="00192204">
        <w:rPr>
          <w:rFonts w:cstheme="minorHAnsi"/>
          <w:sz w:val="20"/>
          <w:szCs w:val="20"/>
        </w:rPr>
        <w:t xml:space="preserve"> </w:t>
      </w:r>
      <w:r w:rsidR="00BB21A1" w:rsidRPr="00192204">
        <w:rPr>
          <w:rFonts w:cstheme="minorHAnsi"/>
          <w:sz w:val="20"/>
          <w:szCs w:val="20"/>
        </w:rPr>
        <w:t>expenditures in t</w:t>
      </w:r>
      <w:r w:rsidR="00192204" w:rsidRPr="00192204">
        <w:rPr>
          <w:rFonts w:cstheme="minorHAnsi"/>
          <w:sz w:val="20"/>
          <w:szCs w:val="20"/>
        </w:rPr>
        <w:t>w</w:t>
      </w:r>
      <w:r w:rsidR="00BB21A1" w:rsidRPr="00192204">
        <w:rPr>
          <w:rFonts w:cstheme="minorHAnsi"/>
          <w:sz w:val="20"/>
          <w:szCs w:val="20"/>
        </w:rPr>
        <w:t>o forms (a</w:t>
      </w:r>
      <w:r w:rsidR="00261BFA" w:rsidRPr="00192204">
        <w:rPr>
          <w:rFonts w:cstheme="minorHAnsi"/>
          <w:sz w:val="20"/>
          <w:szCs w:val="20"/>
        </w:rPr>
        <w:t xml:space="preserve">) </w:t>
      </w:r>
      <w:r w:rsidR="00261BFA" w:rsidRPr="008E16B6">
        <w:rPr>
          <w:rFonts w:cstheme="minorHAnsi"/>
          <w:sz w:val="20"/>
          <w:szCs w:val="20"/>
        </w:rPr>
        <w:t>‘downloads</w:t>
      </w:r>
      <w:r w:rsidRPr="008E16B6">
        <w:rPr>
          <w:rFonts w:cstheme="minorHAnsi"/>
          <w:sz w:val="20"/>
          <w:szCs w:val="20"/>
        </w:rPr>
        <w:t xml:space="preserve"> to partner’</w:t>
      </w:r>
      <w:r w:rsidRPr="00192204">
        <w:rPr>
          <w:rFonts w:cstheme="minorHAnsi"/>
          <w:sz w:val="20"/>
          <w:szCs w:val="20"/>
        </w:rPr>
        <w:t xml:space="preserve"> and </w:t>
      </w:r>
      <w:r w:rsidR="00BB21A1" w:rsidRPr="00192204">
        <w:rPr>
          <w:rFonts w:cstheme="minorHAnsi"/>
          <w:sz w:val="20"/>
          <w:szCs w:val="20"/>
        </w:rPr>
        <w:t xml:space="preserve">(b) </w:t>
      </w:r>
      <w:r w:rsidRPr="00192204">
        <w:rPr>
          <w:rFonts w:cstheme="minorHAnsi"/>
          <w:sz w:val="20"/>
          <w:szCs w:val="20"/>
        </w:rPr>
        <w:t xml:space="preserve">“ILO </w:t>
      </w:r>
      <w:r w:rsidR="0099730D" w:rsidRPr="00192204">
        <w:rPr>
          <w:rFonts w:cstheme="minorHAnsi"/>
          <w:sz w:val="20"/>
          <w:szCs w:val="20"/>
        </w:rPr>
        <w:t xml:space="preserve">total </w:t>
      </w:r>
      <w:r w:rsidRPr="00192204">
        <w:rPr>
          <w:rFonts w:cstheme="minorHAnsi"/>
          <w:sz w:val="20"/>
          <w:szCs w:val="20"/>
        </w:rPr>
        <w:t>costs’</w:t>
      </w:r>
      <w:r w:rsidR="00BB21A1" w:rsidRPr="00192204">
        <w:rPr>
          <w:rFonts w:cstheme="minorHAnsi"/>
          <w:sz w:val="20"/>
          <w:szCs w:val="20"/>
        </w:rPr>
        <w:t>,</w:t>
      </w:r>
      <w:r w:rsidRPr="00192204">
        <w:rPr>
          <w:rFonts w:cstheme="minorHAnsi"/>
          <w:sz w:val="20"/>
          <w:szCs w:val="20"/>
        </w:rPr>
        <w:t xml:space="preserve"> which </w:t>
      </w:r>
      <w:r w:rsidR="0099730D" w:rsidRPr="00192204">
        <w:rPr>
          <w:rFonts w:cstheme="minorHAnsi"/>
          <w:sz w:val="20"/>
          <w:szCs w:val="20"/>
        </w:rPr>
        <w:t>together total</w:t>
      </w:r>
      <w:r w:rsidRPr="00192204">
        <w:rPr>
          <w:rFonts w:cstheme="minorHAnsi"/>
          <w:sz w:val="20"/>
          <w:szCs w:val="20"/>
        </w:rPr>
        <w:t xml:space="preserve"> 2,</w:t>
      </w:r>
      <w:r w:rsidR="007A73E7">
        <w:rPr>
          <w:rFonts w:cstheme="minorHAnsi"/>
          <w:sz w:val="20"/>
          <w:szCs w:val="20"/>
        </w:rPr>
        <w:t>595,986 (see summary table Annex V).</w:t>
      </w:r>
      <w:r w:rsidR="00BB21A1" w:rsidRPr="00192204">
        <w:rPr>
          <w:rFonts w:cstheme="minorHAnsi"/>
          <w:sz w:val="20"/>
          <w:szCs w:val="20"/>
        </w:rPr>
        <w:t xml:space="preserve"> This is</w:t>
      </w:r>
      <w:r w:rsidR="0099730D" w:rsidRPr="00192204">
        <w:rPr>
          <w:rFonts w:cstheme="minorHAnsi"/>
          <w:sz w:val="20"/>
          <w:szCs w:val="20"/>
        </w:rPr>
        <w:t xml:space="preserve"> </w:t>
      </w:r>
      <w:r w:rsidR="00221214" w:rsidRPr="00192204">
        <w:rPr>
          <w:rFonts w:cstheme="minorHAnsi"/>
          <w:sz w:val="20"/>
          <w:szCs w:val="20"/>
        </w:rPr>
        <w:t xml:space="preserve">far in </w:t>
      </w:r>
      <w:r w:rsidR="0099730D" w:rsidRPr="00192204">
        <w:rPr>
          <w:rFonts w:cstheme="minorHAnsi"/>
          <w:sz w:val="20"/>
          <w:szCs w:val="20"/>
        </w:rPr>
        <w:t>excess of the deliverables budget</w:t>
      </w:r>
      <w:r w:rsidRPr="00192204">
        <w:rPr>
          <w:rFonts w:cstheme="minorHAnsi"/>
          <w:sz w:val="20"/>
          <w:szCs w:val="20"/>
        </w:rPr>
        <w:t xml:space="preserve">. As the items </w:t>
      </w:r>
      <w:r w:rsidR="009E77C1" w:rsidRPr="00192204">
        <w:rPr>
          <w:rFonts w:cstheme="minorHAnsi"/>
          <w:sz w:val="20"/>
          <w:szCs w:val="20"/>
        </w:rPr>
        <w:t>acquitted</w:t>
      </w:r>
      <w:r w:rsidR="0099730D" w:rsidRPr="00192204">
        <w:rPr>
          <w:rFonts w:cstheme="minorHAnsi"/>
          <w:sz w:val="20"/>
          <w:szCs w:val="20"/>
        </w:rPr>
        <w:t xml:space="preserve"> against ‘ILO costs’ is</w:t>
      </w:r>
      <w:r w:rsidR="0099730D">
        <w:rPr>
          <w:rFonts w:cstheme="minorHAnsi"/>
          <w:sz w:val="20"/>
          <w:szCs w:val="20"/>
        </w:rPr>
        <w:t xml:space="preserve"> not specified it is not clear exactly what the expenditure against the ‘deliverable’ budget was.</w:t>
      </w:r>
    </w:p>
    <w:p w:rsidR="0099730D" w:rsidRDefault="0099730D" w:rsidP="00E85B8D">
      <w:pPr>
        <w:widowControl w:val="0"/>
        <w:autoSpaceDE w:val="0"/>
        <w:autoSpaceDN w:val="0"/>
        <w:adjustRightInd w:val="0"/>
        <w:spacing w:after="0" w:line="240" w:lineRule="auto"/>
        <w:jc w:val="both"/>
        <w:rPr>
          <w:rFonts w:cstheme="minorHAnsi"/>
          <w:sz w:val="20"/>
          <w:szCs w:val="20"/>
        </w:rPr>
      </w:pPr>
    </w:p>
    <w:p w:rsidR="00E85B8D" w:rsidRDefault="00E85B8D" w:rsidP="00E85B8D">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Financial delivery as of June 2015 is at </w:t>
      </w:r>
      <w:r>
        <w:rPr>
          <w:rStyle w:val="FootnoteReference"/>
          <w:rFonts w:cstheme="minorHAnsi"/>
          <w:sz w:val="20"/>
          <w:szCs w:val="20"/>
        </w:rPr>
        <w:footnoteReference w:id="13"/>
      </w:r>
      <w:r>
        <w:rPr>
          <w:rFonts w:cstheme="minorHAnsi"/>
          <w:sz w:val="20"/>
          <w:szCs w:val="20"/>
        </w:rPr>
        <w:t>97% (</w:t>
      </w:r>
      <w:r w:rsidR="00221214">
        <w:rPr>
          <w:rFonts w:cstheme="minorHAnsi"/>
          <w:sz w:val="20"/>
          <w:szCs w:val="20"/>
        </w:rPr>
        <w:t>approx</w:t>
      </w:r>
      <w:r w:rsidR="002F4ECB">
        <w:rPr>
          <w:rFonts w:cstheme="minorHAnsi"/>
          <w:sz w:val="20"/>
          <w:szCs w:val="20"/>
        </w:rPr>
        <w:t>.</w:t>
      </w:r>
      <w:r>
        <w:rPr>
          <w:rFonts w:cstheme="minorHAnsi"/>
          <w:sz w:val="20"/>
          <w:szCs w:val="20"/>
        </w:rPr>
        <w:t xml:space="preserve"> US$2.9M of US$3M) with beneficiary reach of 109% (total of 7350 vs. target 6740). Under grants, ten agreements were executed (each amounts to &gt;US$30-thousand) and 31 sub-projects under purchase orders with LRB having the biggest allocation comprising almost 49% of total ILO costs followed by SD-40%, SP-7% and ED-4%. </w:t>
      </w:r>
    </w:p>
    <w:p w:rsidR="002F4ECB" w:rsidRDefault="002F4ECB" w:rsidP="00E85B8D">
      <w:pPr>
        <w:widowControl w:val="0"/>
        <w:autoSpaceDE w:val="0"/>
        <w:autoSpaceDN w:val="0"/>
        <w:adjustRightInd w:val="0"/>
        <w:spacing w:after="0" w:line="240" w:lineRule="auto"/>
        <w:jc w:val="both"/>
        <w:rPr>
          <w:rFonts w:cstheme="minorHAnsi"/>
          <w:sz w:val="20"/>
          <w:szCs w:val="20"/>
        </w:rPr>
      </w:pPr>
    </w:p>
    <w:p w:rsidR="00E85B8D" w:rsidRDefault="00E85B8D" w:rsidP="00E85B8D">
      <w:pPr>
        <w:widowControl w:val="0"/>
        <w:autoSpaceDE w:val="0"/>
        <w:autoSpaceDN w:val="0"/>
        <w:adjustRightInd w:val="0"/>
        <w:spacing w:after="0" w:line="240" w:lineRule="auto"/>
        <w:jc w:val="both"/>
        <w:rPr>
          <w:rFonts w:cstheme="minorHAnsi"/>
          <w:sz w:val="20"/>
          <w:szCs w:val="20"/>
        </w:rPr>
      </w:pPr>
      <w:r>
        <w:rPr>
          <w:rFonts w:cstheme="minorHAnsi"/>
          <w:sz w:val="20"/>
          <w:szCs w:val="20"/>
        </w:rPr>
        <w:t>The project is executed in five field offices each with a team comprised of one project coordinator, one technical officer (engineer), one M&amp;E-excol, one adfin staff and a driver. The teams are backstopped by technical specialists and a chief technical advisor at CO-Manila.</w:t>
      </w:r>
    </w:p>
    <w:p w:rsidR="00760B16" w:rsidRDefault="00760B16" w:rsidP="00E85B8D">
      <w:pPr>
        <w:widowControl w:val="0"/>
        <w:autoSpaceDE w:val="0"/>
        <w:autoSpaceDN w:val="0"/>
        <w:adjustRightInd w:val="0"/>
        <w:spacing w:after="0" w:line="240" w:lineRule="auto"/>
        <w:jc w:val="both"/>
        <w:rPr>
          <w:rFonts w:cstheme="minorHAnsi"/>
          <w:sz w:val="20"/>
          <w:szCs w:val="20"/>
        </w:rPr>
      </w:pPr>
    </w:p>
    <w:p w:rsidR="00E85B8D" w:rsidRDefault="00E85B8D" w:rsidP="00E85B8D">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 </w:t>
      </w:r>
    </w:p>
    <w:p w:rsidR="00E85B8D" w:rsidRPr="001D719D" w:rsidRDefault="00E85B8D" w:rsidP="00E85B8D">
      <w:pPr>
        <w:widowControl w:val="0"/>
        <w:autoSpaceDE w:val="0"/>
        <w:autoSpaceDN w:val="0"/>
        <w:adjustRightInd w:val="0"/>
        <w:spacing w:after="0" w:line="240" w:lineRule="auto"/>
        <w:jc w:val="both"/>
        <w:rPr>
          <w:rFonts w:cstheme="minorHAnsi"/>
          <w:b/>
          <w:sz w:val="20"/>
          <w:szCs w:val="20"/>
        </w:rPr>
      </w:pPr>
      <w:r w:rsidRPr="001D719D">
        <w:rPr>
          <w:rFonts w:cstheme="minorHAnsi"/>
          <w:b/>
          <w:sz w:val="20"/>
          <w:szCs w:val="20"/>
        </w:rPr>
        <w:t>Key points:</w:t>
      </w:r>
    </w:p>
    <w:p w:rsidR="00E85B8D" w:rsidRDefault="00E85B8D" w:rsidP="00E85B8D">
      <w:pPr>
        <w:widowControl w:val="0"/>
        <w:autoSpaceDE w:val="0"/>
        <w:autoSpaceDN w:val="0"/>
        <w:adjustRightInd w:val="0"/>
        <w:spacing w:after="0" w:line="240" w:lineRule="auto"/>
        <w:jc w:val="both"/>
        <w:rPr>
          <w:rFonts w:cstheme="minorHAnsi"/>
          <w:sz w:val="20"/>
          <w:szCs w:val="20"/>
        </w:rPr>
      </w:pPr>
    </w:p>
    <w:p w:rsidR="00E85B8D" w:rsidRDefault="00E85B8D" w:rsidP="00E85B8D">
      <w:pPr>
        <w:widowControl w:val="0"/>
        <w:autoSpaceDE w:val="0"/>
        <w:autoSpaceDN w:val="0"/>
        <w:adjustRightInd w:val="0"/>
        <w:spacing w:after="0" w:line="240" w:lineRule="auto"/>
        <w:jc w:val="both"/>
        <w:rPr>
          <w:rFonts w:cstheme="minorHAnsi"/>
          <w:b/>
          <w:sz w:val="20"/>
          <w:szCs w:val="20"/>
        </w:rPr>
      </w:pPr>
      <w:r w:rsidRPr="00FE266E">
        <w:rPr>
          <w:rFonts w:cstheme="minorHAnsi"/>
          <w:b/>
          <w:sz w:val="20"/>
          <w:szCs w:val="20"/>
        </w:rPr>
        <w:t>Sm</w:t>
      </w:r>
      <w:r w:rsidR="00FE266E">
        <w:rPr>
          <w:rFonts w:cstheme="minorHAnsi"/>
          <w:b/>
          <w:sz w:val="20"/>
          <w:szCs w:val="20"/>
        </w:rPr>
        <w:t xml:space="preserve">all teams </w:t>
      </w:r>
      <w:r w:rsidR="009E77C1">
        <w:rPr>
          <w:rFonts w:cstheme="minorHAnsi"/>
          <w:b/>
          <w:sz w:val="20"/>
          <w:szCs w:val="20"/>
        </w:rPr>
        <w:t>vs.</w:t>
      </w:r>
      <w:r w:rsidR="00FE266E">
        <w:rPr>
          <w:rFonts w:cstheme="minorHAnsi"/>
          <w:b/>
          <w:sz w:val="20"/>
          <w:szCs w:val="20"/>
        </w:rPr>
        <w:t xml:space="preserve"> mobilisation</w:t>
      </w:r>
    </w:p>
    <w:p w:rsidR="00E85B8D" w:rsidRPr="0071712D" w:rsidRDefault="00E85B8D" w:rsidP="00E85B8D">
      <w:pPr>
        <w:widowControl w:val="0"/>
        <w:autoSpaceDE w:val="0"/>
        <w:autoSpaceDN w:val="0"/>
        <w:adjustRightInd w:val="0"/>
        <w:spacing w:after="0" w:line="240" w:lineRule="auto"/>
        <w:jc w:val="both"/>
        <w:rPr>
          <w:rFonts w:cstheme="minorHAnsi"/>
          <w:b/>
          <w:sz w:val="20"/>
          <w:szCs w:val="20"/>
        </w:rPr>
      </w:pPr>
    </w:p>
    <w:p w:rsidR="00E85B8D" w:rsidRDefault="00E85B8D" w:rsidP="0099305B">
      <w:pPr>
        <w:pStyle w:val="ListParagraph"/>
        <w:widowControl w:val="0"/>
        <w:numPr>
          <w:ilvl w:val="0"/>
          <w:numId w:val="29"/>
        </w:numPr>
        <w:autoSpaceDE w:val="0"/>
        <w:autoSpaceDN w:val="0"/>
        <w:adjustRightInd w:val="0"/>
        <w:spacing w:after="0" w:line="240" w:lineRule="auto"/>
        <w:jc w:val="both"/>
        <w:rPr>
          <w:rFonts w:cstheme="minorHAnsi"/>
          <w:sz w:val="20"/>
          <w:szCs w:val="20"/>
        </w:rPr>
      </w:pPr>
      <w:r w:rsidRPr="00FE266E">
        <w:rPr>
          <w:rFonts w:cstheme="minorHAnsi"/>
          <w:sz w:val="20"/>
          <w:szCs w:val="20"/>
          <w:u w:val="single"/>
        </w:rPr>
        <w:t>F</w:t>
      </w:r>
      <w:r w:rsidR="00FE266E" w:rsidRPr="00FE266E">
        <w:rPr>
          <w:rFonts w:cstheme="minorHAnsi"/>
          <w:sz w:val="20"/>
          <w:szCs w:val="20"/>
          <w:u w:val="single"/>
        </w:rPr>
        <w:t>ield level</w:t>
      </w:r>
      <w:r w:rsidR="00FE266E">
        <w:rPr>
          <w:rFonts w:cstheme="minorHAnsi"/>
          <w:sz w:val="20"/>
          <w:szCs w:val="20"/>
        </w:rPr>
        <w:t xml:space="preserve"> - F</w:t>
      </w:r>
      <w:r w:rsidRPr="00897993">
        <w:rPr>
          <w:rFonts w:cstheme="minorHAnsi"/>
          <w:sz w:val="20"/>
          <w:szCs w:val="20"/>
        </w:rPr>
        <w:t>ield team composition did not favour</w:t>
      </w:r>
      <w:r w:rsidR="004E7955">
        <w:rPr>
          <w:rFonts w:cstheme="minorHAnsi"/>
          <w:sz w:val="20"/>
          <w:szCs w:val="20"/>
        </w:rPr>
        <w:t xml:space="preserve"> rapid </w:t>
      </w:r>
      <w:r w:rsidRPr="00897993">
        <w:rPr>
          <w:rFonts w:cstheme="minorHAnsi"/>
          <w:sz w:val="20"/>
          <w:szCs w:val="20"/>
        </w:rPr>
        <w:t>achievement of targets</w:t>
      </w:r>
      <w:r w:rsidR="004E7955">
        <w:rPr>
          <w:rFonts w:cstheme="minorHAnsi"/>
          <w:sz w:val="20"/>
          <w:szCs w:val="20"/>
        </w:rPr>
        <w:t xml:space="preserve">. </w:t>
      </w:r>
      <w:r w:rsidRPr="00897993">
        <w:rPr>
          <w:rFonts w:cstheme="minorHAnsi"/>
          <w:sz w:val="20"/>
          <w:szCs w:val="20"/>
        </w:rPr>
        <w:t>Sub-project identification, propos</w:t>
      </w:r>
      <w:r>
        <w:rPr>
          <w:rFonts w:cstheme="minorHAnsi"/>
          <w:sz w:val="20"/>
          <w:szCs w:val="20"/>
        </w:rPr>
        <w:t xml:space="preserve">al preparation </w:t>
      </w:r>
      <w:r w:rsidR="004E7955">
        <w:rPr>
          <w:rFonts w:cstheme="minorHAnsi"/>
          <w:sz w:val="20"/>
          <w:szCs w:val="20"/>
        </w:rPr>
        <w:t xml:space="preserve">took up to 3 </w:t>
      </w:r>
      <w:r w:rsidR="00A1046C">
        <w:rPr>
          <w:rFonts w:cstheme="minorHAnsi"/>
          <w:sz w:val="20"/>
          <w:szCs w:val="20"/>
        </w:rPr>
        <w:t>months</w:t>
      </w:r>
      <w:r w:rsidR="004E7955">
        <w:rPr>
          <w:rFonts w:cstheme="minorHAnsi"/>
          <w:sz w:val="20"/>
          <w:szCs w:val="20"/>
        </w:rPr>
        <w:t xml:space="preserve">. Once </w:t>
      </w:r>
      <w:r>
        <w:rPr>
          <w:rFonts w:cstheme="minorHAnsi"/>
          <w:sz w:val="20"/>
          <w:szCs w:val="20"/>
        </w:rPr>
        <w:t>approved</w:t>
      </w:r>
      <w:r w:rsidR="004E7955">
        <w:rPr>
          <w:rFonts w:cstheme="minorHAnsi"/>
          <w:sz w:val="20"/>
          <w:szCs w:val="20"/>
        </w:rPr>
        <w:t xml:space="preserve">, </w:t>
      </w:r>
      <w:r>
        <w:rPr>
          <w:rFonts w:cstheme="minorHAnsi"/>
          <w:sz w:val="20"/>
          <w:szCs w:val="20"/>
        </w:rPr>
        <w:t>execut</w:t>
      </w:r>
      <w:r w:rsidR="004E7955">
        <w:rPr>
          <w:rFonts w:cstheme="minorHAnsi"/>
          <w:sz w:val="20"/>
          <w:szCs w:val="20"/>
        </w:rPr>
        <w:t xml:space="preserve">ion requires further 1-2 </w:t>
      </w:r>
      <w:r w:rsidR="00A1046C">
        <w:rPr>
          <w:rFonts w:cstheme="minorHAnsi"/>
          <w:sz w:val="20"/>
          <w:szCs w:val="20"/>
        </w:rPr>
        <w:t>months</w:t>
      </w:r>
      <w:r w:rsidR="004E7955">
        <w:rPr>
          <w:rFonts w:cstheme="minorHAnsi"/>
          <w:sz w:val="20"/>
          <w:szCs w:val="20"/>
        </w:rPr>
        <w:t xml:space="preserve"> for </w:t>
      </w:r>
      <w:r w:rsidRPr="00897993">
        <w:rPr>
          <w:rFonts w:cstheme="minorHAnsi"/>
          <w:sz w:val="20"/>
          <w:szCs w:val="20"/>
        </w:rPr>
        <w:t xml:space="preserve">social preparation activities. </w:t>
      </w:r>
      <w:r w:rsidR="00FE266E">
        <w:rPr>
          <w:rFonts w:cstheme="minorHAnsi"/>
          <w:sz w:val="20"/>
          <w:szCs w:val="20"/>
        </w:rPr>
        <w:t>Despite there being implementing partners, they cannot always be relied upon to do this effectively and ILO staff need to be involved in this critical stage. With o</w:t>
      </w:r>
      <w:r w:rsidRPr="00897993">
        <w:rPr>
          <w:rFonts w:cstheme="minorHAnsi"/>
          <w:sz w:val="20"/>
          <w:szCs w:val="20"/>
        </w:rPr>
        <w:t>n</w:t>
      </w:r>
      <w:r>
        <w:rPr>
          <w:rFonts w:cstheme="minorHAnsi"/>
          <w:sz w:val="20"/>
          <w:szCs w:val="20"/>
        </w:rPr>
        <w:t xml:space="preserve">ly two technical staff </w:t>
      </w:r>
      <w:r w:rsidR="00FE266E">
        <w:rPr>
          <w:rFonts w:cstheme="minorHAnsi"/>
          <w:sz w:val="20"/>
          <w:szCs w:val="20"/>
        </w:rPr>
        <w:t xml:space="preserve">at each site, and </w:t>
      </w:r>
      <w:r w:rsidR="004E7955">
        <w:rPr>
          <w:rFonts w:cstheme="minorHAnsi"/>
          <w:sz w:val="20"/>
          <w:szCs w:val="20"/>
        </w:rPr>
        <w:t xml:space="preserve">one </w:t>
      </w:r>
      <w:r w:rsidR="00FE266E">
        <w:rPr>
          <w:rFonts w:cstheme="minorHAnsi"/>
          <w:sz w:val="20"/>
          <w:szCs w:val="20"/>
        </w:rPr>
        <w:t xml:space="preserve">of these </w:t>
      </w:r>
      <w:r w:rsidR="004E7955">
        <w:rPr>
          <w:rFonts w:cstheme="minorHAnsi"/>
          <w:sz w:val="20"/>
          <w:szCs w:val="20"/>
        </w:rPr>
        <w:t xml:space="preserve">responsible for overall </w:t>
      </w:r>
      <w:r w:rsidR="00FE266E">
        <w:rPr>
          <w:rFonts w:cstheme="minorHAnsi"/>
          <w:sz w:val="20"/>
          <w:szCs w:val="20"/>
        </w:rPr>
        <w:t>management, it is not possible to achieve rapid mobilisation. As a result f</w:t>
      </w:r>
      <w:r w:rsidRPr="00897993">
        <w:rPr>
          <w:rFonts w:cstheme="minorHAnsi"/>
          <w:sz w:val="20"/>
          <w:szCs w:val="20"/>
        </w:rPr>
        <w:t>unds expended for the first six months of project operations is only 16% of the total budget</w:t>
      </w:r>
      <w:r>
        <w:rPr>
          <w:rFonts w:cstheme="minorHAnsi"/>
          <w:sz w:val="20"/>
          <w:szCs w:val="20"/>
        </w:rPr>
        <w:t xml:space="preserve">, --- </w:t>
      </w:r>
      <w:r w:rsidRPr="00897993">
        <w:rPr>
          <w:rFonts w:cstheme="minorHAnsi"/>
          <w:sz w:val="20"/>
          <w:szCs w:val="20"/>
        </w:rPr>
        <w:t xml:space="preserve">arguably </w:t>
      </w:r>
      <w:r>
        <w:rPr>
          <w:rFonts w:cstheme="minorHAnsi"/>
          <w:sz w:val="20"/>
          <w:szCs w:val="20"/>
        </w:rPr>
        <w:t xml:space="preserve">a </w:t>
      </w:r>
      <w:r w:rsidRPr="00897993">
        <w:rPr>
          <w:rFonts w:cstheme="minorHAnsi"/>
          <w:sz w:val="20"/>
          <w:szCs w:val="20"/>
        </w:rPr>
        <w:t>manifestation of alarmingly slow project movement</w:t>
      </w:r>
      <w:r w:rsidR="00FE266E">
        <w:rPr>
          <w:rFonts w:cstheme="minorHAnsi"/>
          <w:sz w:val="20"/>
          <w:szCs w:val="20"/>
        </w:rPr>
        <w:t>, and also a delay in reaching project beneficiaries</w:t>
      </w:r>
      <w:r w:rsidRPr="00897993">
        <w:rPr>
          <w:rFonts w:cstheme="minorHAnsi"/>
          <w:sz w:val="20"/>
          <w:szCs w:val="20"/>
        </w:rPr>
        <w:t xml:space="preserve">. </w:t>
      </w:r>
    </w:p>
    <w:p w:rsidR="00E85B8D" w:rsidRDefault="00E85B8D" w:rsidP="00E85B8D">
      <w:pPr>
        <w:pStyle w:val="ListParagraph"/>
        <w:widowControl w:val="0"/>
        <w:autoSpaceDE w:val="0"/>
        <w:autoSpaceDN w:val="0"/>
        <w:adjustRightInd w:val="0"/>
        <w:spacing w:after="0" w:line="240" w:lineRule="auto"/>
        <w:jc w:val="both"/>
        <w:rPr>
          <w:rFonts w:cstheme="minorHAnsi"/>
          <w:sz w:val="20"/>
          <w:szCs w:val="20"/>
        </w:rPr>
      </w:pPr>
    </w:p>
    <w:p w:rsidR="00E85B8D" w:rsidRDefault="00FE266E" w:rsidP="0099305B">
      <w:pPr>
        <w:pStyle w:val="ListParagraph"/>
        <w:widowControl w:val="0"/>
        <w:numPr>
          <w:ilvl w:val="0"/>
          <w:numId w:val="29"/>
        </w:numPr>
        <w:autoSpaceDE w:val="0"/>
        <w:autoSpaceDN w:val="0"/>
        <w:adjustRightInd w:val="0"/>
        <w:spacing w:after="0" w:line="240" w:lineRule="auto"/>
        <w:jc w:val="both"/>
        <w:rPr>
          <w:rFonts w:cstheme="minorHAnsi"/>
          <w:sz w:val="20"/>
          <w:szCs w:val="20"/>
        </w:rPr>
      </w:pPr>
      <w:r w:rsidRPr="00FE266E">
        <w:rPr>
          <w:rFonts w:cstheme="minorHAnsi"/>
          <w:sz w:val="20"/>
          <w:szCs w:val="20"/>
          <w:u w:val="single"/>
        </w:rPr>
        <w:t>Admin level</w:t>
      </w:r>
      <w:r>
        <w:rPr>
          <w:rFonts w:cstheme="minorHAnsi"/>
          <w:sz w:val="20"/>
          <w:szCs w:val="20"/>
        </w:rPr>
        <w:t xml:space="preserve"> - </w:t>
      </w:r>
      <w:r w:rsidR="00E85B8D">
        <w:rPr>
          <w:rFonts w:cstheme="minorHAnsi"/>
          <w:sz w:val="20"/>
          <w:szCs w:val="20"/>
        </w:rPr>
        <w:t xml:space="preserve">Sub-project development takes three layers of review process at CO-Manila. Once a particular proposal is submitted for appraisal, the technical document is forwarded to the designated specialist for sub-project type (one reviewer each for </w:t>
      </w:r>
      <w:r>
        <w:rPr>
          <w:rFonts w:cstheme="minorHAnsi"/>
          <w:sz w:val="20"/>
          <w:szCs w:val="20"/>
        </w:rPr>
        <w:t>LRB, SD, ED</w:t>
      </w:r>
      <w:r w:rsidR="00E85B8D">
        <w:rPr>
          <w:rFonts w:cstheme="minorHAnsi"/>
          <w:sz w:val="20"/>
          <w:szCs w:val="20"/>
        </w:rPr>
        <w:t xml:space="preserve">), </w:t>
      </w:r>
      <w:r>
        <w:rPr>
          <w:rFonts w:cstheme="minorHAnsi"/>
          <w:sz w:val="20"/>
          <w:szCs w:val="20"/>
        </w:rPr>
        <w:t xml:space="preserve">with </w:t>
      </w:r>
      <w:r w:rsidR="00E85B8D">
        <w:rPr>
          <w:rFonts w:cstheme="minorHAnsi"/>
          <w:sz w:val="20"/>
          <w:szCs w:val="20"/>
        </w:rPr>
        <w:t>financial aspect</w:t>
      </w:r>
      <w:r>
        <w:rPr>
          <w:rFonts w:cstheme="minorHAnsi"/>
          <w:sz w:val="20"/>
          <w:szCs w:val="20"/>
        </w:rPr>
        <w:t xml:space="preserve">s </w:t>
      </w:r>
      <w:r w:rsidR="00E85B8D">
        <w:rPr>
          <w:rFonts w:cstheme="minorHAnsi"/>
          <w:sz w:val="20"/>
          <w:szCs w:val="20"/>
        </w:rPr>
        <w:t xml:space="preserve">reviewed by designated finance staff. </w:t>
      </w:r>
      <w:r>
        <w:rPr>
          <w:rFonts w:cstheme="minorHAnsi"/>
          <w:sz w:val="20"/>
          <w:szCs w:val="20"/>
        </w:rPr>
        <w:t xml:space="preserve">Where </w:t>
      </w:r>
      <w:r w:rsidR="00E85B8D">
        <w:rPr>
          <w:rFonts w:cstheme="minorHAnsi"/>
          <w:sz w:val="20"/>
          <w:szCs w:val="20"/>
        </w:rPr>
        <w:t>revision</w:t>
      </w:r>
      <w:r>
        <w:rPr>
          <w:rFonts w:cstheme="minorHAnsi"/>
          <w:sz w:val="20"/>
          <w:szCs w:val="20"/>
        </w:rPr>
        <w:t xml:space="preserve">s are required </w:t>
      </w:r>
      <w:r w:rsidR="00E85B8D">
        <w:rPr>
          <w:rFonts w:cstheme="minorHAnsi"/>
          <w:sz w:val="20"/>
          <w:szCs w:val="20"/>
        </w:rPr>
        <w:t xml:space="preserve">it </w:t>
      </w:r>
      <w:r>
        <w:rPr>
          <w:rFonts w:cstheme="minorHAnsi"/>
          <w:sz w:val="20"/>
          <w:szCs w:val="20"/>
        </w:rPr>
        <w:t xml:space="preserve">is </w:t>
      </w:r>
      <w:r w:rsidR="00E85B8D">
        <w:rPr>
          <w:rFonts w:cstheme="minorHAnsi"/>
          <w:sz w:val="20"/>
          <w:szCs w:val="20"/>
        </w:rPr>
        <w:t xml:space="preserve">returned to the field office for </w:t>
      </w:r>
      <w:r>
        <w:rPr>
          <w:rFonts w:cstheme="minorHAnsi"/>
          <w:sz w:val="20"/>
          <w:szCs w:val="20"/>
        </w:rPr>
        <w:t xml:space="preserve">improvement, necessarily requiring consultation with the various implementing partners. Once technically approved, </w:t>
      </w:r>
      <w:r w:rsidR="00E85B8D">
        <w:rPr>
          <w:rFonts w:cstheme="minorHAnsi"/>
          <w:sz w:val="20"/>
          <w:szCs w:val="20"/>
        </w:rPr>
        <w:t xml:space="preserve">it is forwarded for review by the </w:t>
      </w:r>
      <w:r>
        <w:rPr>
          <w:rFonts w:cstheme="minorHAnsi"/>
          <w:sz w:val="20"/>
          <w:szCs w:val="20"/>
        </w:rPr>
        <w:t xml:space="preserve">project </w:t>
      </w:r>
      <w:r w:rsidR="00E85B8D">
        <w:rPr>
          <w:rFonts w:cstheme="minorHAnsi"/>
          <w:sz w:val="20"/>
          <w:szCs w:val="20"/>
        </w:rPr>
        <w:t>CTA</w:t>
      </w:r>
      <w:r>
        <w:rPr>
          <w:rFonts w:cstheme="minorHAnsi"/>
          <w:sz w:val="20"/>
          <w:szCs w:val="20"/>
        </w:rPr>
        <w:t xml:space="preserve">, for </w:t>
      </w:r>
      <w:r w:rsidR="00E85B8D">
        <w:rPr>
          <w:rFonts w:cstheme="minorHAnsi"/>
          <w:sz w:val="20"/>
          <w:szCs w:val="20"/>
        </w:rPr>
        <w:t xml:space="preserve">final approval and </w:t>
      </w:r>
      <w:r>
        <w:rPr>
          <w:rFonts w:cstheme="minorHAnsi"/>
          <w:sz w:val="20"/>
          <w:szCs w:val="20"/>
        </w:rPr>
        <w:t xml:space="preserve">then </w:t>
      </w:r>
      <w:r w:rsidR="00E85B8D">
        <w:rPr>
          <w:rFonts w:cstheme="minorHAnsi"/>
          <w:sz w:val="20"/>
          <w:szCs w:val="20"/>
        </w:rPr>
        <w:t>signature of the Country Director. Only then shall the proposal be issued with fund request and appropriated with budge</w:t>
      </w:r>
      <w:r w:rsidR="005E696B">
        <w:rPr>
          <w:rFonts w:cstheme="minorHAnsi"/>
          <w:sz w:val="20"/>
          <w:szCs w:val="20"/>
        </w:rPr>
        <w:t>t by the finance unit. The</w:t>
      </w:r>
      <w:r w:rsidR="00E85B8D">
        <w:rPr>
          <w:rFonts w:cstheme="minorHAnsi"/>
          <w:sz w:val="20"/>
          <w:szCs w:val="20"/>
        </w:rPr>
        <w:t xml:space="preserve"> process takes </w:t>
      </w:r>
      <w:r w:rsidR="005E696B">
        <w:rPr>
          <w:rFonts w:cstheme="minorHAnsi"/>
          <w:sz w:val="20"/>
          <w:szCs w:val="20"/>
        </w:rPr>
        <w:t xml:space="preserve">1-3 </w:t>
      </w:r>
      <w:r w:rsidR="00E85B8D">
        <w:rPr>
          <w:rFonts w:cstheme="minorHAnsi"/>
          <w:sz w:val="20"/>
          <w:szCs w:val="20"/>
        </w:rPr>
        <w:t xml:space="preserve">months, given the limited number of staff </w:t>
      </w:r>
      <w:r w:rsidR="005E696B">
        <w:rPr>
          <w:rFonts w:cstheme="minorHAnsi"/>
          <w:sz w:val="20"/>
          <w:szCs w:val="20"/>
        </w:rPr>
        <w:t>a</w:t>
      </w:r>
      <w:r w:rsidR="00E85B8D">
        <w:rPr>
          <w:rFonts w:cstheme="minorHAnsi"/>
          <w:sz w:val="20"/>
          <w:szCs w:val="20"/>
        </w:rPr>
        <w:t>pprais</w:t>
      </w:r>
      <w:r w:rsidR="005E696B">
        <w:rPr>
          <w:rFonts w:cstheme="minorHAnsi"/>
          <w:sz w:val="20"/>
          <w:szCs w:val="20"/>
        </w:rPr>
        <w:t xml:space="preserve">ing the </w:t>
      </w:r>
      <w:r w:rsidR="00E85B8D">
        <w:rPr>
          <w:rFonts w:cstheme="minorHAnsi"/>
          <w:sz w:val="20"/>
          <w:szCs w:val="20"/>
        </w:rPr>
        <w:t xml:space="preserve">numerous proposals emanating from the 5 field offices. </w:t>
      </w:r>
      <w:r w:rsidR="005E696B">
        <w:rPr>
          <w:rFonts w:cstheme="minorHAnsi"/>
          <w:sz w:val="20"/>
          <w:szCs w:val="20"/>
        </w:rPr>
        <w:t xml:space="preserve">While </w:t>
      </w:r>
      <w:r w:rsidR="00F720DD">
        <w:rPr>
          <w:rFonts w:cstheme="minorHAnsi"/>
          <w:sz w:val="20"/>
          <w:szCs w:val="20"/>
        </w:rPr>
        <w:t xml:space="preserve">criticism </w:t>
      </w:r>
      <w:r w:rsidR="005E696B">
        <w:rPr>
          <w:rFonts w:cstheme="minorHAnsi"/>
          <w:sz w:val="20"/>
          <w:szCs w:val="20"/>
        </w:rPr>
        <w:t xml:space="preserve">is </w:t>
      </w:r>
      <w:r w:rsidR="00F720DD">
        <w:rPr>
          <w:rFonts w:cstheme="minorHAnsi"/>
          <w:sz w:val="20"/>
          <w:szCs w:val="20"/>
        </w:rPr>
        <w:t xml:space="preserve">often </w:t>
      </w:r>
      <w:r w:rsidR="005E696B">
        <w:rPr>
          <w:rFonts w:cstheme="minorHAnsi"/>
          <w:sz w:val="20"/>
          <w:szCs w:val="20"/>
        </w:rPr>
        <w:t>level</w:t>
      </w:r>
      <w:r w:rsidR="002C7FD4">
        <w:rPr>
          <w:rFonts w:cstheme="minorHAnsi"/>
          <w:sz w:val="20"/>
          <w:szCs w:val="20"/>
        </w:rPr>
        <w:t>l</w:t>
      </w:r>
      <w:r w:rsidR="00F720DD">
        <w:rPr>
          <w:rFonts w:cstheme="minorHAnsi"/>
          <w:sz w:val="20"/>
          <w:szCs w:val="20"/>
        </w:rPr>
        <w:t>ed</w:t>
      </w:r>
      <w:r w:rsidR="005E696B">
        <w:rPr>
          <w:rFonts w:cstheme="minorHAnsi"/>
          <w:sz w:val="20"/>
          <w:szCs w:val="20"/>
        </w:rPr>
        <w:t xml:space="preserve"> at government </w:t>
      </w:r>
      <w:r w:rsidR="00F720DD">
        <w:rPr>
          <w:rFonts w:cstheme="minorHAnsi"/>
          <w:sz w:val="20"/>
          <w:szCs w:val="20"/>
        </w:rPr>
        <w:t xml:space="preserve">agencies </w:t>
      </w:r>
      <w:r w:rsidR="005E696B">
        <w:rPr>
          <w:rFonts w:cstheme="minorHAnsi"/>
          <w:sz w:val="20"/>
          <w:szCs w:val="20"/>
        </w:rPr>
        <w:t xml:space="preserve">for continuing to use standard operating procedures under disaster conditions, there is also a need for the ILO to examine this procedure to find </w:t>
      </w:r>
      <w:r w:rsidR="00F720DD">
        <w:rPr>
          <w:rFonts w:cstheme="minorHAnsi"/>
          <w:sz w:val="20"/>
          <w:szCs w:val="20"/>
        </w:rPr>
        <w:t>more efficient</w:t>
      </w:r>
      <w:r w:rsidR="005E696B">
        <w:rPr>
          <w:rFonts w:cstheme="minorHAnsi"/>
          <w:sz w:val="20"/>
          <w:szCs w:val="20"/>
        </w:rPr>
        <w:t xml:space="preserve"> </w:t>
      </w:r>
      <w:r w:rsidR="00E85B8D">
        <w:rPr>
          <w:rFonts w:cstheme="minorHAnsi"/>
          <w:sz w:val="20"/>
          <w:szCs w:val="20"/>
        </w:rPr>
        <w:t xml:space="preserve">mechanisms </w:t>
      </w:r>
      <w:r w:rsidR="00F720DD">
        <w:rPr>
          <w:rFonts w:cstheme="minorHAnsi"/>
          <w:sz w:val="20"/>
          <w:szCs w:val="20"/>
        </w:rPr>
        <w:t xml:space="preserve">to mobilise </w:t>
      </w:r>
      <w:r w:rsidR="00E85B8D">
        <w:rPr>
          <w:rFonts w:cstheme="minorHAnsi"/>
          <w:sz w:val="20"/>
          <w:szCs w:val="20"/>
        </w:rPr>
        <w:t>projects imp</w:t>
      </w:r>
      <w:r w:rsidR="00F720DD">
        <w:rPr>
          <w:rFonts w:cstheme="minorHAnsi"/>
          <w:sz w:val="20"/>
          <w:szCs w:val="20"/>
        </w:rPr>
        <w:t>lemented under emergency conditions</w:t>
      </w:r>
      <w:r w:rsidR="00E85B8D">
        <w:rPr>
          <w:rFonts w:cstheme="minorHAnsi"/>
          <w:sz w:val="20"/>
          <w:szCs w:val="20"/>
        </w:rPr>
        <w:t>.</w:t>
      </w:r>
    </w:p>
    <w:p w:rsidR="0099730D" w:rsidRDefault="0099730D" w:rsidP="008E16B6">
      <w:pPr>
        <w:rPr>
          <w:rFonts w:cstheme="minorHAnsi"/>
          <w:sz w:val="20"/>
          <w:szCs w:val="20"/>
        </w:rPr>
      </w:pPr>
    </w:p>
    <w:p w:rsidR="00E85B8D" w:rsidRPr="006408FF" w:rsidRDefault="00E85B8D" w:rsidP="00E85B8D">
      <w:pPr>
        <w:ind w:left="360"/>
        <w:rPr>
          <w:rFonts w:cstheme="minorHAnsi"/>
          <w:b/>
          <w:sz w:val="20"/>
          <w:szCs w:val="20"/>
        </w:rPr>
      </w:pPr>
      <w:r w:rsidRPr="00036EB6">
        <w:rPr>
          <w:rFonts w:cstheme="minorHAnsi"/>
          <w:b/>
          <w:sz w:val="20"/>
          <w:szCs w:val="20"/>
        </w:rPr>
        <w:lastRenderedPageBreak/>
        <w:t xml:space="preserve">Results </w:t>
      </w:r>
      <w:r w:rsidRPr="006408FF">
        <w:rPr>
          <w:rFonts w:cstheme="minorHAnsi"/>
          <w:b/>
          <w:sz w:val="20"/>
          <w:szCs w:val="20"/>
        </w:rPr>
        <w:t>achieved vs. Budget</w:t>
      </w:r>
    </w:p>
    <w:p w:rsidR="00E85B8D" w:rsidRPr="00E67DB8" w:rsidRDefault="00E85B8D" w:rsidP="00E85B8D">
      <w:pPr>
        <w:ind w:left="360"/>
        <w:rPr>
          <w:rFonts w:cstheme="minorHAnsi"/>
          <w:sz w:val="20"/>
          <w:szCs w:val="20"/>
          <w:u w:val="single"/>
        </w:rPr>
      </w:pPr>
      <w:r w:rsidRPr="006408FF">
        <w:rPr>
          <w:rFonts w:cstheme="minorHAnsi"/>
          <w:sz w:val="20"/>
          <w:szCs w:val="20"/>
          <w:u w:val="single"/>
        </w:rPr>
        <w:t>On LRB</w:t>
      </w:r>
    </w:p>
    <w:p w:rsidR="00D40C83" w:rsidRDefault="00D40C83" w:rsidP="00D40C83">
      <w:pPr>
        <w:pStyle w:val="ListParagraph"/>
        <w:widowControl w:val="0"/>
        <w:numPr>
          <w:ilvl w:val="0"/>
          <w:numId w:val="29"/>
        </w:numPr>
        <w:autoSpaceDE w:val="0"/>
        <w:autoSpaceDN w:val="0"/>
        <w:adjustRightInd w:val="0"/>
        <w:spacing w:after="0" w:line="240" w:lineRule="auto"/>
        <w:jc w:val="both"/>
        <w:rPr>
          <w:rFonts w:cstheme="minorHAnsi"/>
          <w:sz w:val="20"/>
          <w:szCs w:val="20"/>
        </w:rPr>
      </w:pPr>
      <w:r>
        <w:rPr>
          <w:rFonts w:cstheme="minorHAnsi"/>
          <w:sz w:val="20"/>
          <w:szCs w:val="20"/>
        </w:rPr>
        <w:t xml:space="preserve">LRB projects make up the bulk of ILO costs (49%). The bulk of LRB sub-projects were </w:t>
      </w:r>
      <w:r w:rsidR="00C029C9">
        <w:rPr>
          <w:rFonts w:cstheme="minorHAnsi"/>
          <w:sz w:val="20"/>
          <w:szCs w:val="20"/>
        </w:rPr>
        <w:t xml:space="preserve">‘micro’ or </w:t>
      </w:r>
      <w:r>
        <w:rPr>
          <w:rFonts w:cstheme="minorHAnsi"/>
          <w:sz w:val="20"/>
          <w:szCs w:val="20"/>
        </w:rPr>
        <w:t xml:space="preserve">low </w:t>
      </w:r>
      <w:r w:rsidR="00261BFA">
        <w:rPr>
          <w:rFonts w:cstheme="minorHAnsi"/>
          <w:sz w:val="20"/>
          <w:szCs w:val="20"/>
        </w:rPr>
        <w:t>budget (</w:t>
      </w:r>
      <w:r>
        <w:rPr>
          <w:rFonts w:cstheme="minorHAnsi"/>
          <w:sz w:val="20"/>
          <w:szCs w:val="20"/>
        </w:rPr>
        <w:t>&lt;US$</w:t>
      </w:r>
      <w:r w:rsidR="00C029C9">
        <w:rPr>
          <w:rFonts w:cstheme="minorHAnsi"/>
          <w:sz w:val="20"/>
          <w:szCs w:val="20"/>
        </w:rPr>
        <w:t>4</w:t>
      </w:r>
      <w:r>
        <w:rPr>
          <w:rFonts w:cstheme="minorHAnsi"/>
          <w:sz w:val="20"/>
          <w:szCs w:val="20"/>
        </w:rPr>
        <w:t>0,000). These had notably far reaching impacts, among those visited by the eval</w:t>
      </w:r>
      <w:r w:rsidR="00261BFA">
        <w:rPr>
          <w:rFonts w:cstheme="minorHAnsi"/>
          <w:sz w:val="20"/>
          <w:szCs w:val="20"/>
        </w:rPr>
        <w:t>uation</w:t>
      </w:r>
      <w:r>
        <w:rPr>
          <w:rFonts w:cstheme="minorHAnsi"/>
          <w:sz w:val="20"/>
          <w:szCs w:val="20"/>
        </w:rPr>
        <w:t xml:space="preserve"> team </w:t>
      </w:r>
      <w:r w:rsidR="00261BFA">
        <w:rPr>
          <w:rFonts w:cstheme="minorHAnsi"/>
          <w:sz w:val="20"/>
          <w:szCs w:val="20"/>
        </w:rPr>
        <w:t>were i</w:t>
      </w:r>
      <w:r>
        <w:rPr>
          <w:rFonts w:cstheme="minorHAnsi"/>
          <w:sz w:val="20"/>
          <w:szCs w:val="20"/>
        </w:rPr>
        <w:t>) footbridge construction in Brgy. Sulangan, Bantayan which connects two islets (sitios) providing safe passage of children to and from school and fish traders for marketing of their fresh-catch</w:t>
      </w:r>
      <w:r w:rsidR="00261BFA">
        <w:rPr>
          <w:rFonts w:cstheme="minorHAnsi"/>
          <w:sz w:val="20"/>
          <w:szCs w:val="20"/>
        </w:rPr>
        <w:t>; ii</w:t>
      </w:r>
      <w:r>
        <w:rPr>
          <w:rFonts w:cstheme="minorHAnsi"/>
          <w:sz w:val="20"/>
          <w:szCs w:val="20"/>
        </w:rPr>
        <w:t>) Mangrove reforestation in Busuanga that will sufficiently provide protection to the residents against big waves come typhoon season and affords spawning ground for different fish species; and iii) Mortuary Renovation in Tacloban which paves way for the upgrading of critical hospital facility that was totally damaged by Haiyan.</w:t>
      </w:r>
    </w:p>
    <w:p w:rsidR="00E85B8D" w:rsidRDefault="00E26FF9" w:rsidP="0099305B">
      <w:pPr>
        <w:pStyle w:val="ListParagraph"/>
        <w:widowControl w:val="0"/>
        <w:numPr>
          <w:ilvl w:val="0"/>
          <w:numId w:val="29"/>
        </w:numPr>
        <w:autoSpaceDE w:val="0"/>
        <w:autoSpaceDN w:val="0"/>
        <w:adjustRightInd w:val="0"/>
        <w:spacing w:after="0" w:line="240" w:lineRule="auto"/>
        <w:jc w:val="both"/>
        <w:rPr>
          <w:rFonts w:cstheme="minorHAnsi"/>
          <w:sz w:val="20"/>
          <w:szCs w:val="20"/>
        </w:rPr>
      </w:pPr>
      <w:r>
        <w:rPr>
          <w:rFonts w:cstheme="minorHAnsi"/>
          <w:sz w:val="20"/>
          <w:szCs w:val="20"/>
        </w:rPr>
        <w:t xml:space="preserve">The </w:t>
      </w:r>
      <w:r w:rsidR="00E85B8D" w:rsidRPr="003425A0">
        <w:rPr>
          <w:rFonts w:cstheme="minorHAnsi"/>
          <w:b/>
          <w:sz w:val="20"/>
          <w:szCs w:val="20"/>
        </w:rPr>
        <w:t>SALT</w:t>
      </w:r>
      <w:r w:rsidR="00E85B8D">
        <w:rPr>
          <w:rFonts w:cstheme="minorHAnsi"/>
          <w:sz w:val="20"/>
          <w:szCs w:val="20"/>
        </w:rPr>
        <w:t xml:space="preserve"> application was the </w:t>
      </w:r>
      <w:r w:rsidR="008747F2">
        <w:rPr>
          <w:rFonts w:cstheme="minorHAnsi"/>
          <w:sz w:val="20"/>
          <w:szCs w:val="20"/>
        </w:rPr>
        <w:t>hi</w:t>
      </w:r>
      <w:r w:rsidR="00945761">
        <w:rPr>
          <w:rFonts w:cstheme="minorHAnsi"/>
          <w:sz w:val="20"/>
          <w:szCs w:val="20"/>
        </w:rPr>
        <w:t>g</w:t>
      </w:r>
      <w:r w:rsidR="00581D3D">
        <w:rPr>
          <w:rFonts w:cstheme="minorHAnsi"/>
          <w:sz w:val="20"/>
          <w:szCs w:val="20"/>
        </w:rPr>
        <w:t xml:space="preserve">hest </w:t>
      </w:r>
      <w:r w:rsidR="008747F2">
        <w:rPr>
          <w:rFonts w:cstheme="minorHAnsi"/>
          <w:sz w:val="20"/>
          <w:szCs w:val="20"/>
        </w:rPr>
        <w:t>funded</w:t>
      </w:r>
      <w:r w:rsidR="00E85B8D">
        <w:rPr>
          <w:rFonts w:cstheme="minorHAnsi"/>
          <w:sz w:val="20"/>
          <w:szCs w:val="20"/>
        </w:rPr>
        <w:t xml:space="preserve"> </w:t>
      </w:r>
      <w:r w:rsidR="00945761">
        <w:rPr>
          <w:rFonts w:cstheme="minorHAnsi"/>
          <w:sz w:val="20"/>
          <w:szCs w:val="20"/>
        </w:rPr>
        <w:t xml:space="preserve">type of interventions (5 </w:t>
      </w:r>
      <w:r w:rsidR="00E85B8D">
        <w:rPr>
          <w:rFonts w:cstheme="minorHAnsi"/>
          <w:sz w:val="20"/>
          <w:szCs w:val="20"/>
        </w:rPr>
        <w:t>sub-project</w:t>
      </w:r>
      <w:r w:rsidR="00945761">
        <w:rPr>
          <w:rFonts w:cstheme="minorHAnsi"/>
          <w:sz w:val="20"/>
          <w:szCs w:val="20"/>
        </w:rPr>
        <w:t xml:space="preserve">) at a total of </w:t>
      </w:r>
      <w:r w:rsidR="00E85B8D">
        <w:rPr>
          <w:rFonts w:cstheme="minorHAnsi"/>
          <w:sz w:val="20"/>
          <w:szCs w:val="20"/>
        </w:rPr>
        <w:t>US$</w:t>
      </w:r>
      <w:r w:rsidR="00945761">
        <w:rPr>
          <w:rFonts w:cstheme="minorHAnsi"/>
          <w:sz w:val="20"/>
          <w:szCs w:val="20"/>
        </w:rPr>
        <w:t>394,767</w:t>
      </w:r>
      <w:r w:rsidR="00E85B8D">
        <w:rPr>
          <w:rFonts w:cstheme="minorHAnsi"/>
          <w:sz w:val="20"/>
          <w:szCs w:val="20"/>
        </w:rPr>
        <w:t>. Based on the monitoring data sheet SALT-1 covers 23 hectares involving 700 workers and generated 60,900 workdays while SALT-2 covers 33 hectares involving 244 workers and generated 48,100 workdays (notably SALT-1 has more workers but lesser work days</w:t>
      </w:r>
      <w:r w:rsidR="00B90BFA">
        <w:rPr>
          <w:rFonts w:cstheme="minorHAnsi"/>
          <w:sz w:val="20"/>
          <w:szCs w:val="20"/>
        </w:rPr>
        <w:t>)</w:t>
      </w:r>
      <w:r w:rsidR="00E85B8D">
        <w:rPr>
          <w:rFonts w:cstheme="minorHAnsi"/>
          <w:sz w:val="20"/>
          <w:szCs w:val="20"/>
        </w:rPr>
        <w:t xml:space="preserve">. The disparity in the unit of output per person per day is </w:t>
      </w:r>
      <w:r w:rsidR="00B90BFA">
        <w:rPr>
          <w:rFonts w:cstheme="minorHAnsi"/>
          <w:sz w:val="20"/>
          <w:szCs w:val="20"/>
        </w:rPr>
        <w:t xml:space="preserve">also </w:t>
      </w:r>
      <w:r w:rsidR="00E85B8D">
        <w:rPr>
          <w:rFonts w:cstheme="minorHAnsi"/>
          <w:sz w:val="20"/>
          <w:szCs w:val="20"/>
        </w:rPr>
        <w:t xml:space="preserve">glaring --- SALT-1 at 3.8 sq.m./worker/day vs. SALT-2 at 6.9sq.m./worker/day. Compared to SALT application in other ILO projects (DFID-Haiyan and Bopha Proj), the average output per worker is set at minimum 11 sq.m./worker/day. </w:t>
      </w:r>
      <w:r w:rsidR="00B90BFA">
        <w:rPr>
          <w:rFonts w:cstheme="minorHAnsi"/>
          <w:sz w:val="20"/>
          <w:szCs w:val="20"/>
        </w:rPr>
        <w:t xml:space="preserve">Efficiency was further compromised in </w:t>
      </w:r>
      <w:r w:rsidR="00E85B8D">
        <w:rPr>
          <w:rFonts w:cstheme="minorHAnsi"/>
          <w:sz w:val="20"/>
          <w:szCs w:val="20"/>
        </w:rPr>
        <w:t xml:space="preserve">SALT-2 </w:t>
      </w:r>
      <w:r w:rsidR="00B90BFA">
        <w:rPr>
          <w:rFonts w:cstheme="minorHAnsi"/>
          <w:sz w:val="20"/>
          <w:szCs w:val="20"/>
        </w:rPr>
        <w:t xml:space="preserve">by </w:t>
      </w:r>
      <w:r w:rsidR="00E85B8D">
        <w:rPr>
          <w:rFonts w:cstheme="minorHAnsi"/>
          <w:sz w:val="20"/>
          <w:szCs w:val="20"/>
        </w:rPr>
        <w:t>poor planning, misguided technology application (slash and burn in Brgy. Caraycaray), poor social preparation and technical inputs</w:t>
      </w:r>
      <w:r w:rsidR="00B90BFA">
        <w:rPr>
          <w:rFonts w:cstheme="minorHAnsi"/>
          <w:sz w:val="20"/>
          <w:szCs w:val="20"/>
        </w:rPr>
        <w:t xml:space="preserve">, due to poor </w:t>
      </w:r>
      <w:r w:rsidR="00E85B8D">
        <w:rPr>
          <w:rFonts w:cstheme="minorHAnsi"/>
          <w:sz w:val="20"/>
          <w:szCs w:val="20"/>
        </w:rPr>
        <w:t xml:space="preserve">monitoring by both implementing partners and project team. </w:t>
      </w:r>
      <w:r w:rsidR="00B90BFA">
        <w:rPr>
          <w:rFonts w:cstheme="minorHAnsi"/>
          <w:sz w:val="20"/>
          <w:szCs w:val="20"/>
        </w:rPr>
        <w:t xml:space="preserve">To recover this a SALT </w:t>
      </w:r>
      <w:r w:rsidR="00E85B8D">
        <w:rPr>
          <w:rFonts w:cstheme="minorHAnsi"/>
          <w:sz w:val="20"/>
          <w:szCs w:val="20"/>
        </w:rPr>
        <w:t xml:space="preserve">technical expert </w:t>
      </w:r>
      <w:r w:rsidR="00B90BFA">
        <w:rPr>
          <w:rFonts w:cstheme="minorHAnsi"/>
          <w:sz w:val="20"/>
          <w:szCs w:val="20"/>
        </w:rPr>
        <w:t xml:space="preserve">was hired, but </w:t>
      </w:r>
      <w:r w:rsidR="00E85B8D">
        <w:rPr>
          <w:rFonts w:cstheme="minorHAnsi"/>
          <w:sz w:val="20"/>
          <w:szCs w:val="20"/>
        </w:rPr>
        <w:t xml:space="preserve">near the tail-end of project </w:t>
      </w:r>
      <w:r w:rsidR="00B90BFA">
        <w:rPr>
          <w:rFonts w:cstheme="minorHAnsi"/>
          <w:sz w:val="20"/>
          <w:szCs w:val="20"/>
        </w:rPr>
        <w:t xml:space="preserve">which </w:t>
      </w:r>
      <w:r w:rsidR="00E85B8D">
        <w:rPr>
          <w:rFonts w:cstheme="minorHAnsi"/>
          <w:sz w:val="20"/>
          <w:szCs w:val="20"/>
        </w:rPr>
        <w:t>may no longer suffice to produce output</w:t>
      </w:r>
      <w:r w:rsidR="00B90BFA">
        <w:rPr>
          <w:rFonts w:cstheme="minorHAnsi"/>
          <w:sz w:val="20"/>
          <w:szCs w:val="20"/>
        </w:rPr>
        <w:t xml:space="preserve">s, and </w:t>
      </w:r>
      <w:r w:rsidR="00E85B8D">
        <w:rPr>
          <w:rFonts w:cstheme="minorHAnsi"/>
          <w:sz w:val="20"/>
          <w:szCs w:val="20"/>
        </w:rPr>
        <w:t>much less contribute to the achievement of project objective number 2 (i.e. greenworks).</w:t>
      </w:r>
    </w:p>
    <w:p w:rsidR="00E85B8D" w:rsidRDefault="00E85B8D" w:rsidP="00E85B8D">
      <w:pPr>
        <w:pStyle w:val="ListParagraph"/>
        <w:widowControl w:val="0"/>
        <w:autoSpaceDE w:val="0"/>
        <w:autoSpaceDN w:val="0"/>
        <w:adjustRightInd w:val="0"/>
        <w:spacing w:after="0" w:line="240" w:lineRule="auto"/>
        <w:jc w:val="both"/>
        <w:rPr>
          <w:rFonts w:cstheme="minorHAnsi"/>
          <w:sz w:val="20"/>
          <w:szCs w:val="20"/>
        </w:rPr>
      </w:pPr>
    </w:p>
    <w:p w:rsidR="0069603A" w:rsidRPr="008E16B6" w:rsidRDefault="0069603A" w:rsidP="008E16B6">
      <w:pPr>
        <w:widowControl w:val="0"/>
        <w:autoSpaceDE w:val="0"/>
        <w:autoSpaceDN w:val="0"/>
        <w:adjustRightInd w:val="0"/>
        <w:spacing w:after="0" w:line="240" w:lineRule="auto"/>
        <w:jc w:val="both"/>
        <w:rPr>
          <w:rFonts w:cstheme="minorHAnsi"/>
          <w:sz w:val="20"/>
          <w:szCs w:val="20"/>
        </w:rPr>
      </w:pPr>
    </w:p>
    <w:p w:rsidR="00E85B8D" w:rsidRPr="00E67DB8" w:rsidRDefault="00E85B8D" w:rsidP="00E85B8D">
      <w:pPr>
        <w:ind w:left="360"/>
        <w:rPr>
          <w:rFonts w:cstheme="minorHAnsi"/>
          <w:sz w:val="20"/>
          <w:szCs w:val="20"/>
          <w:u w:val="single"/>
        </w:rPr>
      </w:pPr>
      <w:r>
        <w:rPr>
          <w:rFonts w:cstheme="minorHAnsi"/>
          <w:sz w:val="20"/>
          <w:szCs w:val="20"/>
          <w:u w:val="single"/>
        </w:rPr>
        <w:t>On SD</w:t>
      </w:r>
    </w:p>
    <w:p w:rsidR="00E85B8D" w:rsidRDefault="00E85B8D" w:rsidP="0099305B">
      <w:pPr>
        <w:pStyle w:val="ListParagraph"/>
        <w:widowControl w:val="0"/>
        <w:numPr>
          <w:ilvl w:val="0"/>
          <w:numId w:val="29"/>
        </w:numPr>
        <w:autoSpaceDE w:val="0"/>
        <w:autoSpaceDN w:val="0"/>
        <w:adjustRightInd w:val="0"/>
        <w:spacing w:after="0" w:line="240" w:lineRule="auto"/>
        <w:jc w:val="both"/>
        <w:rPr>
          <w:rFonts w:cstheme="minorHAnsi"/>
          <w:sz w:val="20"/>
          <w:szCs w:val="20"/>
        </w:rPr>
      </w:pPr>
      <w:r>
        <w:rPr>
          <w:rFonts w:cstheme="minorHAnsi"/>
          <w:sz w:val="20"/>
          <w:szCs w:val="20"/>
        </w:rPr>
        <w:t xml:space="preserve">Skills development activities came second to LRB in terms of budget allocation at 40% of total ILO cost, reaching </w:t>
      </w:r>
      <w:r w:rsidR="00581D3D">
        <w:rPr>
          <w:rFonts w:cstheme="minorHAnsi"/>
          <w:sz w:val="20"/>
          <w:szCs w:val="20"/>
        </w:rPr>
        <w:t>2,336</w:t>
      </w:r>
      <w:r>
        <w:rPr>
          <w:rFonts w:cstheme="minorHAnsi"/>
          <w:sz w:val="20"/>
          <w:szCs w:val="20"/>
        </w:rPr>
        <w:t xml:space="preserve"> beneficiaries that have availed of NC-II certification from TESDA. The range of the skills training varied from highly labour intensive i.e. carpentry, masonry, welding, small engine repair; to mildly labour intensive i.e. beauty care, cookery, tour-guiding, handicraft weaving. Identification of marketable skills is well coordinated with relevant agencies: i) DSWD, Habitat for Humanity and Red Cross (for hiring of training graduates to their respective shelter projects); ii) LGUs (under their tourism unit for hiring of tour guiding graduates and tapping of beauty care graduates for contracting and home service). ILO advocacy on social protection and decent work is well integrated in the skills development component to significantly contribute in the achievement of project objective number 3.</w:t>
      </w:r>
    </w:p>
    <w:p w:rsidR="00E85B8D" w:rsidRDefault="00E85B8D" w:rsidP="00E85B8D">
      <w:pPr>
        <w:widowControl w:val="0"/>
        <w:autoSpaceDE w:val="0"/>
        <w:autoSpaceDN w:val="0"/>
        <w:adjustRightInd w:val="0"/>
        <w:spacing w:after="0" w:line="240" w:lineRule="auto"/>
        <w:jc w:val="both"/>
        <w:rPr>
          <w:rFonts w:cstheme="minorHAnsi"/>
          <w:sz w:val="20"/>
          <w:szCs w:val="20"/>
        </w:rPr>
      </w:pPr>
    </w:p>
    <w:p w:rsidR="00E85B8D" w:rsidRPr="00E67DB8" w:rsidRDefault="00E85B8D" w:rsidP="00E85B8D">
      <w:pPr>
        <w:ind w:left="360"/>
        <w:rPr>
          <w:rFonts w:cstheme="minorHAnsi"/>
          <w:sz w:val="20"/>
          <w:szCs w:val="20"/>
          <w:u w:val="single"/>
        </w:rPr>
      </w:pPr>
      <w:r>
        <w:rPr>
          <w:rFonts w:cstheme="minorHAnsi"/>
          <w:sz w:val="20"/>
          <w:szCs w:val="20"/>
          <w:u w:val="single"/>
        </w:rPr>
        <w:t>On ED</w:t>
      </w:r>
    </w:p>
    <w:p w:rsidR="00E26FF9" w:rsidRDefault="00E85B8D" w:rsidP="0099305B">
      <w:pPr>
        <w:pStyle w:val="ListParagraph"/>
        <w:widowControl w:val="0"/>
        <w:numPr>
          <w:ilvl w:val="0"/>
          <w:numId w:val="29"/>
        </w:numPr>
        <w:autoSpaceDE w:val="0"/>
        <w:autoSpaceDN w:val="0"/>
        <w:adjustRightInd w:val="0"/>
        <w:spacing w:after="0" w:line="240" w:lineRule="auto"/>
        <w:jc w:val="both"/>
        <w:rPr>
          <w:rFonts w:cstheme="minorHAnsi"/>
          <w:sz w:val="20"/>
          <w:szCs w:val="20"/>
        </w:rPr>
      </w:pPr>
      <w:r>
        <w:rPr>
          <w:rFonts w:cstheme="minorHAnsi"/>
          <w:sz w:val="20"/>
          <w:szCs w:val="20"/>
        </w:rPr>
        <w:t xml:space="preserve">Enterprise development takes a small sliver of the </w:t>
      </w:r>
      <w:r w:rsidR="00261BFA">
        <w:rPr>
          <w:rFonts w:cstheme="minorHAnsi"/>
          <w:sz w:val="20"/>
          <w:szCs w:val="20"/>
        </w:rPr>
        <w:t>budget of</w:t>
      </w:r>
      <w:r>
        <w:rPr>
          <w:rFonts w:cstheme="minorHAnsi"/>
          <w:sz w:val="20"/>
          <w:szCs w:val="20"/>
        </w:rPr>
        <w:t xml:space="preserve"> ILO costs. Th</w:t>
      </w:r>
      <w:r w:rsidR="00E26FF9">
        <w:rPr>
          <w:rFonts w:cstheme="minorHAnsi"/>
          <w:sz w:val="20"/>
          <w:szCs w:val="20"/>
        </w:rPr>
        <w:t>rough the C-BED and S</w:t>
      </w:r>
      <w:r w:rsidR="00192204">
        <w:rPr>
          <w:rFonts w:cstheme="minorHAnsi"/>
          <w:sz w:val="20"/>
          <w:szCs w:val="20"/>
        </w:rPr>
        <w:t>TEER interventions a total of 16</w:t>
      </w:r>
      <w:r w:rsidR="00E26FF9">
        <w:rPr>
          <w:rFonts w:cstheme="minorHAnsi"/>
          <w:sz w:val="20"/>
          <w:szCs w:val="20"/>
        </w:rPr>
        <w:t xml:space="preserve">11 (with expected </w:t>
      </w:r>
      <w:r w:rsidR="00192204">
        <w:rPr>
          <w:rFonts w:cstheme="minorHAnsi"/>
          <w:sz w:val="20"/>
          <w:szCs w:val="20"/>
        </w:rPr>
        <w:t xml:space="preserve">further </w:t>
      </w:r>
      <w:r w:rsidR="00E26FF9">
        <w:rPr>
          <w:rFonts w:cstheme="minorHAnsi"/>
          <w:sz w:val="20"/>
          <w:szCs w:val="20"/>
        </w:rPr>
        <w:t>100 from STEER</w:t>
      </w:r>
      <w:r w:rsidR="00192204">
        <w:rPr>
          <w:rFonts w:cstheme="minorHAnsi"/>
          <w:sz w:val="20"/>
          <w:szCs w:val="20"/>
        </w:rPr>
        <w:t>2-DOLE</w:t>
      </w:r>
      <w:r w:rsidR="00261BFA">
        <w:rPr>
          <w:rFonts w:cstheme="minorHAnsi"/>
          <w:sz w:val="20"/>
          <w:szCs w:val="20"/>
        </w:rPr>
        <w:t>) were</w:t>
      </w:r>
      <w:r w:rsidR="00E26FF9">
        <w:rPr>
          <w:rFonts w:cstheme="minorHAnsi"/>
          <w:sz w:val="20"/>
          <w:szCs w:val="20"/>
        </w:rPr>
        <w:t xml:space="preserve"> </w:t>
      </w:r>
      <w:r w:rsidR="008A0712">
        <w:rPr>
          <w:rFonts w:cstheme="minorHAnsi"/>
          <w:sz w:val="20"/>
          <w:szCs w:val="20"/>
        </w:rPr>
        <w:t>reached. This was thus extremel</w:t>
      </w:r>
      <w:r w:rsidR="00E26FF9">
        <w:rPr>
          <w:rFonts w:cstheme="minorHAnsi"/>
          <w:sz w:val="20"/>
          <w:szCs w:val="20"/>
        </w:rPr>
        <w:t>y effective both in te</w:t>
      </w:r>
      <w:r w:rsidR="008A0712">
        <w:rPr>
          <w:rFonts w:cstheme="minorHAnsi"/>
          <w:sz w:val="20"/>
          <w:szCs w:val="20"/>
        </w:rPr>
        <w:t>r</w:t>
      </w:r>
      <w:r w:rsidR="00E26FF9">
        <w:rPr>
          <w:rFonts w:cstheme="minorHAnsi"/>
          <w:sz w:val="20"/>
          <w:szCs w:val="20"/>
        </w:rPr>
        <w:t>ms of fu</w:t>
      </w:r>
      <w:r w:rsidR="008A0712">
        <w:rPr>
          <w:rFonts w:cstheme="minorHAnsi"/>
          <w:sz w:val="20"/>
          <w:szCs w:val="20"/>
        </w:rPr>
        <w:t>n</w:t>
      </w:r>
      <w:r w:rsidR="00E26FF9">
        <w:rPr>
          <w:rFonts w:cstheme="minorHAnsi"/>
          <w:sz w:val="20"/>
          <w:szCs w:val="20"/>
        </w:rPr>
        <w:t xml:space="preserve">d use and expected impact. </w:t>
      </w:r>
    </w:p>
    <w:p w:rsidR="00E26FF9" w:rsidRDefault="00E26FF9" w:rsidP="008E16B6">
      <w:pPr>
        <w:pStyle w:val="ListParagraph"/>
        <w:widowControl w:val="0"/>
        <w:autoSpaceDE w:val="0"/>
        <w:autoSpaceDN w:val="0"/>
        <w:adjustRightInd w:val="0"/>
        <w:spacing w:after="0" w:line="240" w:lineRule="auto"/>
        <w:jc w:val="both"/>
        <w:rPr>
          <w:rFonts w:cstheme="minorHAnsi"/>
          <w:sz w:val="20"/>
          <w:szCs w:val="20"/>
        </w:rPr>
      </w:pPr>
    </w:p>
    <w:p w:rsidR="00E85B8D" w:rsidRDefault="00E85B8D" w:rsidP="00E85B8D">
      <w:pPr>
        <w:widowControl w:val="0"/>
        <w:autoSpaceDE w:val="0"/>
        <w:autoSpaceDN w:val="0"/>
        <w:adjustRightInd w:val="0"/>
        <w:spacing w:after="0" w:line="240" w:lineRule="auto"/>
        <w:ind w:left="720"/>
        <w:jc w:val="both"/>
        <w:rPr>
          <w:rFonts w:cstheme="minorHAnsi"/>
          <w:sz w:val="20"/>
          <w:szCs w:val="20"/>
        </w:rPr>
      </w:pPr>
      <w:r>
        <w:rPr>
          <w:rFonts w:cstheme="minorHAnsi"/>
          <w:sz w:val="20"/>
          <w:szCs w:val="20"/>
        </w:rPr>
        <w:t xml:space="preserve">The </w:t>
      </w:r>
      <w:r w:rsidR="00B958E2">
        <w:rPr>
          <w:rFonts w:cstheme="minorHAnsi"/>
          <w:sz w:val="20"/>
          <w:szCs w:val="20"/>
        </w:rPr>
        <w:t xml:space="preserve">four </w:t>
      </w:r>
      <w:r w:rsidR="00E26FF9">
        <w:rPr>
          <w:rFonts w:cstheme="minorHAnsi"/>
          <w:sz w:val="20"/>
          <w:szCs w:val="20"/>
        </w:rPr>
        <w:t xml:space="preserve">sub-projects </w:t>
      </w:r>
      <w:r w:rsidR="00B958E2">
        <w:rPr>
          <w:rFonts w:cstheme="minorHAnsi"/>
          <w:sz w:val="20"/>
          <w:szCs w:val="20"/>
        </w:rPr>
        <w:t xml:space="preserve">which </w:t>
      </w:r>
      <w:r w:rsidR="00E26FF9">
        <w:rPr>
          <w:rFonts w:cstheme="minorHAnsi"/>
          <w:sz w:val="20"/>
          <w:szCs w:val="20"/>
        </w:rPr>
        <w:t>attempt</w:t>
      </w:r>
      <w:r w:rsidR="00B958E2">
        <w:rPr>
          <w:rFonts w:cstheme="minorHAnsi"/>
          <w:sz w:val="20"/>
          <w:szCs w:val="20"/>
        </w:rPr>
        <w:t>ed</w:t>
      </w:r>
      <w:r w:rsidR="00E26FF9">
        <w:rPr>
          <w:rFonts w:cstheme="minorHAnsi"/>
          <w:sz w:val="20"/>
          <w:szCs w:val="20"/>
        </w:rPr>
        <w:t xml:space="preserve"> to establish new enterprises</w:t>
      </w:r>
      <w:r w:rsidR="008A0712">
        <w:rPr>
          <w:rStyle w:val="FootnoteReference"/>
          <w:rFonts w:cstheme="minorHAnsi"/>
          <w:sz w:val="20"/>
          <w:szCs w:val="20"/>
        </w:rPr>
        <w:footnoteReference w:id="14"/>
      </w:r>
      <w:r w:rsidR="00E26FF9">
        <w:rPr>
          <w:rFonts w:cstheme="minorHAnsi"/>
          <w:sz w:val="20"/>
          <w:szCs w:val="20"/>
        </w:rPr>
        <w:t xml:space="preserve"> used $115,644 or about 6</w:t>
      </w:r>
      <w:r w:rsidR="00B958E2">
        <w:rPr>
          <w:rFonts w:cstheme="minorHAnsi"/>
          <w:sz w:val="20"/>
          <w:szCs w:val="20"/>
        </w:rPr>
        <w:t>%</w:t>
      </w:r>
      <w:r w:rsidR="00B958E2">
        <w:rPr>
          <w:rStyle w:val="FootnoteReference"/>
          <w:rFonts w:cstheme="minorHAnsi"/>
          <w:sz w:val="20"/>
          <w:szCs w:val="20"/>
        </w:rPr>
        <w:footnoteReference w:id="15"/>
      </w:r>
      <w:r w:rsidR="00B958E2">
        <w:rPr>
          <w:rFonts w:cstheme="minorHAnsi"/>
          <w:sz w:val="20"/>
          <w:szCs w:val="20"/>
        </w:rPr>
        <w:t xml:space="preserve"> of the deliverable budget.  These funds included immediate income during construction and start-up, similar to LRB sub-projects. For three of these; </w:t>
      </w:r>
      <w:r w:rsidRPr="0093434F">
        <w:rPr>
          <w:rFonts w:cstheme="minorHAnsi"/>
          <w:sz w:val="20"/>
          <w:szCs w:val="20"/>
        </w:rPr>
        <w:t xml:space="preserve">ICEB </w:t>
      </w:r>
      <w:r w:rsidR="00B958E2">
        <w:rPr>
          <w:rFonts w:cstheme="minorHAnsi"/>
          <w:sz w:val="20"/>
          <w:szCs w:val="20"/>
        </w:rPr>
        <w:t xml:space="preserve">and moringa processing </w:t>
      </w:r>
      <w:r>
        <w:rPr>
          <w:rFonts w:cstheme="minorHAnsi"/>
          <w:sz w:val="20"/>
          <w:szCs w:val="20"/>
        </w:rPr>
        <w:t>sub-project</w:t>
      </w:r>
      <w:r w:rsidR="00B958E2">
        <w:rPr>
          <w:rFonts w:cstheme="minorHAnsi"/>
          <w:sz w:val="20"/>
          <w:szCs w:val="20"/>
        </w:rPr>
        <w:t>s</w:t>
      </w:r>
      <w:r>
        <w:rPr>
          <w:rFonts w:cstheme="minorHAnsi"/>
          <w:sz w:val="20"/>
          <w:szCs w:val="20"/>
        </w:rPr>
        <w:t xml:space="preserve"> in North Cebu</w:t>
      </w:r>
      <w:r w:rsidRPr="0093434F">
        <w:rPr>
          <w:rFonts w:cstheme="minorHAnsi"/>
          <w:sz w:val="20"/>
          <w:szCs w:val="20"/>
        </w:rPr>
        <w:t xml:space="preserve">; </w:t>
      </w:r>
      <w:r w:rsidR="00B958E2">
        <w:rPr>
          <w:rFonts w:cstheme="minorHAnsi"/>
          <w:sz w:val="20"/>
          <w:szCs w:val="20"/>
        </w:rPr>
        <w:t xml:space="preserve"> </w:t>
      </w:r>
      <w:r w:rsidRPr="0093434F">
        <w:rPr>
          <w:rFonts w:cstheme="minorHAnsi"/>
          <w:sz w:val="20"/>
          <w:szCs w:val="20"/>
        </w:rPr>
        <w:t>and</w:t>
      </w:r>
      <w:r>
        <w:rPr>
          <w:rFonts w:cstheme="minorHAnsi"/>
          <w:sz w:val="20"/>
          <w:szCs w:val="20"/>
        </w:rPr>
        <w:t xml:space="preserve"> Sawali </w:t>
      </w:r>
      <w:r>
        <w:rPr>
          <w:rFonts w:cstheme="minorHAnsi"/>
          <w:sz w:val="20"/>
          <w:szCs w:val="20"/>
        </w:rPr>
        <w:lastRenderedPageBreak/>
        <w:t>Livelihood Pro</w:t>
      </w:r>
      <w:r w:rsidRPr="00760B16">
        <w:rPr>
          <w:rFonts w:cstheme="minorHAnsi"/>
          <w:sz w:val="20"/>
          <w:szCs w:val="20"/>
        </w:rPr>
        <w:t xml:space="preserve">ject in Coron </w:t>
      </w:r>
      <w:r w:rsidR="00B958E2" w:rsidRPr="00760B16">
        <w:rPr>
          <w:rFonts w:cstheme="minorHAnsi"/>
          <w:sz w:val="20"/>
          <w:szCs w:val="20"/>
        </w:rPr>
        <w:t xml:space="preserve">the number of ongoing </w:t>
      </w:r>
      <w:r w:rsidRPr="00760B16">
        <w:rPr>
          <w:rFonts w:cstheme="minorHAnsi"/>
          <w:sz w:val="20"/>
          <w:szCs w:val="20"/>
        </w:rPr>
        <w:t>beneficiar</w:t>
      </w:r>
      <w:r w:rsidR="000705E3" w:rsidRPr="00760B16">
        <w:rPr>
          <w:rFonts w:cstheme="minorHAnsi"/>
          <w:sz w:val="20"/>
          <w:szCs w:val="20"/>
        </w:rPr>
        <w:t xml:space="preserve">ies </w:t>
      </w:r>
      <w:r w:rsidR="00B958E2" w:rsidRPr="00760B16">
        <w:rPr>
          <w:rFonts w:cstheme="minorHAnsi"/>
          <w:sz w:val="20"/>
          <w:szCs w:val="20"/>
        </w:rPr>
        <w:t xml:space="preserve">was </w:t>
      </w:r>
      <w:r w:rsidR="008A0712" w:rsidRPr="00760B16">
        <w:rPr>
          <w:rFonts w:cstheme="minorHAnsi"/>
          <w:sz w:val="20"/>
          <w:szCs w:val="20"/>
        </w:rPr>
        <w:t>limited</w:t>
      </w:r>
      <w:r w:rsidR="00581D3D">
        <w:rPr>
          <w:rFonts w:cstheme="minorHAnsi"/>
          <w:sz w:val="20"/>
          <w:szCs w:val="20"/>
        </w:rPr>
        <w:t xml:space="preserve">, a total of 153 </w:t>
      </w:r>
      <w:r w:rsidR="00261BFA">
        <w:rPr>
          <w:rFonts w:cstheme="minorHAnsi"/>
          <w:sz w:val="20"/>
          <w:szCs w:val="20"/>
        </w:rPr>
        <w:t>beneficiaries</w:t>
      </w:r>
      <w:r w:rsidR="000705E3" w:rsidRPr="00760B16">
        <w:rPr>
          <w:rFonts w:cstheme="minorHAnsi"/>
          <w:sz w:val="20"/>
          <w:szCs w:val="20"/>
        </w:rPr>
        <w:t xml:space="preserve">: </w:t>
      </w:r>
      <w:r w:rsidRPr="00760B16">
        <w:rPr>
          <w:rFonts w:cstheme="minorHAnsi"/>
          <w:sz w:val="20"/>
          <w:szCs w:val="20"/>
        </w:rPr>
        <w:t>ICEB</w:t>
      </w:r>
      <w:r w:rsidR="00760B16" w:rsidRPr="00760B16">
        <w:rPr>
          <w:rFonts w:cstheme="minorHAnsi"/>
          <w:sz w:val="20"/>
          <w:szCs w:val="20"/>
        </w:rPr>
        <w:t xml:space="preserve">: </w:t>
      </w:r>
      <w:r w:rsidR="00C029C9" w:rsidRPr="00760B16">
        <w:rPr>
          <w:rFonts w:cstheme="minorHAnsi"/>
          <w:sz w:val="20"/>
          <w:szCs w:val="20"/>
        </w:rPr>
        <w:t>62 were provided C-B</w:t>
      </w:r>
      <w:r w:rsidR="00760B16" w:rsidRPr="00760B16">
        <w:rPr>
          <w:rFonts w:cstheme="minorHAnsi"/>
          <w:sz w:val="20"/>
          <w:szCs w:val="20"/>
        </w:rPr>
        <w:t>ED</w:t>
      </w:r>
      <w:r w:rsidR="00C029C9" w:rsidRPr="00760B16">
        <w:rPr>
          <w:rFonts w:cstheme="minorHAnsi"/>
          <w:sz w:val="20"/>
          <w:szCs w:val="20"/>
        </w:rPr>
        <w:t xml:space="preserve"> training, but </w:t>
      </w:r>
      <w:r w:rsidRPr="00760B16">
        <w:rPr>
          <w:rFonts w:cstheme="minorHAnsi"/>
          <w:sz w:val="20"/>
          <w:szCs w:val="20"/>
        </w:rPr>
        <w:t>30</w:t>
      </w:r>
      <w:r w:rsidR="008A0712" w:rsidRPr="00760B16">
        <w:rPr>
          <w:rFonts w:cstheme="minorHAnsi"/>
          <w:sz w:val="20"/>
          <w:szCs w:val="20"/>
        </w:rPr>
        <w:t xml:space="preserve"> HHs</w:t>
      </w:r>
      <w:r w:rsidR="00C029C9" w:rsidRPr="00760B16">
        <w:rPr>
          <w:rFonts w:cstheme="minorHAnsi"/>
          <w:sz w:val="20"/>
          <w:szCs w:val="20"/>
        </w:rPr>
        <w:t xml:space="preserve"> continue work</w:t>
      </w:r>
      <w:r w:rsidR="00760B16" w:rsidRPr="00760B16">
        <w:rPr>
          <w:rFonts w:cstheme="minorHAnsi"/>
          <w:sz w:val="20"/>
          <w:szCs w:val="20"/>
        </w:rPr>
        <w:t>i</w:t>
      </w:r>
      <w:r w:rsidR="00C029C9" w:rsidRPr="00760B16">
        <w:rPr>
          <w:rFonts w:cstheme="minorHAnsi"/>
          <w:sz w:val="20"/>
          <w:szCs w:val="20"/>
        </w:rPr>
        <w:t>ng</w:t>
      </w:r>
      <w:r w:rsidRPr="00760B16">
        <w:rPr>
          <w:rFonts w:cstheme="minorHAnsi"/>
          <w:sz w:val="20"/>
          <w:szCs w:val="20"/>
        </w:rPr>
        <w:t>)</w:t>
      </w:r>
      <w:r w:rsidR="008A0712" w:rsidRPr="00760B16">
        <w:rPr>
          <w:rFonts w:cstheme="minorHAnsi"/>
          <w:sz w:val="20"/>
          <w:szCs w:val="20"/>
        </w:rPr>
        <w:t xml:space="preserve">. </w:t>
      </w:r>
      <w:r w:rsidR="00760B16" w:rsidRPr="00760B16">
        <w:rPr>
          <w:rFonts w:cstheme="minorHAnsi"/>
          <w:sz w:val="20"/>
          <w:szCs w:val="20"/>
        </w:rPr>
        <w:t xml:space="preserve">Fair Trade </w:t>
      </w:r>
      <w:r w:rsidR="008A0712" w:rsidRPr="00760B16">
        <w:rPr>
          <w:rFonts w:cstheme="minorHAnsi"/>
          <w:sz w:val="20"/>
          <w:szCs w:val="20"/>
        </w:rPr>
        <w:t>moringa processing</w:t>
      </w:r>
      <w:r w:rsidR="00760B16" w:rsidRPr="00760B16">
        <w:rPr>
          <w:rFonts w:cstheme="minorHAnsi"/>
          <w:sz w:val="20"/>
          <w:szCs w:val="20"/>
        </w:rPr>
        <w:t xml:space="preserve">: </w:t>
      </w:r>
      <w:r w:rsidR="00C029C9" w:rsidRPr="00760B16">
        <w:rPr>
          <w:rFonts w:cstheme="minorHAnsi"/>
          <w:sz w:val="20"/>
          <w:szCs w:val="20"/>
        </w:rPr>
        <w:t>55 persons trained in C-B</w:t>
      </w:r>
      <w:r w:rsidR="00760B16" w:rsidRPr="00760B16">
        <w:rPr>
          <w:rFonts w:cstheme="minorHAnsi"/>
          <w:sz w:val="20"/>
          <w:szCs w:val="20"/>
        </w:rPr>
        <w:t>ED</w:t>
      </w:r>
      <w:r w:rsidR="00261BFA" w:rsidRPr="00760B16">
        <w:rPr>
          <w:rFonts w:cstheme="minorHAnsi"/>
          <w:sz w:val="20"/>
          <w:szCs w:val="20"/>
        </w:rPr>
        <w:t>, with</w:t>
      </w:r>
      <w:r w:rsidR="00760B16" w:rsidRPr="00760B16">
        <w:rPr>
          <w:rFonts w:cstheme="minorHAnsi"/>
          <w:sz w:val="20"/>
          <w:szCs w:val="20"/>
        </w:rPr>
        <w:t xml:space="preserve"> </w:t>
      </w:r>
      <w:r w:rsidR="008A0712" w:rsidRPr="00760B16">
        <w:rPr>
          <w:rFonts w:cstheme="minorHAnsi"/>
          <w:sz w:val="20"/>
          <w:szCs w:val="20"/>
        </w:rPr>
        <w:t>20 HHs</w:t>
      </w:r>
      <w:r w:rsidR="00C029C9" w:rsidRPr="00760B16">
        <w:rPr>
          <w:rFonts w:cstheme="minorHAnsi"/>
          <w:sz w:val="20"/>
          <w:szCs w:val="20"/>
        </w:rPr>
        <w:t xml:space="preserve"> </w:t>
      </w:r>
      <w:r w:rsidR="00760B16" w:rsidRPr="00760B16">
        <w:rPr>
          <w:rFonts w:cstheme="minorHAnsi"/>
          <w:sz w:val="20"/>
          <w:szCs w:val="20"/>
        </w:rPr>
        <w:t xml:space="preserve">to </w:t>
      </w:r>
      <w:r w:rsidR="00C029C9" w:rsidRPr="00760B16">
        <w:rPr>
          <w:rFonts w:cstheme="minorHAnsi"/>
          <w:sz w:val="20"/>
          <w:szCs w:val="20"/>
        </w:rPr>
        <w:t xml:space="preserve">operate when </w:t>
      </w:r>
      <w:r w:rsidR="00760B16" w:rsidRPr="00760B16">
        <w:rPr>
          <w:rFonts w:cstheme="minorHAnsi"/>
          <w:sz w:val="20"/>
          <w:szCs w:val="20"/>
        </w:rPr>
        <w:t xml:space="preserve">facility becomes </w:t>
      </w:r>
      <w:r w:rsidR="00C029C9" w:rsidRPr="00760B16">
        <w:rPr>
          <w:rFonts w:cstheme="minorHAnsi"/>
          <w:sz w:val="20"/>
          <w:szCs w:val="20"/>
        </w:rPr>
        <w:t>operational</w:t>
      </w:r>
      <w:r w:rsidR="00760B16" w:rsidRPr="00760B16">
        <w:rPr>
          <w:rFonts w:cstheme="minorHAnsi"/>
          <w:sz w:val="20"/>
          <w:szCs w:val="20"/>
        </w:rPr>
        <w:t xml:space="preserve">; </w:t>
      </w:r>
      <w:r w:rsidRPr="00760B16">
        <w:rPr>
          <w:rFonts w:cstheme="minorHAnsi"/>
          <w:sz w:val="20"/>
          <w:szCs w:val="20"/>
        </w:rPr>
        <w:t xml:space="preserve">and Sawali </w:t>
      </w:r>
      <w:r w:rsidR="008A0712" w:rsidRPr="00760B16">
        <w:rPr>
          <w:rFonts w:cstheme="minorHAnsi"/>
          <w:sz w:val="20"/>
          <w:szCs w:val="20"/>
        </w:rPr>
        <w:t>weaving</w:t>
      </w:r>
      <w:r w:rsidR="00760B16" w:rsidRPr="00760B16">
        <w:rPr>
          <w:rFonts w:cstheme="minorHAnsi"/>
          <w:sz w:val="20"/>
          <w:szCs w:val="20"/>
        </w:rPr>
        <w:t xml:space="preserve">: from 42 </w:t>
      </w:r>
      <w:r w:rsidR="00261BFA" w:rsidRPr="00760B16">
        <w:rPr>
          <w:rFonts w:cstheme="minorHAnsi"/>
          <w:sz w:val="20"/>
          <w:szCs w:val="20"/>
        </w:rPr>
        <w:t>to 9</w:t>
      </w:r>
      <w:r w:rsidRPr="00760B16">
        <w:rPr>
          <w:rFonts w:cstheme="minorHAnsi"/>
          <w:sz w:val="20"/>
          <w:szCs w:val="20"/>
        </w:rPr>
        <w:t xml:space="preserve"> </w:t>
      </w:r>
      <w:r w:rsidR="00B958E2" w:rsidRPr="00760B16">
        <w:rPr>
          <w:rFonts w:cstheme="minorHAnsi"/>
          <w:sz w:val="20"/>
          <w:szCs w:val="20"/>
        </w:rPr>
        <w:t>HHs</w:t>
      </w:r>
      <w:r w:rsidR="00760B16" w:rsidRPr="00760B16">
        <w:rPr>
          <w:rFonts w:cstheme="minorHAnsi"/>
          <w:sz w:val="20"/>
          <w:szCs w:val="20"/>
        </w:rPr>
        <w:t xml:space="preserve">, </w:t>
      </w:r>
      <w:r w:rsidR="000705E3" w:rsidRPr="00760B16">
        <w:rPr>
          <w:rFonts w:cstheme="minorHAnsi"/>
          <w:sz w:val="20"/>
          <w:szCs w:val="20"/>
        </w:rPr>
        <w:t xml:space="preserve">due to </w:t>
      </w:r>
      <w:r w:rsidRPr="00760B16">
        <w:rPr>
          <w:rFonts w:cstheme="minorHAnsi"/>
          <w:sz w:val="20"/>
          <w:szCs w:val="20"/>
        </w:rPr>
        <w:t xml:space="preserve">drop in market demand </w:t>
      </w:r>
      <w:r w:rsidR="000705E3" w:rsidRPr="00760B16">
        <w:rPr>
          <w:rFonts w:cstheme="minorHAnsi"/>
          <w:sz w:val="20"/>
          <w:szCs w:val="20"/>
        </w:rPr>
        <w:t xml:space="preserve">once institutional or start-up markets were satisfied, </w:t>
      </w:r>
      <w:r w:rsidR="00760B16" w:rsidRPr="00760B16">
        <w:rPr>
          <w:rFonts w:cstheme="minorHAnsi"/>
          <w:sz w:val="20"/>
          <w:szCs w:val="20"/>
        </w:rPr>
        <w:t xml:space="preserve">but </w:t>
      </w:r>
      <w:r w:rsidR="008A0712" w:rsidRPr="00760B16">
        <w:rPr>
          <w:rFonts w:cstheme="minorHAnsi"/>
          <w:sz w:val="20"/>
          <w:szCs w:val="20"/>
        </w:rPr>
        <w:t xml:space="preserve">also </w:t>
      </w:r>
      <w:r w:rsidRPr="00760B16">
        <w:rPr>
          <w:rFonts w:cstheme="minorHAnsi"/>
          <w:sz w:val="20"/>
          <w:szCs w:val="20"/>
        </w:rPr>
        <w:t xml:space="preserve">rationalization </w:t>
      </w:r>
      <w:r w:rsidR="000705E3" w:rsidRPr="00760B16">
        <w:rPr>
          <w:rFonts w:cstheme="minorHAnsi"/>
          <w:sz w:val="20"/>
          <w:szCs w:val="20"/>
        </w:rPr>
        <w:t xml:space="preserve">of the </w:t>
      </w:r>
      <w:r w:rsidR="008A0712" w:rsidRPr="00760B16">
        <w:rPr>
          <w:rFonts w:cstheme="minorHAnsi"/>
          <w:sz w:val="20"/>
          <w:szCs w:val="20"/>
        </w:rPr>
        <w:t xml:space="preserve">original </w:t>
      </w:r>
      <w:r w:rsidR="00760B16" w:rsidRPr="00760B16">
        <w:rPr>
          <w:rFonts w:cstheme="minorHAnsi"/>
          <w:sz w:val="20"/>
          <w:szCs w:val="20"/>
        </w:rPr>
        <w:t xml:space="preserve">group </w:t>
      </w:r>
      <w:r w:rsidR="000705E3" w:rsidRPr="00760B16">
        <w:rPr>
          <w:rFonts w:cstheme="minorHAnsi"/>
          <w:sz w:val="20"/>
          <w:szCs w:val="20"/>
        </w:rPr>
        <w:t>as many were from same HH</w:t>
      </w:r>
      <w:r w:rsidRPr="00760B16">
        <w:rPr>
          <w:rFonts w:cstheme="minorHAnsi"/>
          <w:sz w:val="20"/>
          <w:szCs w:val="20"/>
        </w:rPr>
        <w:t>.</w:t>
      </w:r>
      <w:r w:rsidR="008A0712" w:rsidRPr="00760B16">
        <w:rPr>
          <w:rFonts w:cstheme="minorHAnsi"/>
          <w:sz w:val="20"/>
          <w:szCs w:val="20"/>
        </w:rPr>
        <w:t xml:space="preserve"> This represents </w:t>
      </w:r>
      <w:r w:rsidRPr="00760B16">
        <w:rPr>
          <w:rFonts w:cstheme="minorHAnsi"/>
          <w:sz w:val="20"/>
          <w:szCs w:val="20"/>
        </w:rPr>
        <w:t xml:space="preserve">high project investment cost for few direct beneficiaries left to manage the livelihood activity. </w:t>
      </w:r>
      <w:r w:rsidR="008A0712" w:rsidRPr="00760B16">
        <w:rPr>
          <w:rFonts w:cstheme="minorHAnsi"/>
          <w:sz w:val="20"/>
          <w:szCs w:val="20"/>
        </w:rPr>
        <w:t xml:space="preserve">It is </w:t>
      </w:r>
      <w:r w:rsidR="00760B16">
        <w:rPr>
          <w:rFonts w:cstheme="minorHAnsi"/>
          <w:sz w:val="20"/>
          <w:szCs w:val="20"/>
        </w:rPr>
        <w:t xml:space="preserve">appreciated </w:t>
      </w:r>
      <w:r w:rsidR="008A0712" w:rsidRPr="00760B16">
        <w:rPr>
          <w:rFonts w:cstheme="minorHAnsi"/>
          <w:sz w:val="20"/>
          <w:szCs w:val="20"/>
        </w:rPr>
        <w:t xml:space="preserve">that </w:t>
      </w:r>
      <w:r w:rsidR="00760B16">
        <w:rPr>
          <w:rFonts w:cstheme="minorHAnsi"/>
          <w:sz w:val="20"/>
          <w:szCs w:val="20"/>
        </w:rPr>
        <w:t xml:space="preserve">beneficiaries can increase once </w:t>
      </w:r>
      <w:r w:rsidR="008A0712" w:rsidRPr="00760B16">
        <w:rPr>
          <w:rFonts w:cstheme="minorHAnsi"/>
          <w:sz w:val="20"/>
          <w:szCs w:val="20"/>
        </w:rPr>
        <w:t xml:space="preserve">enterprises prosper, but at this point they still face many challenges. </w:t>
      </w:r>
      <w:r w:rsidR="00760B16">
        <w:rPr>
          <w:rFonts w:cstheme="minorHAnsi"/>
          <w:sz w:val="20"/>
          <w:szCs w:val="20"/>
        </w:rPr>
        <w:t xml:space="preserve">In comparison </w:t>
      </w:r>
      <w:r>
        <w:rPr>
          <w:rFonts w:cstheme="minorHAnsi"/>
          <w:sz w:val="20"/>
          <w:szCs w:val="20"/>
        </w:rPr>
        <w:t xml:space="preserve">for the </w:t>
      </w:r>
      <w:r w:rsidR="008A0712">
        <w:rPr>
          <w:rFonts w:cstheme="minorHAnsi"/>
          <w:sz w:val="20"/>
          <w:szCs w:val="20"/>
        </w:rPr>
        <w:t>Tri-</w:t>
      </w:r>
      <w:r w:rsidR="00A066B2">
        <w:rPr>
          <w:rFonts w:cstheme="minorHAnsi"/>
          <w:sz w:val="20"/>
          <w:szCs w:val="20"/>
        </w:rPr>
        <w:t>cycle</w:t>
      </w:r>
      <w:r w:rsidR="008A0712">
        <w:rPr>
          <w:rFonts w:cstheme="minorHAnsi"/>
          <w:sz w:val="20"/>
          <w:szCs w:val="20"/>
        </w:rPr>
        <w:t xml:space="preserve"> </w:t>
      </w:r>
      <w:r>
        <w:rPr>
          <w:rFonts w:cstheme="minorHAnsi"/>
          <w:sz w:val="20"/>
          <w:szCs w:val="20"/>
        </w:rPr>
        <w:t>Repair shop, while there are only 27 direct beneficiaries, has afforded access of the facility/shop by 545 members across 17 T</w:t>
      </w:r>
      <w:r w:rsidR="008A0712">
        <w:rPr>
          <w:rFonts w:cstheme="minorHAnsi"/>
          <w:sz w:val="20"/>
          <w:szCs w:val="20"/>
        </w:rPr>
        <w:t>ri</w:t>
      </w:r>
      <w:r w:rsidR="00042334">
        <w:rPr>
          <w:rFonts w:cstheme="minorHAnsi"/>
          <w:sz w:val="20"/>
          <w:szCs w:val="20"/>
        </w:rPr>
        <w:t>-</w:t>
      </w:r>
      <w:r w:rsidR="008A0712">
        <w:rPr>
          <w:rFonts w:cstheme="minorHAnsi"/>
          <w:sz w:val="20"/>
          <w:szCs w:val="20"/>
        </w:rPr>
        <w:t>cy</w:t>
      </w:r>
      <w:r w:rsidR="00A066B2">
        <w:rPr>
          <w:rFonts w:cstheme="minorHAnsi"/>
          <w:sz w:val="20"/>
          <w:szCs w:val="20"/>
        </w:rPr>
        <w:t>c</w:t>
      </w:r>
      <w:r w:rsidR="008A0712">
        <w:rPr>
          <w:rFonts w:cstheme="minorHAnsi"/>
          <w:sz w:val="20"/>
          <w:szCs w:val="20"/>
        </w:rPr>
        <w:t xml:space="preserve">le </w:t>
      </w:r>
      <w:r>
        <w:rPr>
          <w:rFonts w:cstheme="minorHAnsi"/>
          <w:sz w:val="20"/>
          <w:szCs w:val="20"/>
        </w:rPr>
        <w:t>O</w:t>
      </w:r>
      <w:r w:rsidR="008A0712">
        <w:rPr>
          <w:rFonts w:cstheme="minorHAnsi"/>
          <w:sz w:val="20"/>
          <w:szCs w:val="20"/>
        </w:rPr>
        <w:t xml:space="preserve">perators and </w:t>
      </w:r>
      <w:r>
        <w:rPr>
          <w:rFonts w:cstheme="minorHAnsi"/>
          <w:sz w:val="20"/>
          <w:szCs w:val="20"/>
        </w:rPr>
        <w:t>D</w:t>
      </w:r>
      <w:r w:rsidR="008A0712">
        <w:rPr>
          <w:rFonts w:cstheme="minorHAnsi"/>
          <w:sz w:val="20"/>
          <w:szCs w:val="20"/>
        </w:rPr>
        <w:t xml:space="preserve">rivers </w:t>
      </w:r>
      <w:r w:rsidR="00A066B2">
        <w:rPr>
          <w:rFonts w:cstheme="minorHAnsi"/>
          <w:sz w:val="20"/>
          <w:szCs w:val="20"/>
        </w:rPr>
        <w:t>Associations</w:t>
      </w:r>
      <w:r>
        <w:rPr>
          <w:rFonts w:cstheme="minorHAnsi"/>
          <w:sz w:val="20"/>
          <w:szCs w:val="20"/>
        </w:rPr>
        <w:t xml:space="preserve"> in Tacloban City. </w:t>
      </w:r>
    </w:p>
    <w:p w:rsidR="00E85B8D" w:rsidRDefault="00E85B8D" w:rsidP="00E85B8D">
      <w:pPr>
        <w:widowControl w:val="0"/>
        <w:autoSpaceDE w:val="0"/>
        <w:autoSpaceDN w:val="0"/>
        <w:adjustRightInd w:val="0"/>
        <w:spacing w:after="0" w:line="240" w:lineRule="auto"/>
        <w:ind w:left="720"/>
        <w:jc w:val="both"/>
        <w:rPr>
          <w:rFonts w:cstheme="minorHAnsi"/>
          <w:sz w:val="20"/>
          <w:szCs w:val="20"/>
        </w:rPr>
      </w:pPr>
    </w:p>
    <w:p w:rsidR="00E85B8D" w:rsidRDefault="00E85B8D" w:rsidP="00E85B8D">
      <w:pPr>
        <w:widowControl w:val="0"/>
        <w:autoSpaceDE w:val="0"/>
        <w:autoSpaceDN w:val="0"/>
        <w:adjustRightInd w:val="0"/>
        <w:spacing w:after="0" w:line="240" w:lineRule="auto"/>
        <w:ind w:left="720"/>
        <w:jc w:val="both"/>
        <w:rPr>
          <w:rFonts w:cstheme="minorHAnsi"/>
          <w:sz w:val="20"/>
          <w:szCs w:val="20"/>
        </w:rPr>
      </w:pPr>
      <w:r>
        <w:rPr>
          <w:rFonts w:cstheme="minorHAnsi"/>
          <w:sz w:val="20"/>
          <w:szCs w:val="20"/>
        </w:rPr>
        <w:t xml:space="preserve">The extent of the ED sub-projects’ contribution to the achievement of immediate objective number 4 cannot be sufficiently ascertained yet within the project life. </w:t>
      </w:r>
    </w:p>
    <w:p w:rsidR="001718D0" w:rsidRDefault="001718D0" w:rsidP="00E85B8D">
      <w:pPr>
        <w:rPr>
          <w:rFonts w:cstheme="minorHAnsi"/>
          <w:sz w:val="18"/>
          <w:szCs w:val="20"/>
        </w:rPr>
      </w:pPr>
      <w:r>
        <w:rPr>
          <w:rFonts w:cstheme="minorHAnsi"/>
          <w:sz w:val="18"/>
          <w:szCs w:val="20"/>
        </w:rPr>
        <w:t xml:space="preserve"> </w:t>
      </w:r>
    </w:p>
    <w:p w:rsidR="00255267" w:rsidRPr="00562BCE" w:rsidRDefault="001718D0" w:rsidP="001718D0">
      <w:pPr>
        <w:ind w:firstLine="360"/>
        <w:rPr>
          <w:rFonts w:cstheme="minorHAnsi"/>
          <w:sz w:val="20"/>
          <w:szCs w:val="20"/>
          <w:u w:val="single"/>
        </w:rPr>
      </w:pPr>
      <w:r w:rsidRPr="00562BCE">
        <w:rPr>
          <w:rFonts w:cstheme="minorHAnsi"/>
          <w:sz w:val="20"/>
          <w:szCs w:val="20"/>
          <w:u w:val="single"/>
        </w:rPr>
        <w:t>On SP</w:t>
      </w:r>
    </w:p>
    <w:p w:rsidR="00E6327C" w:rsidRPr="00562BCE" w:rsidRDefault="001718D0" w:rsidP="0099305B">
      <w:pPr>
        <w:pStyle w:val="ListParagraph"/>
        <w:numPr>
          <w:ilvl w:val="0"/>
          <w:numId w:val="30"/>
        </w:numPr>
        <w:rPr>
          <w:rFonts w:cstheme="minorHAnsi"/>
          <w:sz w:val="20"/>
          <w:szCs w:val="20"/>
        </w:rPr>
      </w:pPr>
      <w:r w:rsidRPr="00562BCE">
        <w:rPr>
          <w:rFonts w:cstheme="minorHAnsi"/>
          <w:sz w:val="20"/>
          <w:szCs w:val="20"/>
        </w:rPr>
        <w:t xml:space="preserve">This is applied for all beneficiaries of the above three interventions. </w:t>
      </w:r>
      <w:r w:rsidR="00E40840" w:rsidRPr="00562BCE">
        <w:rPr>
          <w:rFonts w:cstheme="minorHAnsi"/>
          <w:sz w:val="20"/>
          <w:szCs w:val="20"/>
        </w:rPr>
        <w:t xml:space="preserve">The total expenditures for SSS and PhilHealth are $$131,086 and $102,853 totalling $233,939. This figure is about 12% of the deliverable budget and can be considered justified for the longer term contribution it makes to SP awareness. </w:t>
      </w:r>
    </w:p>
    <w:p w:rsidR="00E40840" w:rsidRPr="00E40840" w:rsidRDefault="00E40840" w:rsidP="00E40840">
      <w:pPr>
        <w:pStyle w:val="ListParagraph"/>
        <w:ind w:left="1080"/>
        <w:rPr>
          <w:rFonts w:cstheme="minorHAnsi"/>
          <w:sz w:val="18"/>
          <w:szCs w:val="20"/>
        </w:rPr>
      </w:pPr>
    </w:p>
    <w:p w:rsidR="00893FB9" w:rsidRPr="005319BC" w:rsidRDefault="00893FB9" w:rsidP="0099305B">
      <w:pPr>
        <w:pStyle w:val="ListParagraph"/>
        <w:widowControl w:val="0"/>
        <w:numPr>
          <w:ilvl w:val="1"/>
          <w:numId w:val="18"/>
        </w:numPr>
        <w:autoSpaceDE w:val="0"/>
        <w:autoSpaceDN w:val="0"/>
        <w:adjustRightInd w:val="0"/>
        <w:spacing w:after="0" w:line="240" w:lineRule="auto"/>
        <w:contextualSpacing w:val="0"/>
        <w:jc w:val="both"/>
        <w:outlineLvl w:val="1"/>
        <w:rPr>
          <w:rFonts w:cstheme="minorHAnsi"/>
          <w:b/>
          <w:sz w:val="20"/>
          <w:szCs w:val="20"/>
          <w:u w:val="single"/>
        </w:rPr>
      </w:pPr>
      <w:r w:rsidRPr="005319BC">
        <w:rPr>
          <w:rFonts w:cstheme="minorHAnsi"/>
          <w:b/>
          <w:sz w:val="20"/>
          <w:szCs w:val="20"/>
          <w:u w:val="single"/>
        </w:rPr>
        <w:t>Impact</w:t>
      </w:r>
    </w:p>
    <w:p w:rsidR="00255267" w:rsidRPr="005319BC" w:rsidRDefault="00255267" w:rsidP="00255267">
      <w:pPr>
        <w:pStyle w:val="ListParagraph"/>
        <w:widowControl w:val="0"/>
        <w:autoSpaceDE w:val="0"/>
        <w:autoSpaceDN w:val="0"/>
        <w:adjustRightInd w:val="0"/>
        <w:spacing w:after="0" w:line="240" w:lineRule="auto"/>
        <w:contextualSpacing w:val="0"/>
        <w:jc w:val="both"/>
        <w:rPr>
          <w:rFonts w:cstheme="minorHAnsi"/>
          <w:b/>
          <w:sz w:val="20"/>
          <w:szCs w:val="20"/>
        </w:rPr>
      </w:pPr>
    </w:p>
    <w:p w:rsidR="00255267" w:rsidRPr="005319BC" w:rsidRDefault="00D21DBB" w:rsidP="00255267">
      <w:pPr>
        <w:widowControl w:val="0"/>
        <w:autoSpaceDE w:val="0"/>
        <w:autoSpaceDN w:val="0"/>
        <w:adjustRightInd w:val="0"/>
        <w:spacing w:after="0" w:line="240" w:lineRule="auto"/>
        <w:jc w:val="both"/>
        <w:rPr>
          <w:rFonts w:cstheme="minorHAnsi"/>
          <w:b/>
          <w:sz w:val="20"/>
          <w:szCs w:val="20"/>
        </w:rPr>
      </w:pPr>
      <w:r w:rsidRPr="005319BC">
        <w:rPr>
          <w:rFonts w:cstheme="minorHAnsi"/>
          <w:b/>
          <w:sz w:val="20"/>
          <w:szCs w:val="20"/>
        </w:rPr>
        <w:t xml:space="preserve">4.5.1 </w:t>
      </w:r>
      <w:r w:rsidR="00893FB9" w:rsidRPr="005319BC">
        <w:rPr>
          <w:rFonts w:cstheme="minorHAnsi"/>
          <w:b/>
          <w:sz w:val="20"/>
          <w:szCs w:val="20"/>
        </w:rPr>
        <w:t>What has happened as a result of the project? To what extent the project has made its contribution to broader and longer team crisis response and decent work goal in the Philippine</w:t>
      </w:r>
    </w:p>
    <w:p w:rsidR="0025303B" w:rsidRPr="005319BC" w:rsidRDefault="0025303B" w:rsidP="00255267">
      <w:pPr>
        <w:widowControl w:val="0"/>
        <w:autoSpaceDE w:val="0"/>
        <w:autoSpaceDN w:val="0"/>
        <w:adjustRightInd w:val="0"/>
        <w:spacing w:after="0" w:line="240" w:lineRule="auto"/>
        <w:jc w:val="both"/>
        <w:rPr>
          <w:rFonts w:cstheme="minorHAnsi"/>
          <w:b/>
          <w:sz w:val="20"/>
          <w:szCs w:val="20"/>
        </w:rPr>
      </w:pPr>
    </w:p>
    <w:p w:rsidR="00D52C6B" w:rsidRPr="005319BC" w:rsidRDefault="00D52C6B" w:rsidP="00255267">
      <w:pPr>
        <w:widowControl w:val="0"/>
        <w:autoSpaceDE w:val="0"/>
        <w:autoSpaceDN w:val="0"/>
        <w:adjustRightInd w:val="0"/>
        <w:spacing w:after="0" w:line="240" w:lineRule="auto"/>
        <w:jc w:val="both"/>
        <w:rPr>
          <w:rFonts w:cstheme="minorHAnsi"/>
          <w:b/>
          <w:sz w:val="20"/>
          <w:szCs w:val="20"/>
        </w:rPr>
      </w:pPr>
      <w:r w:rsidRPr="005319BC">
        <w:rPr>
          <w:rFonts w:cstheme="minorHAnsi"/>
          <w:b/>
          <w:sz w:val="20"/>
          <w:szCs w:val="20"/>
        </w:rPr>
        <w:t>L</w:t>
      </w:r>
      <w:r w:rsidR="005C2D50" w:rsidRPr="005319BC">
        <w:rPr>
          <w:rFonts w:cstheme="minorHAnsi"/>
          <w:b/>
          <w:sz w:val="20"/>
          <w:szCs w:val="20"/>
        </w:rPr>
        <w:t>ocal resource based sub-projects</w:t>
      </w:r>
    </w:p>
    <w:p w:rsidR="00D52C6B" w:rsidRPr="005319BC" w:rsidRDefault="00D52C6B" w:rsidP="00255267">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To a large degree the LRB sub-projects represented a job-done. Beneficiaries obtai</w:t>
      </w:r>
      <w:r w:rsidR="005319BC">
        <w:rPr>
          <w:rFonts w:cstheme="minorHAnsi"/>
          <w:sz w:val="20"/>
          <w:szCs w:val="20"/>
        </w:rPr>
        <w:t>ned income for a limited time (15-</w:t>
      </w:r>
      <w:r w:rsidRPr="005319BC">
        <w:rPr>
          <w:rFonts w:cstheme="minorHAnsi"/>
          <w:sz w:val="20"/>
          <w:szCs w:val="20"/>
        </w:rPr>
        <w:t xml:space="preserve">20 days) and then had to obtain other sources </w:t>
      </w:r>
      <w:r w:rsidR="00FB4610" w:rsidRPr="005319BC">
        <w:rPr>
          <w:rFonts w:cstheme="minorHAnsi"/>
          <w:sz w:val="20"/>
          <w:szCs w:val="20"/>
        </w:rPr>
        <w:t>o</w:t>
      </w:r>
      <w:r w:rsidRPr="005319BC">
        <w:rPr>
          <w:rFonts w:cstheme="minorHAnsi"/>
          <w:sz w:val="20"/>
          <w:szCs w:val="20"/>
        </w:rPr>
        <w:t>f income for their livelihoods. These direct beneficiaries also gained some personal satisfaction in being employed in useful work</w:t>
      </w:r>
      <w:r w:rsidR="00C029C9">
        <w:rPr>
          <w:rFonts w:cstheme="minorHAnsi"/>
          <w:sz w:val="20"/>
          <w:szCs w:val="20"/>
        </w:rPr>
        <w:t>, an important aspect in re-invigorating HHs following a disaster</w:t>
      </w:r>
      <w:r w:rsidRPr="005319BC">
        <w:rPr>
          <w:rFonts w:cstheme="minorHAnsi"/>
          <w:sz w:val="20"/>
          <w:szCs w:val="20"/>
        </w:rPr>
        <w:t xml:space="preserve">.  Taken in this light it is a simple activity. </w:t>
      </w:r>
    </w:p>
    <w:p w:rsidR="00D52C6B" w:rsidRPr="005319BC" w:rsidRDefault="00D52C6B" w:rsidP="00255267">
      <w:pPr>
        <w:widowControl w:val="0"/>
        <w:autoSpaceDE w:val="0"/>
        <w:autoSpaceDN w:val="0"/>
        <w:adjustRightInd w:val="0"/>
        <w:spacing w:after="0" w:line="240" w:lineRule="auto"/>
        <w:jc w:val="both"/>
        <w:rPr>
          <w:rFonts w:cstheme="minorHAnsi"/>
          <w:sz w:val="20"/>
          <w:szCs w:val="20"/>
        </w:rPr>
      </w:pPr>
    </w:p>
    <w:p w:rsidR="00A815F5" w:rsidRDefault="00D52C6B" w:rsidP="00255267">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 xml:space="preserve">Perhaps the more important impact from </w:t>
      </w:r>
      <w:r w:rsidR="009F2F1E" w:rsidRPr="005319BC">
        <w:rPr>
          <w:rFonts w:cstheme="minorHAnsi"/>
          <w:sz w:val="20"/>
          <w:szCs w:val="20"/>
        </w:rPr>
        <w:t>LRB s</w:t>
      </w:r>
      <w:r w:rsidRPr="005319BC">
        <w:rPr>
          <w:rFonts w:cstheme="minorHAnsi"/>
          <w:sz w:val="20"/>
          <w:szCs w:val="20"/>
        </w:rPr>
        <w:t>ub-projects is gained f</w:t>
      </w:r>
      <w:r w:rsidR="009F2F1E" w:rsidRPr="005319BC">
        <w:rPr>
          <w:rFonts w:cstheme="minorHAnsi"/>
          <w:sz w:val="20"/>
          <w:szCs w:val="20"/>
        </w:rPr>
        <w:t>r</w:t>
      </w:r>
      <w:r w:rsidRPr="005319BC">
        <w:rPr>
          <w:rFonts w:cstheme="minorHAnsi"/>
          <w:sz w:val="20"/>
          <w:szCs w:val="20"/>
        </w:rPr>
        <w:t>om the social benefit</w:t>
      </w:r>
      <w:r w:rsidR="009F2F1E" w:rsidRPr="005319BC">
        <w:rPr>
          <w:rFonts w:cstheme="minorHAnsi"/>
          <w:sz w:val="20"/>
          <w:szCs w:val="20"/>
        </w:rPr>
        <w:t xml:space="preserve">s they confer with </w:t>
      </w:r>
      <w:r w:rsidRPr="005319BC">
        <w:rPr>
          <w:rFonts w:cstheme="minorHAnsi"/>
          <w:sz w:val="20"/>
          <w:szCs w:val="20"/>
        </w:rPr>
        <w:t xml:space="preserve">indirect beneficiaries. Generally </w:t>
      </w:r>
      <w:r w:rsidR="00A815F5">
        <w:rPr>
          <w:rFonts w:cstheme="minorHAnsi"/>
          <w:sz w:val="20"/>
          <w:szCs w:val="20"/>
        </w:rPr>
        <w:t xml:space="preserve">the </w:t>
      </w:r>
      <w:r w:rsidR="009F2F1E" w:rsidRPr="005319BC">
        <w:rPr>
          <w:rFonts w:cstheme="minorHAnsi"/>
          <w:sz w:val="20"/>
          <w:szCs w:val="20"/>
        </w:rPr>
        <w:t xml:space="preserve">LRB </w:t>
      </w:r>
      <w:r w:rsidR="00A815F5">
        <w:rPr>
          <w:rFonts w:cstheme="minorHAnsi"/>
          <w:sz w:val="20"/>
          <w:szCs w:val="20"/>
        </w:rPr>
        <w:t>sub-</w:t>
      </w:r>
      <w:r w:rsidR="00261BFA">
        <w:rPr>
          <w:rFonts w:cstheme="minorHAnsi"/>
          <w:sz w:val="20"/>
          <w:szCs w:val="20"/>
        </w:rPr>
        <w:t xml:space="preserve">projects </w:t>
      </w:r>
      <w:r w:rsidR="00261BFA" w:rsidRPr="005319BC">
        <w:rPr>
          <w:rFonts w:cstheme="minorHAnsi"/>
          <w:sz w:val="20"/>
          <w:szCs w:val="20"/>
        </w:rPr>
        <w:t>constructed</w:t>
      </w:r>
      <w:r w:rsidR="009F2F1E" w:rsidRPr="005319BC">
        <w:rPr>
          <w:rFonts w:cstheme="minorHAnsi"/>
          <w:sz w:val="20"/>
          <w:szCs w:val="20"/>
        </w:rPr>
        <w:t xml:space="preserve"> </w:t>
      </w:r>
      <w:r w:rsidR="00A815F5">
        <w:rPr>
          <w:rFonts w:cstheme="minorHAnsi"/>
          <w:sz w:val="20"/>
          <w:szCs w:val="20"/>
        </w:rPr>
        <w:t xml:space="preserve">social </w:t>
      </w:r>
      <w:r w:rsidR="00261BFA">
        <w:rPr>
          <w:rFonts w:cstheme="minorHAnsi"/>
          <w:sz w:val="20"/>
          <w:szCs w:val="20"/>
        </w:rPr>
        <w:t xml:space="preserve">infrastructure </w:t>
      </w:r>
      <w:r w:rsidR="00261BFA" w:rsidRPr="005319BC">
        <w:rPr>
          <w:rFonts w:cstheme="minorHAnsi"/>
          <w:sz w:val="20"/>
          <w:szCs w:val="20"/>
        </w:rPr>
        <w:t>which</w:t>
      </w:r>
      <w:r w:rsidR="009F2F1E" w:rsidRPr="005319BC">
        <w:rPr>
          <w:rFonts w:cstheme="minorHAnsi"/>
          <w:sz w:val="20"/>
          <w:szCs w:val="20"/>
        </w:rPr>
        <w:t xml:space="preserve"> enabled </w:t>
      </w:r>
      <w:r w:rsidRPr="005319BC">
        <w:rPr>
          <w:rFonts w:cstheme="minorHAnsi"/>
          <w:sz w:val="20"/>
          <w:szCs w:val="20"/>
        </w:rPr>
        <w:t xml:space="preserve">normal </w:t>
      </w:r>
      <w:r w:rsidR="00A815F5">
        <w:rPr>
          <w:rFonts w:cstheme="minorHAnsi"/>
          <w:sz w:val="20"/>
          <w:szCs w:val="20"/>
        </w:rPr>
        <w:t xml:space="preserve">social and economic </w:t>
      </w:r>
      <w:r w:rsidRPr="005319BC">
        <w:rPr>
          <w:rFonts w:cstheme="minorHAnsi"/>
          <w:sz w:val="20"/>
          <w:szCs w:val="20"/>
        </w:rPr>
        <w:t xml:space="preserve">activities to proceed, such as though clearing of land for housing, construction of causeways, repairs to schools, </w:t>
      </w:r>
      <w:r w:rsidR="003867CB" w:rsidRPr="005319BC">
        <w:rPr>
          <w:rFonts w:cstheme="minorHAnsi"/>
          <w:sz w:val="20"/>
          <w:szCs w:val="20"/>
        </w:rPr>
        <w:t xml:space="preserve">construction of a city mortuary (Tacloban) </w:t>
      </w:r>
      <w:r w:rsidRPr="005319BC">
        <w:rPr>
          <w:rFonts w:cstheme="minorHAnsi"/>
          <w:sz w:val="20"/>
          <w:szCs w:val="20"/>
        </w:rPr>
        <w:t xml:space="preserve">etc. </w:t>
      </w:r>
    </w:p>
    <w:p w:rsidR="00A815F5" w:rsidRDefault="00A815F5" w:rsidP="00255267">
      <w:pPr>
        <w:widowControl w:val="0"/>
        <w:autoSpaceDE w:val="0"/>
        <w:autoSpaceDN w:val="0"/>
        <w:adjustRightInd w:val="0"/>
        <w:spacing w:after="0" w:line="240" w:lineRule="auto"/>
        <w:jc w:val="both"/>
        <w:rPr>
          <w:rFonts w:cstheme="minorHAnsi"/>
          <w:sz w:val="20"/>
          <w:szCs w:val="20"/>
        </w:rPr>
      </w:pPr>
    </w:p>
    <w:p w:rsidR="009F2F1E" w:rsidRPr="005319BC" w:rsidRDefault="00261BFA" w:rsidP="00255267">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In</w:t>
      </w:r>
      <w:r w:rsidR="00D52C6B" w:rsidRPr="005319BC">
        <w:rPr>
          <w:rFonts w:cstheme="minorHAnsi"/>
          <w:sz w:val="20"/>
          <w:szCs w:val="20"/>
        </w:rPr>
        <w:t xml:space="preserve"> some case the LRB activities were far more transformative. Mangroves </w:t>
      </w:r>
      <w:r w:rsidR="00994C8A">
        <w:rPr>
          <w:rFonts w:cstheme="minorHAnsi"/>
          <w:sz w:val="20"/>
          <w:szCs w:val="20"/>
        </w:rPr>
        <w:t xml:space="preserve">have </w:t>
      </w:r>
      <w:r w:rsidR="00A815F5">
        <w:rPr>
          <w:rFonts w:cstheme="minorHAnsi"/>
          <w:sz w:val="20"/>
          <w:szCs w:val="20"/>
        </w:rPr>
        <w:t xml:space="preserve">in the past protected </w:t>
      </w:r>
      <w:r w:rsidR="00D52C6B" w:rsidRPr="005319BC">
        <w:rPr>
          <w:rFonts w:cstheme="minorHAnsi"/>
          <w:sz w:val="20"/>
          <w:szCs w:val="20"/>
        </w:rPr>
        <w:t>coastal communities</w:t>
      </w:r>
      <w:r w:rsidR="00A815F5">
        <w:rPr>
          <w:rFonts w:cstheme="minorHAnsi"/>
          <w:sz w:val="20"/>
          <w:szCs w:val="20"/>
        </w:rPr>
        <w:t xml:space="preserve"> from wave damage during st</w:t>
      </w:r>
      <w:r w:rsidR="00042334">
        <w:rPr>
          <w:rFonts w:cstheme="minorHAnsi"/>
          <w:sz w:val="20"/>
          <w:szCs w:val="20"/>
        </w:rPr>
        <w:t>o</w:t>
      </w:r>
      <w:r w:rsidR="00A815F5">
        <w:rPr>
          <w:rFonts w:cstheme="minorHAnsi"/>
          <w:sz w:val="20"/>
          <w:szCs w:val="20"/>
        </w:rPr>
        <w:t>rms</w:t>
      </w:r>
      <w:r w:rsidR="00D52C6B" w:rsidRPr="005319BC">
        <w:rPr>
          <w:rFonts w:cstheme="minorHAnsi"/>
          <w:sz w:val="20"/>
          <w:szCs w:val="20"/>
        </w:rPr>
        <w:t xml:space="preserve">. In several </w:t>
      </w:r>
      <w:r w:rsidR="009F2F1E" w:rsidRPr="005319BC">
        <w:rPr>
          <w:rFonts w:cstheme="minorHAnsi"/>
          <w:sz w:val="20"/>
          <w:szCs w:val="20"/>
        </w:rPr>
        <w:t xml:space="preserve">coastal </w:t>
      </w:r>
      <w:r w:rsidR="00D52C6B" w:rsidRPr="005319BC">
        <w:rPr>
          <w:rFonts w:cstheme="minorHAnsi"/>
          <w:sz w:val="20"/>
          <w:szCs w:val="20"/>
        </w:rPr>
        <w:t xml:space="preserve">sites </w:t>
      </w:r>
      <w:r w:rsidR="00A815F5">
        <w:rPr>
          <w:rFonts w:cstheme="minorHAnsi"/>
          <w:sz w:val="20"/>
          <w:szCs w:val="20"/>
        </w:rPr>
        <w:t>‘</w:t>
      </w:r>
      <w:r w:rsidR="00D52C6B" w:rsidRPr="005319BC">
        <w:rPr>
          <w:rFonts w:cstheme="minorHAnsi"/>
          <w:sz w:val="20"/>
          <w:szCs w:val="20"/>
        </w:rPr>
        <w:t xml:space="preserve">mangrove </w:t>
      </w:r>
      <w:r w:rsidR="00A815F5">
        <w:rPr>
          <w:rFonts w:cstheme="minorHAnsi"/>
          <w:sz w:val="20"/>
          <w:szCs w:val="20"/>
        </w:rPr>
        <w:t>re-</w:t>
      </w:r>
      <w:r w:rsidR="00D52C6B" w:rsidRPr="005319BC">
        <w:rPr>
          <w:rFonts w:cstheme="minorHAnsi"/>
          <w:sz w:val="20"/>
          <w:szCs w:val="20"/>
        </w:rPr>
        <w:t>forestation</w:t>
      </w:r>
      <w:r w:rsidR="00A815F5">
        <w:rPr>
          <w:rFonts w:cstheme="minorHAnsi"/>
          <w:sz w:val="20"/>
          <w:szCs w:val="20"/>
        </w:rPr>
        <w:t>’</w:t>
      </w:r>
      <w:r w:rsidR="00D52C6B" w:rsidRPr="005319BC">
        <w:rPr>
          <w:rFonts w:cstheme="minorHAnsi"/>
          <w:sz w:val="20"/>
          <w:szCs w:val="20"/>
        </w:rPr>
        <w:t xml:space="preserve"> was conducted to provide </w:t>
      </w:r>
      <w:r w:rsidR="009F2F1E" w:rsidRPr="005319BC">
        <w:rPr>
          <w:rFonts w:cstheme="minorHAnsi"/>
          <w:sz w:val="20"/>
          <w:szCs w:val="20"/>
        </w:rPr>
        <w:t xml:space="preserve">the communities with </w:t>
      </w:r>
      <w:r w:rsidR="00D52C6B" w:rsidRPr="005319BC">
        <w:rPr>
          <w:rFonts w:cstheme="minorHAnsi"/>
          <w:sz w:val="20"/>
          <w:szCs w:val="20"/>
        </w:rPr>
        <w:t xml:space="preserve">barriers against future storms. </w:t>
      </w:r>
      <w:r w:rsidR="009F2F1E" w:rsidRPr="005319BC">
        <w:rPr>
          <w:rFonts w:cstheme="minorHAnsi"/>
          <w:sz w:val="20"/>
          <w:szCs w:val="20"/>
        </w:rPr>
        <w:t xml:space="preserve">In one notable project a new 300m footbridge was constructed between </w:t>
      </w:r>
      <w:r w:rsidR="00D52C6B" w:rsidRPr="005319BC">
        <w:rPr>
          <w:rFonts w:cstheme="minorHAnsi"/>
          <w:sz w:val="20"/>
          <w:szCs w:val="20"/>
        </w:rPr>
        <w:t>two low lying islands</w:t>
      </w:r>
      <w:r w:rsidR="009F2F1E" w:rsidRPr="005319BC">
        <w:rPr>
          <w:rFonts w:cstheme="minorHAnsi"/>
          <w:sz w:val="20"/>
          <w:szCs w:val="20"/>
        </w:rPr>
        <w:t>. Previously</w:t>
      </w:r>
      <w:r w:rsidR="003867CB" w:rsidRPr="005319BC">
        <w:rPr>
          <w:rFonts w:cstheme="minorHAnsi"/>
          <w:sz w:val="20"/>
          <w:szCs w:val="20"/>
        </w:rPr>
        <w:t xml:space="preserve"> </w:t>
      </w:r>
      <w:r w:rsidR="009F2F1E" w:rsidRPr="005319BC">
        <w:rPr>
          <w:rFonts w:cstheme="minorHAnsi"/>
          <w:sz w:val="20"/>
          <w:szCs w:val="20"/>
        </w:rPr>
        <w:t xml:space="preserve">communities on one island had had to </w:t>
      </w:r>
      <w:r w:rsidR="00913B87" w:rsidRPr="005319BC">
        <w:rPr>
          <w:rFonts w:cstheme="minorHAnsi"/>
          <w:sz w:val="20"/>
          <w:szCs w:val="20"/>
        </w:rPr>
        <w:t>wait</w:t>
      </w:r>
      <w:r w:rsidR="009F2F1E" w:rsidRPr="005319BC">
        <w:rPr>
          <w:rFonts w:cstheme="minorHAnsi"/>
          <w:sz w:val="20"/>
          <w:szCs w:val="20"/>
        </w:rPr>
        <w:t xml:space="preserve"> for low tide to cross</w:t>
      </w:r>
      <w:r w:rsidR="00A56E6E" w:rsidRPr="005319BC">
        <w:rPr>
          <w:rFonts w:cstheme="minorHAnsi"/>
          <w:sz w:val="20"/>
          <w:szCs w:val="20"/>
        </w:rPr>
        <w:t xml:space="preserve"> between islands. This had </w:t>
      </w:r>
      <w:r w:rsidR="009F2F1E" w:rsidRPr="005319BC">
        <w:rPr>
          <w:rFonts w:cstheme="minorHAnsi"/>
          <w:sz w:val="20"/>
          <w:szCs w:val="20"/>
        </w:rPr>
        <w:t>prevented child</w:t>
      </w:r>
      <w:r w:rsidR="00A56E6E" w:rsidRPr="005319BC">
        <w:rPr>
          <w:rFonts w:cstheme="minorHAnsi"/>
          <w:sz w:val="20"/>
          <w:szCs w:val="20"/>
        </w:rPr>
        <w:t>r</w:t>
      </w:r>
      <w:r w:rsidR="009F2F1E" w:rsidRPr="005319BC">
        <w:rPr>
          <w:rFonts w:cstheme="minorHAnsi"/>
          <w:sz w:val="20"/>
          <w:szCs w:val="20"/>
        </w:rPr>
        <w:t xml:space="preserve">en attending </w:t>
      </w:r>
      <w:r w:rsidR="00A56E6E" w:rsidRPr="005319BC">
        <w:rPr>
          <w:rFonts w:cstheme="minorHAnsi"/>
          <w:sz w:val="20"/>
          <w:szCs w:val="20"/>
        </w:rPr>
        <w:t xml:space="preserve">the </w:t>
      </w:r>
      <w:r w:rsidR="009F2F1E" w:rsidRPr="005319BC">
        <w:rPr>
          <w:rFonts w:cstheme="minorHAnsi"/>
          <w:sz w:val="20"/>
          <w:szCs w:val="20"/>
        </w:rPr>
        <w:t>school on the larger island (25% absent</w:t>
      </w:r>
      <w:r w:rsidR="00A56E6E" w:rsidRPr="005319BC">
        <w:rPr>
          <w:rFonts w:cstheme="minorHAnsi"/>
          <w:sz w:val="20"/>
          <w:szCs w:val="20"/>
        </w:rPr>
        <w:t>ee</w:t>
      </w:r>
      <w:r w:rsidR="009F2F1E" w:rsidRPr="005319BC">
        <w:rPr>
          <w:rFonts w:cstheme="minorHAnsi"/>
          <w:sz w:val="20"/>
          <w:szCs w:val="20"/>
        </w:rPr>
        <w:t>ism</w:t>
      </w:r>
      <w:r w:rsidR="00A815F5">
        <w:rPr>
          <w:rFonts w:cstheme="minorHAnsi"/>
          <w:sz w:val="20"/>
          <w:szCs w:val="20"/>
        </w:rPr>
        <w:t xml:space="preserve"> rates</w:t>
      </w:r>
      <w:r w:rsidR="009F2F1E" w:rsidRPr="005319BC">
        <w:rPr>
          <w:rFonts w:cstheme="minorHAnsi"/>
          <w:sz w:val="20"/>
          <w:szCs w:val="20"/>
        </w:rPr>
        <w:t xml:space="preserve">) or </w:t>
      </w:r>
      <w:r w:rsidR="00A815F5">
        <w:rPr>
          <w:rFonts w:cstheme="minorHAnsi"/>
          <w:sz w:val="20"/>
          <w:szCs w:val="20"/>
        </w:rPr>
        <w:t xml:space="preserve">attending school and then </w:t>
      </w:r>
      <w:r w:rsidR="009F2F1E" w:rsidRPr="005319BC">
        <w:rPr>
          <w:rFonts w:cstheme="minorHAnsi"/>
          <w:sz w:val="20"/>
          <w:szCs w:val="20"/>
        </w:rPr>
        <w:t>being stranded overnight</w:t>
      </w:r>
      <w:r w:rsidR="00A815F5">
        <w:rPr>
          <w:rFonts w:cstheme="minorHAnsi"/>
          <w:sz w:val="20"/>
          <w:szCs w:val="20"/>
        </w:rPr>
        <w:t>. W</w:t>
      </w:r>
      <w:r w:rsidR="009F2F1E" w:rsidRPr="005319BC">
        <w:rPr>
          <w:rFonts w:cstheme="minorHAnsi"/>
          <w:sz w:val="20"/>
          <w:szCs w:val="20"/>
        </w:rPr>
        <w:t xml:space="preserve">omen </w:t>
      </w:r>
      <w:r w:rsidR="00A815F5">
        <w:rPr>
          <w:rFonts w:cstheme="minorHAnsi"/>
          <w:sz w:val="20"/>
          <w:szCs w:val="20"/>
        </w:rPr>
        <w:t xml:space="preserve">had been discouraged </w:t>
      </w:r>
      <w:r w:rsidR="00A56E6E" w:rsidRPr="005319BC">
        <w:rPr>
          <w:rFonts w:cstheme="minorHAnsi"/>
          <w:sz w:val="20"/>
          <w:szCs w:val="20"/>
        </w:rPr>
        <w:t xml:space="preserve">from </w:t>
      </w:r>
      <w:r w:rsidR="009F2F1E" w:rsidRPr="005319BC">
        <w:rPr>
          <w:rFonts w:cstheme="minorHAnsi"/>
          <w:sz w:val="20"/>
          <w:szCs w:val="20"/>
        </w:rPr>
        <w:t xml:space="preserve">carrying </w:t>
      </w:r>
      <w:r w:rsidR="00A56E6E" w:rsidRPr="005319BC">
        <w:rPr>
          <w:rFonts w:cstheme="minorHAnsi"/>
          <w:sz w:val="20"/>
          <w:szCs w:val="20"/>
        </w:rPr>
        <w:t xml:space="preserve">their </w:t>
      </w:r>
      <w:r w:rsidR="009F2F1E" w:rsidRPr="005319BC">
        <w:rPr>
          <w:rFonts w:cstheme="minorHAnsi"/>
          <w:sz w:val="20"/>
          <w:szCs w:val="20"/>
        </w:rPr>
        <w:t xml:space="preserve">produce </w:t>
      </w:r>
      <w:r w:rsidR="00A56E6E" w:rsidRPr="005319BC">
        <w:rPr>
          <w:rFonts w:cstheme="minorHAnsi"/>
          <w:sz w:val="20"/>
          <w:szCs w:val="20"/>
        </w:rPr>
        <w:t xml:space="preserve">to markets </w:t>
      </w:r>
      <w:r w:rsidR="00A815F5">
        <w:rPr>
          <w:rFonts w:cstheme="minorHAnsi"/>
          <w:sz w:val="20"/>
          <w:szCs w:val="20"/>
        </w:rPr>
        <w:t xml:space="preserve">on the larger island, </w:t>
      </w:r>
      <w:r w:rsidR="00A56E6E" w:rsidRPr="000705E3">
        <w:rPr>
          <w:rFonts w:cstheme="minorHAnsi"/>
          <w:sz w:val="20"/>
          <w:szCs w:val="20"/>
        </w:rPr>
        <w:t>etc. T</w:t>
      </w:r>
      <w:r w:rsidR="009F2F1E" w:rsidRPr="000705E3">
        <w:rPr>
          <w:rFonts w:cstheme="minorHAnsi"/>
          <w:sz w:val="20"/>
          <w:szCs w:val="20"/>
        </w:rPr>
        <w:t xml:space="preserve">he bridge itself was constructed with local bamboo </w:t>
      </w:r>
      <w:r w:rsidR="00A56E6E" w:rsidRPr="000705E3">
        <w:rPr>
          <w:rFonts w:cstheme="minorHAnsi"/>
          <w:sz w:val="20"/>
          <w:szCs w:val="20"/>
        </w:rPr>
        <w:t>(</w:t>
      </w:r>
      <w:r w:rsidR="00A815F5">
        <w:rPr>
          <w:rFonts w:cstheme="minorHAnsi"/>
          <w:sz w:val="20"/>
          <w:szCs w:val="20"/>
        </w:rPr>
        <w:t xml:space="preserve">provided by the </w:t>
      </w:r>
      <w:r w:rsidR="009F2F1E" w:rsidRPr="000705E3">
        <w:rPr>
          <w:rFonts w:cstheme="minorHAnsi"/>
          <w:sz w:val="20"/>
          <w:szCs w:val="20"/>
        </w:rPr>
        <w:t>LGU</w:t>
      </w:r>
      <w:r w:rsidR="00A56E6E" w:rsidRPr="000705E3">
        <w:rPr>
          <w:rFonts w:cstheme="minorHAnsi"/>
          <w:sz w:val="20"/>
          <w:szCs w:val="20"/>
        </w:rPr>
        <w:t>),</w:t>
      </w:r>
      <w:r w:rsidR="009F2F1E" w:rsidRPr="000705E3">
        <w:rPr>
          <w:rFonts w:cstheme="minorHAnsi"/>
          <w:sz w:val="20"/>
          <w:szCs w:val="20"/>
        </w:rPr>
        <w:t xml:space="preserve"> and fallen electric poles </w:t>
      </w:r>
      <w:r w:rsidR="00A56E6E" w:rsidRPr="000705E3">
        <w:rPr>
          <w:rFonts w:cstheme="minorHAnsi"/>
          <w:sz w:val="20"/>
          <w:szCs w:val="20"/>
        </w:rPr>
        <w:t>(</w:t>
      </w:r>
      <w:r w:rsidR="005319BC" w:rsidRPr="000705E3">
        <w:rPr>
          <w:rFonts w:cstheme="minorHAnsi"/>
          <w:sz w:val="20"/>
          <w:szCs w:val="20"/>
        </w:rPr>
        <w:t xml:space="preserve">provided by </w:t>
      </w:r>
      <w:r w:rsidR="000705E3" w:rsidRPr="000705E3">
        <w:rPr>
          <w:rFonts w:cstheme="minorHAnsi"/>
          <w:sz w:val="20"/>
          <w:szCs w:val="20"/>
        </w:rPr>
        <w:t xml:space="preserve">the </w:t>
      </w:r>
      <w:r w:rsidR="000705E3">
        <w:rPr>
          <w:rFonts w:cstheme="minorHAnsi"/>
          <w:sz w:val="20"/>
          <w:szCs w:val="20"/>
        </w:rPr>
        <w:t xml:space="preserve">municipal </w:t>
      </w:r>
      <w:r w:rsidR="005319BC" w:rsidRPr="000705E3">
        <w:rPr>
          <w:rFonts w:cstheme="minorHAnsi"/>
          <w:sz w:val="20"/>
          <w:szCs w:val="20"/>
        </w:rPr>
        <w:t>electricity commi</w:t>
      </w:r>
      <w:r w:rsidR="00372F28" w:rsidRPr="000705E3">
        <w:rPr>
          <w:rFonts w:cstheme="minorHAnsi"/>
          <w:sz w:val="20"/>
          <w:szCs w:val="20"/>
        </w:rPr>
        <w:t>s</w:t>
      </w:r>
      <w:r w:rsidR="005319BC" w:rsidRPr="000705E3">
        <w:rPr>
          <w:rFonts w:cstheme="minorHAnsi"/>
          <w:sz w:val="20"/>
          <w:szCs w:val="20"/>
        </w:rPr>
        <w:t>sion</w:t>
      </w:r>
      <w:r w:rsidR="00A56E6E" w:rsidRPr="000705E3">
        <w:rPr>
          <w:rFonts w:cstheme="minorHAnsi"/>
          <w:sz w:val="20"/>
          <w:szCs w:val="20"/>
        </w:rPr>
        <w:t xml:space="preserve">) </w:t>
      </w:r>
      <w:r w:rsidR="009F2F1E" w:rsidRPr="000705E3">
        <w:rPr>
          <w:rFonts w:cstheme="minorHAnsi"/>
          <w:sz w:val="20"/>
          <w:szCs w:val="20"/>
        </w:rPr>
        <w:t>as the main posts, thus making use of local and discarded material f</w:t>
      </w:r>
      <w:r w:rsidR="00A56E6E" w:rsidRPr="000705E3">
        <w:rPr>
          <w:rFonts w:cstheme="minorHAnsi"/>
          <w:sz w:val="20"/>
          <w:szCs w:val="20"/>
        </w:rPr>
        <w:t>r</w:t>
      </w:r>
      <w:r w:rsidR="009F2F1E" w:rsidRPr="000705E3">
        <w:rPr>
          <w:rFonts w:cstheme="minorHAnsi"/>
          <w:sz w:val="20"/>
          <w:szCs w:val="20"/>
        </w:rPr>
        <w:t>om Haiyan. Communic</w:t>
      </w:r>
      <w:r w:rsidR="009F2F1E" w:rsidRPr="005319BC">
        <w:rPr>
          <w:rFonts w:cstheme="minorHAnsi"/>
          <w:sz w:val="20"/>
          <w:szCs w:val="20"/>
        </w:rPr>
        <w:t xml:space="preserve">ation between the islands has change profoundly, with school </w:t>
      </w:r>
      <w:r w:rsidR="00A56E6E" w:rsidRPr="005319BC">
        <w:rPr>
          <w:rFonts w:cstheme="minorHAnsi"/>
          <w:sz w:val="20"/>
          <w:szCs w:val="20"/>
        </w:rPr>
        <w:t>absenteeis</w:t>
      </w:r>
      <w:r w:rsidR="009F2F1E" w:rsidRPr="005319BC">
        <w:rPr>
          <w:rFonts w:cstheme="minorHAnsi"/>
          <w:sz w:val="20"/>
          <w:szCs w:val="20"/>
        </w:rPr>
        <w:t xml:space="preserve">m reduced to almost </w:t>
      </w:r>
      <w:r w:rsidR="00913B87" w:rsidRPr="005319BC">
        <w:rPr>
          <w:rFonts w:cstheme="minorHAnsi"/>
          <w:sz w:val="20"/>
          <w:szCs w:val="20"/>
        </w:rPr>
        <w:t>nil</w:t>
      </w:r>
      <w:r w:rsidR="009F2F1E" w:rsidRPr="005319BC">
        <w:rPr>
          <w:rFonts w:cstheme="minorHAnsi"/>
          <w:sz w:val="20"/>
          <w:szCs w:val="20"/>
        </w:rPr>
        <w:t xml:space="preserve">.  </w:t>
      </w:r>
      <w:r w:rsidR="00B15EC3" w:rsidRPr="005319BC">
        <w:rPr>
          <w:rFonts w:cstheme="minorHAnsi"/>
          <w:sz w:val="20"/>
          <w:szCs w:val="20"/>
        </w:rPr>
        <w:t>Th</w:t>
      </w:r>
      <w:r w:rsidR="00A815F5">
        <w:rPr>
          <w:rFonts w:cstheme="minorHAnsi"/>
          <w:sz w:val="20"/>
          <w:szCs w:val="20"/>
        </w:rPr>
        <w:t xml:space="preserve">is would apply to </w:t>
      </w:r>
      <w:r w:rsidR="00C029C9">
        <w:rPr>
          <w:rFonts w:cstheme="minorHAnsi"/>
          <w:sz w:val="20"/>
          <w:szCs w:val="20"/>
        </w:rPr>
        <w:t xml:space="preserve">all the </w:t>
      </w:r>
      <w:r w:rsidR="00A815F5">
        <w:rPr>
          <w:rFonts w:cstheme="minorHAnsi"/>
          <w:sz w:val="20"/>
          <w:szCs w:val="20"/>
        </w:rPr>
        <w:t xml:space="preserve">micro-LRB projects but such </w:t>
      </w:r>
      <w:r w:rsidR="00B15EC3" w:rsidRPr="005319BC">
        <w:rPr>
          <w:rFonts w:cstheme="minorHAnsi"/>
          <w:sz w:val="20"/>
          <w:szCs w:val="20"/>
        </w:rPr>
        <w:t>indirect be</w:t>
      </w:r>
      <w:r w:rsidR="00C304E2" w:rsidRPr="005319BC">
        <w:rPr>
          <w:rFonts w:cstheme="minorHAnsi"/>
          <w:sz w:val="20"/>
          <w:szCs w:val="20"/>
        </w:rPr>
        <w:t>n</w:t>
      </w:r>
      <w:r w:rsidR="00B15EC3" w:rsidRPr="005319BC">
        <w:rPr>
          <w:rFonts w:cstheme="minorHAnsi"/>
          <w:sz w:val="20"/>
          <w:szCs w:val="20"/>
        </w:rPr>
        <w:t>e</w:t>
      </w:r>
      <w:r w:rsidR="00C304E2" w:rsidRPr="005319BC">
        <w:rPr>
          <w:rFonts w:cstheme="minorHAnsi"/>
          <w:sz w:val="20"/>
          <w:szCs w:val="20"/>
        </w:rPr>
        <w:t>ficiaries are not generally able to be assessed or reported on</w:t>
      </w:r>
      <w:r w:rsidR="00A815F5">
        <w:rPr>
          <w:rFonts w:cstheme="minorHAnsi"/>
          <w:sz w:val="20"/>
          <w:szCs w:val="20"/>
        </w:rPr>
        <w:t xml:space="preserve"> without specific </w:t>
      </w:r>
      <w:r w:rsidR="00A066B2">
        <w:rPr>
          <w:rFonts w:cstheme="minorHAnsi"/>
          <w:sz w:val="20"/>
          <w:szCs w:val="20"/>
        </w:rPr>
        <w:t>examination</w:t>
      </w:r>
      <w:r w:rsidR="00C304E2" w:rsidRPr="005319BC">
        <w:rPr>
          <w:rFonts w:cstheme="minorHAnsi"/>
          <w:sz w:val="20"/>
          <w:szCs w:val="20"/>
        </w:rPr>
        <w:t xml:space="preserve">. </w:t>
      </w:r>
    </w:p>
    <w:p w:rsidR="009F2F1E" w:rsidRPr="005319BC" w:rsidRDefault="009F2F1E" w:rsidP="00255267">
      <w:pPr>
        <w:widowControl w:val="0"/>
        <w:autoSpaceDE w:val="0"/>
        <w:autoSpaceDN w:val="0"/>
        <w:adjustRightInd w:val="0"/>
        <w:spacing w:after="0" w:line="240" w:lineRule="auto"/>
        <w:jc w:val="both"/>
        <w:rPr>
          <w:rFonts w:cstheme="minorHAnsi"/>
          <w:sz w:val="20"/>
          <w:szCs w:val="20"/>
        </w:rPr>
      </w:pPr>
    </w:p>
    <w:p w:rsidR="00A56E6E" w:rsidRPr="005319BC" w:rsidRDefault="00FB4610" w:rsidP="00255267">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One set of</w:t>
      </w:r>
      <w:r w:rsidR="00A56E6E" w:rsidRPr="005319BC">
        <w:rPr>
          <w:rFonts w:cstheme="minorHAnsi"/>
          <w:sz w:val="20"/>
          <w:szCs w:val="20"/>
        </w:rPr>
        <w:t xml:space="preserve"> sub-projects were aimed at agricultural communities and workers, the construction of </w:t>
      </w:r>
      <w:r w:rsidR="00A56E6E" w:rsidRPr="00372F28">
        <w:rPr>
          <w:rFonts w:cstheme="minorHAnsi"/>
          <w:sz w:val="20"/>
          <w:szCs w:val="20"/>
          <w:u w:val="single"/>
        </w:rPr>
        <w:t>Sloping Agricultural Land Technology (SALT)</w:t>
      </w:r>
      <w:r w:rsidRPr="005319BC">
        <w:rPr>
          <w:rFonts w:cstheme="minorHAnsi"/>
          <w:sz w:val="20"/>
          <w:szCs w:val="20"/>
        </w:rPr>
        <w:t xml:space="preserve">. This </w:t>
      </w:r>
      <w:r w:rsidR="00A56E6E" w:rsidRPr="005319BC">
        <w:rPr>
          <w:rFonts w:cstheme="minorHAnsi"/>
          <w:sz w:val="20"/>
          <w:szCs w:val="20"/>
        </w:rPr>
        <w:t xml:space="preserve">uses vegetative contour barriers to stop water flow downhill and </w:t>
      </w:r>
      <w:r w:rsidR="00581D3D">
        <w:rPr>
          <w:rFonts w:cstheme="minorHAnsi"/>
          <w:sz w:val="20"/>
          <w:szCs w:val="20"/>
        </w:rPr>
        <w:t>slop</w:t>
      </w:r>
      <w:r w:rsidR="00A56E6E" w:rsidRPr="005319BC">
        <w:rPr>
          <w:rFonts w:cstheme="minorHAnsi"/>
          <w:sz w:val="20"/>
          <w:szCs w:val="20"/>
        </w:rPr>
        <w:t xml:space="preserve">ing </w:t>
      </w:r>
      <w:r w:rsidR="00A56E6E" w:rsidRPr="005319BC">
        <w:rPr>
          <w:rFonts w:cstheme="minorHAnsi"/>
          <w:sz w:val="20"/>
          <w:szCs w:val="20"/>
        </w:rPr>
        <w:lastRenderedPageBreak/>
        <w:t xml:space="preserve">land and thus reduces erosion and crop washouts in heavy rainstorms. As applied it also enables farmer associations to access upland areas </w:t>
      </w:r>
      <w:r w:rsidR="00E40840">
        <w:rPr>
          <w:rFonts w:cstheme="minorHAnsi"/>
          <w:sz w:val="20"/>
          <w:szCs w:val="20"/>
        </w:rPr>
        <w:t>at low tenancy rates (10-15</w:t>
      </w:r>
      <w:r w:rsidR="00E40840" w:rsidRPr="00E40840">
        <w:rPr>
          <w:rFonts w:cstheme="minorHAnsi"/>
          <w:sz w:val="20"/>
          <w:szCs w:val="20"/>
        </w:rPr>
        <w:t>%</w:t>
      </w:r>
      <w:r w:rsidR="00A56E6E" w:rsidRPr="00E40840">
        <w:rPr>
          <w:rFonts w:cstheme="minorHAnsi"/>
          <w:sz w:val="20"/>
          <w:szCs w:val="20"/>
        </w:rPr>
        <w:t>) fo</w:t>
      </w:r>
      <w:r w:rsidR="00A56E6E" w:rsidRPr="005319BC">
        <w:rPr>
          <w:rFonts w:cstheme="minorHAnsi"/>
          <w:sz w:val="20"/>
          <w:szCs w:val="20"/>
        </w:rPr>
        <w:t>r joint cultivation and shared incomes from the harvests. Whil</w:t>
      </w:r>
      <w:r w:rsidR="00316CDD" w:rsidRPr="005319BC">
        <w:rPr>
          <w:rFonts w:cstheme="minorHAnsi"/>
          <w:sz w:val="20"/>
          <w:szCs w:val="20"/>
        </w:rPr>
        <w:t>e</w:t>
      </w:r>
      <w:r w:rsidR="00A56E6E" w:rsidRPr="005319BC">
        <w:rPr>
          <w:rFonts w:cstheme="minorHAnsi"/>
          <w:sz w:val="20"/>
          <w:szCs w:val="20"/>
        </w:rPr>
        <w:t xml:space="preserve"> there are examples of </w:t>
      </w:r>
      <w:r w:rsidR="00316CDD" w:rsidRPr="005319BC">
        <w:rPr>
          <w:rFonts w:cstheme="minorHAnsi"/>
          <w:sz w:val="20"/>
          <w:szCs w:val="20"/>
        </w:rPr>
        <w:t>w</w:t>
      </w:r>
      <w:r w:rsidR="00A56E6E" w:rsidRPr="005319BC">
        <w:rPr>
          <w:rFonts w:cstheme="minorHAnsi"/>
          <w:sz w:val="20"/>
          <w:szCs w:val="20"/>
        </w:rPr>
        <w:t>here this has been applied successfully</w:t>
      </w:r>
      <w:r w:rsidRPr="005319BC">
        <w:rPr>
          <w:rFonts w:cstheme="minorHAnsi"/>
          <w:sz w:val="20"/>
          <w:szCs w:val="20"/>
        </w:rPr>
        <w:t>,</w:t>
      </w:r>
      <w:r w:rsidR="00A56E6E" w:rsidRPr="005319BC">
        <w:rPr>
          <w:rFonts w:cstheme="minorHAnsi"/>
          <w:sz w:val="20"/>
          <w:szCs w:val="20"/>
        </w:rPr>
        <w:t xml:space="preserve"> these tend to be speci</w:t>
      </w:r>
      <w:r w:rsidR="00316CDD" w:rsidRPr="005319BC">
        <w:rPr>
          <w:rFonts w:cstheme="minorHAnsi"/>
          <w:sz w:val="20"/>
          <w:szCs w:val="20"/>
        </w:rPr>
        <w:t>a</w:t>
      </w:r>
      <w:r w:rsidR="00A56E6E" w:rsidRPr="005319BC">
        <w:rPr>
          <w:rFonts w:cstheme="minorHAnsi"/>
          <w:sz w:val="20"/>
          <w:szCs w:val="20"/>
        </w:rPr>
        <w:t xml:space="preserve">l cases. The </w:t>
      </w:r>
      <w:r w:rsidR="00316CDD" w:rsidRPr="005319BC">
        <w:rPr>
          <w:rFonts w:cstheme="minorHAnsi"/>
          <w:sz w:val="20"/>
          <w:szCs w:val="20"/>
        </w:rPr>
        <w:t>system itself takes several years to establish and fully functional, and the concept of joint cropping and profit sharing is fraught with difficulties and generally unlikely to persist. Thus while the site visited is impressive in its landscaping, contour barriers were not well established (drought in recent months would play a role here</w:t>
      </w:r>
      <w:r w:rsidR="00A815F5">
        <w:rPr>
          <w:rFonts w:cstheme="minorHAnsi"/>
          <w:sz w:val="20"/>
          <w:szCs w:val="20"/>
        </w:rPr>
        <w:t>)</w:t>
      </w:r>
      <w:r w:rsidR="00316CDD" w:rsidRPr="005319BC">
        <w:rPr>
          <w:rFonts w:cstheme="minorHAnsi"/>
          <w:sz w:val="20"/>
          <w:szCs w:val="20"/>
        </w:rPr>
        <w:t>, but nevertheless without a functional system in place it is unlikely the beneficiaries would witness its effectiveness or advantages. The participants themselves did not indicate they were well prepared to continue operation or that income s</w:t>
      </w:r>
      <w:r w:rsidR="00316CDD" w:rsidRPr="00192204">
        <w:rPr>
          <w:rFonts w:cstheme="minorHAnsi"/>
          <w:sz w:val="20"/>
          <w:szCs w:val="20"/>
        </w:rPr>
        <w:t xml:space="preserve">haring arrangements were in place. Under such circumstances SALT is unlikely to persist. With </w:t>
      </w:r>
      <w:r w:rsidR="000C22D2" w:rsidRPr="00192204">
        <w:rPr>
          <w:rFonts w:cstheme="minorHAnsi"/>
          <w:sz w:val="20"/>
          <w:szCs w:val="20"/>
        </w:rPr>
        <w:t xml:space="preserve">low cost </w:t>
      </w:r>
      <w:r w:rsidR="00316CDD" w:rsidRPr="00192204">
        <w:rPr>
          <w:rFonts w:cstheme="minorHAnsi"/>
          <w:sz w:val="20"/>
          <w:szCs w:val="20"/>
        </w:rPr>
        <w:t xml:space="preserve">leases in place, some famers might continue to use the </w:t>
      </w:r>
      <w:r w:rsidR="000C22D2" w:rsidRPr="00192204">
        <w:rPr>
          <w:rFonts w:cstheme="minorHAnsi"/>
          <w:sz w:val="20"/>
          <w:szCs w:val="20"/>
        </w:rPr>
        <w:t>l</w:t>
      </w:r>
      <w:r w:rsidR="00316CDD" w:rsidRPr="00192204">
        <w:rPr>
          <w:rFonts w:cstheme="minorHAnsi"/>
          <w:sz w:val="20"/>
          <w:szCs w:val="20"/>
        </w:rPr>
        <w:t>and for cropping and so gain benefit in this manner.</w:t>
      </w:r>
      <w:r w:rsidR="00316CDD" w:rsidRPr="005319BC">
        <w:rPr>
          <w:rFonts w:cstheme="minorHAnsi"/>
          <w:sz w:val="20"/>
          <w:szCs w:val="20"/>
        </w:rPr>
        <w:t xml:space="preserve"> </w:t>
      </w:r>
    </w:p>
    <w:p w:rsidR="00316CDD" w:rsidRPr="005319BC" w:rsidRDefault="00316CDD" w:rsidP="00255267">
      <w:pPr>
        <w:widowControl w:val="0"/>
        <w:autoSpaceDE w:val="0"/>
        <w:autoSpaceDN w:val="0"/>
        <w:adjustRightInd w:val="0"/>
        <w:spacing w:after="0" w:line="240" w:lineRule="auto"/>
        <w:jc w:val="both"/>
        <w:rPr>
          <w:rFonts w:cstheme="minorHAnsi"/>
          <w:sz w:val="20"/>
          <w:szCs w:val="20"/>
        </w:rPr>
      </w:pPr>
    </w:p>
    <w:p w:rsidR="00AC612F" w:rsidRPr="005319BC" w:rsidRDefault="00316CDD" w:rsidP="00255267">
      <w:pPr>
        <w:widowControl w:val="0"/>
        <w:autoSpaceDE w:val="0"/>
        <w:autoSpaceDN w:val="0"/>
        <w:adjustRightInd w:val="0"/>
        <w:spacing w:after="0" w:line="240" w:lineRule="auto"/>
        <w:jc w:val="both"/>
        <w:rPr>
          <w:rFonts w:cstheme="minorHAnsi"/>
          <w:sz w:val="20"/>
          <w:szCs w:val="20"/>
        </w:rPr>
      </w:pPr>
      <w:r w:rsidRPr="00E40840">
        <w:rPr>
          <w:rFonts w:cstheme="minorHAnsi"/>
          <w:sz w:val="20"/>
          <w:szCs w:val="20"/>
        </w:rPr>
        <w:t xml:space="preserve">The SALT activity is worth commenting </w:t>
      </w:r>
      <w:r w:rsidR="00E40840" w:rsidRPr="00E40840">
        <w:rPr>
          <w:rFonts w:cstheme="minorHAnsi"/>
          <w:sz w:val="20"/>
          <w:szCs w:val="20"/>
        </w:rPr>
        <w:t xml:space="preserve">on </w:t>
      </w:r>
      <w:r w:rsidR="00E40840">
        <w:rPr>
          <w:rFonts w:cstheme="minorHAnsi"/>
          <w:sz w:val="20"/>
          <w:szCs w:val="20"/>
        </w:rPr>
        <w:t>further,</w:t>
      </w:r>
      <w:r w:rsidR="00E40840" w:rsidRPr="00E40840">
        <w:rPr>
          <w:rFonts w:cstheme="minorHAnsi"/>
          <w:sz w:val="20"/>
          <w:szCs w:val="20"/>
        </w:rPr>
        <w:t xml:space="preserve"> </w:t>
      </w:r>
      <w:r w:rsidR="000C22D2">
        <w:rPr>
          <w:rFonts w:cstheme="minorHAnsi"/>
          <w:sz w:val="20"/>
          <w:szCs w:val="20"/>
        </w:rPr>
        <w:t xml:space="preserve">as </w:t>
      </w:r>
      <w:r w:rsidR="00E40840" w:rsidRPr="00E40840">
        <w:rPr>
          <w:rFonts w:cstheme="minorHAnsi"/>
          <w:sz w:val="20"/>
          <w:szCs w:val="20"/>
        </w:rPr>
        <w:t>it used $</w:t>
      </w:r>
      <w:r w:rsidR="00945761">
        <w:rPr>
          <w:rFonts w:cstheme="minorHAnsi"/>
          <w:sz w:val="20"/>
          <w:szCs w:val="20"/>
        </w:rPr>
        <w:t>393,767</w:t>
      </w:r>
      <w:r w:rsidR="00E40840" w:rsidRPr="00E40840">
        <w:rPr>
          <w:rFonts w:cstheme="minorHAnsi"/>
          <w:sz w:val="20"/>
          <w:szCs w:val="20"/>
        </w:rPr>
        <w:t xml:space="preserve"> or 2</w:t>
      </w:r>
      <w:r w:rsidR="00945761">
        <w:rPr>
          <w:rFonts w:cstheme="minorHAnsi"/>
          <w:sz w:val="20"/>
          <w:szCs w:val="20"/>
        </w:rPr>
        <w:t>0</w:t>
      </w:r>
      <w:r w:rsidR="00AC612F" w:rsidRPr="00E40840">
        <w:rPr>
          <w:rFonts w:cstheme="minorHAnsi"/>
          <w:sz w:val="20"/>
          <w:szCs w:val="20"/>
        </w:rPr>
        <w:t xml:space="preserve">% of the </w:t>
      </w:r>
      <w:r w:rsidR="00E40840" w:rsidRPr="00E40840">
        <w:rPr>
          <w:rFonts w:cstheme="minorHAnsi"/>
          <w:sz w:val="20"/>
          <w:szCs w:val="20"/>
        </w:rPr>
        <w:t xml:space="preserve">deliverable </w:t>
      </w:r>
      <w:r w:rsidR="00AC612F" w:rsidRPr="00E40840">
        <w:rPr>
          <w:rFonts w:cstheme="minorHAnsi"/>
          <w:sz w:val="20"/>
          <w:szCs w:val="20"/>
        </w:rPr>
        <w:t xml:space="preserve">budget, </w:t>
      </w:r>
      <w:r w:rsidR="000C22D2">
        <w:rPr>
          <w:rFonts w:cstheme="minorHAnsi"/>
          <w:sz w:val="20"/>
          <w:szCs w:val="20"/>
        </w:rPr>
        <w:t xml:space="preserve">over </w:t>
      </w:r>
      <w:r w:rsidR="00E40840" w:rsidRPr="00E40840">
        <w:rPr>
          <w:rFonts w:cstheme="minorHAnsi"/>
          <w:sz w:val="20"/>
          <w:szCs w:val="20"/>
        </w:rPr>
        <w:t>5</w:t>
      </w:r>
      <w:r w:rsidR="00AC612F" w:rsidRPr="00E40840">
        <w:rPr>
          <w:rFonts w:cstheme="minorHAnsi"/>
          <w:sz w:val="20"/>
          <w:szCs w:val="20"/>
        </w:rPr>
        <w:t xml:space="preserve"> sites</w:t>
      </w:r>
      <w:r w:rsidR="00E40840" w:rsidRPr="00E40840">
        <w:rPr>
          <w:rFonts w:cstheme="minorHAnsi"/>
          <w:sz w:val="20"/>
          <w:szCs w:val="20"/>
        </w:rPr>
        <w:t xml:space="preserve">. </w:t>
      </w:r>
      <w:r w:rsidR="00AC612F" w:rsidRPr="005319BC">
        <w:rPr>
          <w:rFonts w:cstheme="minorHAnsi"/>
          <w:sz w:val="20"/>
          <w:szCs w:val="20"/>
        </w:rPr>
        <w:t xml:space="preserve">It is a technology with a high profile amongst agricultural projects in the Philippines, but with success only in particular cases. It does have application in its ability to reduce washouts and crop damage from severe rain storms. However sites need to be selected carefully, the system itself installed in a </w:t>
      </w:r>
      <w:r w:rsidR="00A234F7">
        <w:rPr>
          <w:rFonts w:cstheme="minorHAnsi"/>
          <w:sz w:val="20"/>
          <w:szCs w:val="20"/>
        </w:rPr>
        <w:t xml:space="preserve">cost-effective </w:t>
      </w:r>
      <w:r w:rsidR="000C22D2">
        <w:rPr>
          <w:rFonts w:cstheme="minorHAnsi"/>
          <w:sz w:val="20"/>
          <w:szCs w:val="20"/>
        </w:rPr>
        <w:t>manner (</w:t>
      </w:r>
      <w:r w:rsidR="00A066B2">
        <w:rPr>
          <w:rFonts w:cstheme="minorHAnsi"/>
          <w:sz w:val="20"/>
          <w:szCs w:val="20"/>
        </w:rPr>
        <w:t>i.e.</w:t>
      </w:r>
      <w:r w:rsidR="000C22D2">
        <w:rPr>
          <w:rFonts w:cstheme="minorHAnsi"/>
          <w:sz w:val="20"/>
          <w:szCs w:val="20"/>
        </w:rPr>
        <w:t xml:space="preserve"> without </w:t>
      </w:r>
      <w:r w:rsidR="00A066B2">
        <w:rPr>
          <w:rFonts w:cstheme="minorHAnsi"/>
          <w:sz w:val="20"/>
          <w:szCs w:val="20"/>
        </w:rPr>
        <w:t>embellishments</w:t>
      </w:r>
      <w:r w:rsidR="000C22D2">
        <w:rPr>
          <w:rFonts w:cstheme="minorHAnsi"/>
          <w:sz w:val="20"/>
          <w:szCs w:val="20"/>
        </w:rPr>
        <w:t xml:space="preserve"> of paths and meeting huts</w:t>
      </w:r>
      <w:r w:rsidR="00994C8A">
        <w:rPr>
          <w:rFonts w:cstheme="minorHAnsi"/>
          <w:sz w:val="20"/>
          <w:szCs w:val="20"/>
        </w:rPr>
        <w:t xml:space="preserve"> etc.</w:t>
      </w:r>
      <w:r w:rsidR="000C22D2">
        <w:rPr>
          <w:rFonts w:cstheme="minorHAnsi"/>
          <w:sz w:val="20"/>
          <w:szCs w:val="20"/>
        </w:rPr>
        <w:t xml:space="preserve">) </w:t>
      </w:r>
      <w:r w:rsidR="00A234F7">
        <w:rPr>
          <w:rFonts w:cstheme="minorHAnsi"/>
          <w:sz w:val="20"/>
          <w:szCs w:val="20"/>
        </w:rPr>
        <w:t xml:space="preserve">so </w:t>
      </w:r>
      <w:r w:rsidR="00AC612F" w:rsidRPr="005319BC">
        <w:rPr>
          <w:rFonts w:cstheme="minorHAnsi"/>
          <w:sz w:val="20"/>
          <w:szCs w:val="20"/>
        </w:rPr>
        <w:t xml:space="preserve">farmers </w:t>
      </w:r>
      <w:r w:rsidR="00A234F7">
        <w:rPr>
          <w:rFonts w:cstheme="minorHAnsi"/>
          <w:sz w:val="20"/>
          <w:szCs w:val="20"/>
        </w:rPr>
        <w:t xml:space="preserve">can be interested </w:t>
      </w:r>
      <w:r w:rsidR="00AC612F" w:rsidRPr="005319BC">
        <w:rPr>
          <w:rFonts w:cstheme="minorHAnsi"/>
          <w:sz w:val="20"/>
          <w:szCs w:val="20"/>
        </w:rPr>
        <w:t>to apply on their own land</w:t>
      </w:r>
      <w:r w:rsidR="000C22D2">
        <w:rPr>
          <w:rFonts w:cstheme="minorHAnsi"/>
          <w:sz w:val="20"/>
          <w:szCs w:val="20"/>
        </w:rPr>
        <w:t>. It should be further supported by value-chain development work</w:t>
      </w:r>
      <w:r w:rsidR="00AC612F" w:rsidRPr="005319BC">
        <w:rPr>
          <w:rFonts w:cstheme="minorHAnsi"/>
          <w:sz w:val="20"/>
          <w:szCs w:val="20"/>
        </w:rPr>
        <w:t xml:space="preserve"> to ensure that crops produced can be sold profitably. </w:t>
      </w:r>
      <w:r w:rsidR="000C22D2">
        <w:rPr>
          <w:rFonts w:cstheme="minorHAnsi"/>
          <w:sz w:val="20"/>
          <w:szCs w:val="20"/>
        </w:rPr>
        <w:t>T</w:t>
      </w:r>
      <w:r w:rsidR="00AC612F" w:rsidRPr="005319BC">
        <w:rPr>
          <w:rFonts w:cstheme="minorHAnsi"/>
          <w:sz w:val="20"/>
          <w:szCs w:val="20"/>
        </w:rPr>
        <w:t xml:space="preserve">his requires at least 2 seasons (24 </w:t>
      </w:r>
      <w:r w:rsidR="00A1046C">
        <w:rPr>
          <w:rFonts w:cstheme="minorHAnsi"/>
          <w:sz w:val="20"/>
          <w:szCs w:val="20"/>
        </w:rPr>
        <w:t>months</w:t>
      </w:r>
      <w:r w:rsidR="00AC612F" w:rsidRPr="005319BC">
        <w:rPr>
          <w:rFonts w:cstheme="minorHAnsi"/>
          <w:sz w:val="20"/>
          <w:szCs w:val="20"/>
        </w:rPr>
        <w:t xml:space="preserve">) to allow the social preparation and follow-up. </w:t>
      </w:r>
      <w:r w:rsidR="00A234F7">
        <w:rPr>
          <w:rFonts w:cstheme="minorHAnsi"/>
          <w:sz w:val="20"/>
          <w:szCs w:val="20"/>
        </w:rPr>
        <w:t xml:space="preserve">Thus </w:t>
      </w:r>
      <w:r w:rsidR="009E77C1">
        <w:rPr>
          <w:rFonts w:cstheme="minorHAnsi"/>
          <w:sz w:val="20"/>
          <w:szCs w:val="20"/>
        </w:rPr>
        <w:t>it</w:t>
      </w:r>
      <w:r w:rsidR="00A234F7">
        <w:rPr>
          <w:rFonts w:cstheme="minorHAnsi"/>
          <w:sz w:val="20"/>
          <w:szCs w:val="20"/>
        </w:rPr>
        <w:t xml:space="preserve"> is not </w:t>
      </w:r>
      <w:r w:rsidR="00AC612F" w:rsidRPr="005319BC">
        <w:rPr>
          <w:rFonts w:cstheme="minorHAnsi"/>
          <w:sz w:val="20"/>
          <w:szCs w:val="20"/>
        </w:rPr>
        <w:t>suitable for short timeframe disaster recovery projects, and in any case should be applied only after careful assessment.</w:t>
      </w:r>
    </w:p>
    <w:p w:rsidR="003867CB" w:rsidRPr="005319BC" w:rsidRDefault="003867CB" w:rsidP="00255267">
      <w:pPr>
        <w:widowControl w:val="0"/>
        <w:autoSpaceDE w:val="0"/>
        <w:autoSpaceDN w:val="0"/>
        <w:adjustRightInd w:val="0"/>
        <w:spacing w:after="0" w:line="240" w:lineRule="auto"/>
        <w:jc w:val="both"/>
        <w:rPr>
          <w:rFonts w:cstheme="minorHAnsi"/>
          <w:sz w:val="20"/>
          <w:szCs w:val="20"/>
        </w:rPr>
      </w:pPr>
    </w:p>
    <w:p w:rsidR="003867CB" w:rsidRPr="005319BC" w:rsidRDefault="00FB4610" w:rsidP="00255267">
      <w:pPr>
        <w:widowControl w:val="0"/>
        <w:autoSpaceDE w:val="0"/>
        <w:autoSpaceDN w:val="0"/>
        <w:adjustRightInd w:val="0"/>
        <w:spacing w:after="0" w:line="240" w:lineRule="auto"/>
        <w:jc w:val="both"/>
        <w:rPr>
          <w:rFonts w:cstheme="minorHAnsi"/>
          <w:b/>
          <w:sz w:val="20"/>
          <w:szCs w:val="20"/>
        </w:rPr>
      </w:pPr>
      <w:r w:rsidRPr="005319BC">
        <w:rPr>
          <w:rFonts w:cstheme="minorHAnsi"/>
          <w:b/>
          <w:sz w:val="20"/>
          <w:szCs w:val="20"/>
        </w:rPr>
        <w:t>Skills development</w:t>
      </w:r>
      <w:r w:rsidR="005C2D50" w:rsidRPr="005319BC">
        <w:rPr>
          <w:rFonts w:cstheme="minorHAnsi"/>
          <w:b/>
          <w:sz w:val="20"/>
          <w:szCs w:val="20"/>
        </w:rPr>
        <w:t xml:space="preserve"> sub-projects</w:t>
      </w:r>
    </w:p>
    <w:p w:rsidR="00D87628" w:rsidRPr="005319BC" w:rsidRDefault="00FB4610" w:rsidP="00255267">
      <w:pPr>
        <w:widowControl w:val="0"/>
        <w:autoSpaceDE w:val="0"/>
        <w:autoSpaceDN w:val="0"/>
        <w:adjustRightInd w:val="0"/>
        <w:spacing w:after="0" w:line="240" w:lineRule="auto"/>
        <w:jc w:val="both"/>
        <w:rPr>
          <w:rFonts w:cstheme="minorHAnsi"/>
          <w:sz w:val="20"/>
          <w:szCs w:val="20"/>
        </w:rPr>
      </w:pPr>
      <w:r w:rsidRPr="00CA053C">
        <w:rPr>
          <w:rFonts w:cstheme="minorHAnsi"/>
          <w:sz w:val="20"/>
          <w:szCs w:val="20"/>
        </w:rPr>
        <w:t xml:space="preserve">This was contract through TESDA or TESDA accredited schools. </w:t>
      </w:r>
      <w:r w:rsidR="00D87628" w:rsidRPr="00CA053C">
        <w:rPr>
          <w:rFonts w:cstheme="minorHAnsi"/>
          <w:sz w:val="20"/>
          <w:szCs w:val="20"/>
        </w:rPr>
        <w:t xml:space="preserve">The courses mainly focus on construction were generally adapted </w:t>
      </w:r>
      <w:r w:rsidR="00913B87" w:rsidRPr="00CA053C">
        <w:rPr>
          <w:rFonts w:cstheme="minorHAnsi"/>
          <w:sz w:val="20"/>
          <w:szCs w:val="20"/>
        </w:rPr>
        <w:t>from</w:t>
      </w:r>
      <w:r w:rsidR="00D87628" w:rsidRPr="00CA053C">
        <w:rPr>
          <w:rFonts w:cstheme="minorHAnsi"/>
          <w:sz w:val="20"/>
          <w:szCs w:val="20"/>
        </w:rPr>
        <w:t xml:space="preserve"> their standard course curriculum, mainly through shortening of the time. Non</w:t>
      </w:r>
      <w:r w:rsidR="00115CFF" w:rsidRPr="00CA053C">
        <w:rPr>
          <w:rFonts w:cstheme="minorHAnsi"/>
          <w:sz w:val="20"/>
          <w:szCs w:val="20"/>
        </w:rPr>
        <w:t>e</w:t>
      </w:r>
      <w:r w:rsidR="00D87628" w:rsidRPr="00CA053C">
        <w:rPr>
          <w:rFonts w:cstheme="minorHAnsi"/>
          <w:sz w:val="20"/>
          <w:szCs w:val="20"/>
        </w:rPr>
        <w:t>theless the beneficiaries still sat the certification exams and most were sti</w:t>
      </w:r>
      <w:r w:rsidR="00115CFF" w:rsidRPr="00CA053C">
        <w:rPr>
          <w:rFonts w:cstheme="minorHAnsi"/>
          <w:sz w:val="20"/>
          <w:szCs w:val="20"/>
        </w:rPr>
        <w:t xml:space="preserve">ll able to </w:t>
      </w:r>
      <w:r w:rsidR="00913B87" w:rsidRPr="00CA053C">
        <w:rPr>
          <w:rFonts w:cstheme="minorHAnsi"/>
          <w:sz w:val="20"/>
          <w:szCs w:val="20"/>
        </w:rPr>
        <w:t>gain</w:t>
      </w:r>
      <w:r w:rsidR="000705E3">
        <w:rPr>
          <w:rFonts w:cstheme="minorHAnsi"/>
          <w:sz w:val="20"/>
          <w:szCs w:val="20"/>
        </w:rPr>
        <w:t xml:space="preserve"> their NC</w:t>
      </w:r>
      <w:r w:rsidR="00994C8A">
        <w:rPr>
          <w:rFonts w:cstheme="minorHAnsi"/>
          <w:sz w:val="20"/>
          <w:szCs w:val="20"/>
        </w:rPr>
        <w:t>-</w:t>
      </w:r>
      <w:r w:rsidR="000705E3">
        <w:rPr>
          <w:rFonts w:cstheme="minorHAnsi"/>
          <w:sz w:val="20"/>
          <w:szCs w:val="20"/>
        </w:rPr>
        <w:t>II</w:t>
      </w:r>
      <w:r w:rsidR="00115CFF" w:rsidRPr="00CA053C">
        <w:rPr>
          <w:rFonts w:cstheme="minorHAnsi"/>
          <w:sz w:val="20"/>
          <w:szCs w:val="20"/>
        </w:rPr>
        <w:t xml:space="preserve"> c</w:t>
      </w:r>
      <w:r w:rsidR="000C22D2">
        <w:rPr>
          <w:rFonts w:cstheme="minorHAnsi"/>
          <w:sz w:val="20"/>
          <w:szCs w:val="20"/>
        </w:rPr>
        <w:t xml:space="preserve">ertificates of </w:t>
      </w:r>
      <w:r w:rsidR="00A066B2">
        <w:rPr>
          <w:rFonts w:cstheme="minorHAnsi"/>
          <w:sz w:val="20"/>
          <w:szCs w:val="20"/>
        </w:rPr>
        <w:t>competency</w:t>
      </w:r>
      <w:r w:rsidR="00D87628" w:rsidRPr="00CA053C">
        <w:rPr>
          <w:rFonts w:cstheme="minorHAnsi"/>
          <w:sz w:val="20"/>
          <w:szCs w:val="20"/>
        </w:rPr>
        <w:t>.</w:t>
      </w:r>
      <w:r w:rsidR="00D87628" w:rsidRPr="005319BC">
        <w:rPr>
          <w:rFonts w:cstheme="minorHAnsi"/>
          <w:sz w:val="20"/>
          <w:szCs w:val="20"/>
        </w:rPr>
        <w:t xml:space="preserve"> </w:t>
      </w:r>
    </w:p>
    <w:p w:rsidR="00D87628" w:rsidRPr="005319BC" w:rsidRDefault="00D87628" w:rsidP="00255267">
      <w:pPr>
        <w:widowControl w:val="0"/>
        <w:autoSpaceDE w:val="0"/>
        <w:autoSpaceDN w:val="0"/>
        <w:adjustRightInd w:val="0"/>
        <w:spacing w:after="0" w:line="240" w:lineRule="auto"/>
        <w:jc w:val="both"/>
        <w:rPr>
          <w:rFonts w:cstheme="minorHAnsi"/>
          <w:sz w:val="20"/>
          <w:szCs w:val="20"/>
        </w:rPr>
      </w:pPr>
    </w:p>
    <w:p w:rsidR="00115CFF" w:rsidRPr="005319BC" w:rsidRDefault="00D87628" w:rsidP="00255267">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The SD training had high impact on the immediate incomes of</w:t>
      </w:r>
      <w:r w:rsidR="00116CA2" w:rsidRPr="005319BC">
        <w:rPr>
          <w:rFonts w:cstheme="minorHAnsi"/>
          <w:sz w:val="20"/>
          <w:szCs w:val="20"/>
        </w:rPr>
        <w:t xml:space="preserve"> the be</w:t>
      </w:r>
      <w:r w:rsidRPr="005319BC">
        <w:rPr>
          <w:rFonts w:cstheme="minorHAnsi"/>
          <w:sz w:val="20"/>
          <w:szCs w:val="20"/>
        </w:rPr>
        <w:t>n</w:t>
      </w:r>
      <w:r w:rsidR="00116CA2" w:rsidRPr="005319BC">
        <w:rPr>
          <w:rFonts w:cstheme="minorHAnsi"/>
          <w:sz w:val="20"/>
          <w:szCs w:val="20"/>
        </w:rPr>
        <w:t>e</w:t>
      </w:r>
      <w:r w:rsidRPr="005319BC">
        <w:rPr>
          <w:rFonts w:cstheme="minorHAnsi"/>
          <w:sz w:val="20"/>
          <w:szCs w:val="20"/>
        </w:rPr>
        <w:t xml:space="preserve">ficiaries and their future livelihood opportunities. </w:t>
      </w:r>
    </w:p>
    <w:p w:rsidR="00115CFF" w:rsidRPr="005319BC" w:rsidRDefault="00115CFF" w:rsidP="00255267">
      <w:pPr>
        <w:widowControl w:val="0"/>
        <w:autoSpaceDE w:val="0"/>
        <w:autoSpaceDN w:val="0"/>
        <w:adjustRightInd w:val="0"/>
        <w:spacing w:after="0" w:line="240" w:lineRule="auto"/>
        <w:jc w:val="both"/>
        <w:rPr>
          <w:rFonts w:cstheme="minorHAnsi"/>
          <w:sz w:val="20"/>
          <w:szCs w:val="20"/>
        </w:rPr>
      </w:pPr>
    </w:p>
    <w:p w:rsidR="00116CA2" w:rsidRPr="005319BC" w:rsidRDefault="00D87628" w:rsidP="00255267">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 xml:space="preserve">The previous employment </w:t>
      </w:r>
      <w:r w:rsidR="00116CA2" w:rsidRPr="005319BC">
        <w:rPr>
          <w:rFonts w:cstheme="minorHAnsi"/>
          <w:sz w:val="20"/>
          <w:szCs w:val="20"/>
        </w:rPr>
        <w:t>of most trainee</w:t>
      </w:r>
      <w:r w:rsidRPr="005319BC">
        <w:rPr>
          <w:rFonts w:cstheme="minorHAnsi"/>
          <w:sz w:val="20"/>
          <w:szCs w:val="20"/>
        </w:rPr>
        <w:t>s was as unskilled labour</w:t>
      </w:r>
      <w:r w:rsidR="00054B1E">
        <w:rPr>
          <w:rFonts w:cstheme="minorHAnsi"/>
          <w:sz w:val="20"/>
          <w:szCs w:val="20"/>
        </w:rPr>
        <w:t>, including;</w:t>
      </w:r>
      <w:r w:rsidRPr="005319BC">
        <w:rPr>
          <w:rFonts w:cstheme="minorHAnsi"/>
          <w:sz w:val="20"/>
          <w:szCs w:val="20"/>
        </w:rPr>
        <w:t xml:space="preserve"> </w:t>
      </w:r>
      <w:r w:rsidR="000C22D2">
        <w:rPr>
          <w:rFonts w:cstheme="minorHAnsi"/>
          <w:sz w:val="20"/>
          <w:szCs w:val="20"/>
        </w:rPr>
        <w:t>on-</w:t>
      </w:r>
      <w:r w:rsidRPr="005319BC">
        <w:rPr>
          <w:rFonts w:cstheme="minorHAnsi"/>
          <w:sz w:val="20"/>
          <w:szCs w:val="20"/>
        </w:rPr>
        <w:t>far</w:t>
      </w:r>
      <w:r w:rsidR="000C22D2">
        <w:rPr>
          <w:rFonts w:cstheme="minorHAnsi"/>
          <w:sz w:val="20"/>
          <w:szCs w:val="20"/>
        </w:rPr>
        <w:t>m</w:t>
      </w:r>
      <w:r w:rsidR="00261BFA">
        <w:rPr>
          <w:rFonts w:cstheme="minorHAnsi"/>
          <w:sz w:val="20"/>
          <w:szCs w:val="20"/>
        </w:rPr>
        <w:t xml:space="preserve">; </w:t>
      </w:r>
      <w:r w:rsidR="00261BFA" w:rsidRPr="005319BC">
        <w:rPr>
          <w:rFonts w:cstheme="minorHAnsi"/>
          <w:sz w:val="20"/>
          <w:szCs w:val="20"/>
        </w:rPr>
        <w:t>office</w:t>
      </w:r>
      <w:r w:rsidR="00E40840">
        <w:rPr>
          <w:rFonts w:cstheme="minorHAnsi"/>
          <w:sz w:val="20"/>
          <w:szCs w:val="20"/>
        </w:rPr>
        <w:t xml:space="preserve"> and factory</w:t>
      </w:r>
      <w:r w:rsidRPr="005319BC">
        <w:rPr>
          <w:rFonts w:cstheme="minorHAnsi"/>
          <w:sz w:val="20"/>
          <w:szCs w:val="20"/>
        </w:rPr>
        <w:t xml:space="preserve">. As such their incomes were generally well below </w:t>
      </w:r>
      <w:r w:rsidR="00A234F7">
        <w:rPr>
          <w:rFonts w:cstheme="minorHAnsi"/>
          <w:sz w:val="20"/>
          <w:szCs w:val="20"/>
        </w:rPr>
        <w:t>the minimum wage, as low as 100P</w:t>
      </w:r>
      <w:r w:rsidRPr="005319BC">
        <w:rPr>
          <w:rFonts w:cstheme="minorHAnsi"/>
          <w:sz w:val="20"/>
          <w:szCs w:val="20"/>
        </w:rPr>
        <w:t xml:space="preserve">/day. </w:t>
      </w:r>
      <w:r w:rsidR="00116CA2" w:rsidRPr="005319BC">
        <w:rPr>
          <w:rFonts w:cstheme="minorHAnsi"/>
          <w:sz w:val="20"/>
          <w:szCs w:val="20"/>
        </w:rPr>
        <w:t xml:space="preserve"> Following training, trainees in construction skills almost all gained </w:t>
      </w:r>
      <w:r w:rsidR="00913B87" w:rsidRPr="005319BC">
        <w:rPr>
          <w:rFonts w:cstheme="minorHAnsi"/>
          <w:sz w:val="20"/>
          <w:szCs w:val="20"/>
        </w:rPr>
        <w:t>employment</w:t>
      </w:r>
      <w:r w:rsidR="00116CA2" w:rsidRPr="005319BC">
        <w:rPr>
          <w:rFonts w:cstheme="minorHAnsi"/>
          <w:sz w:val="20"/>
          <w:szCs w:val="20"/>
        </w:rPr>
        <w:t xml:space="preserve"> with day rates at minimum wage </w:t>
      </w:r>
      <w:r w:rsidR="000C22D2">
        <w:rPr>
          <w:rFonts w:cstheme="minorHAnsi"/>
          <w:sz w:val="20"/>
          <w:szCs w:val="20"/>
        </w:rPr>
        <w:t xml:space="preserve">(~300 P/day according to the area) </w:t>
      </w:r>
      <w:r w:rsidR="00116CA2" w:rsidRPr="005319BC">
        <w:rPr>
          <w:rFonts w:cstheme="minorHAnsi"/>
          <w:sz w:val="20"/>
          <w:szCs w:val="20"/>
        </w:rPr>
        <w:t xml:space="preserve">or well above (up to 600P/day). This was so for both men and women trainees. The employment demand was strongest in Tacloban, </w:t>
      </w:r>
      <w:r w:rsidR="000C22D2">
        <w:rPr>
          <w:rFonts w:cstheme="minorHAnsi"/>
          <w:sz w:val="20"/>
          <w:szCs w:val="20"/>
        </w:rPr>
        <w:t xml:space="preserve">and appeared </w:t>
      </w:r>
      <w:r w:rsidR="00116CA2" w:rsidRPr="005319BC">
        <w:rPr>
          <w:rFonts w:cstheme="minorHAnsi"/>
          <w:sz w:val="20"/>
          <w:szCs w:val="20"/>
        </w:rPr>
        <w:t xml:space="preserve">less strong in the more isolated areas (Nthn Cebu and Coron) where trainees needed to travel </w:t>
      </w:r>
      <w:r w:rsidR="000C22D2">
        <w:rPr>
          <w:rFonts w:cstheme="minorHAnsi"/>
          <w:sz w:val="20"/>
          <w:szCs w:val="20"/>
        </w:rPr>
        <w:t>to find work</w:t>
      </w:r>
      <w:r w:rsidR="00116CA2" w:rsidRPr="005319BC">
        <w:rPr>
          <w:rFonts w:cstheme="minorHAnsi"/>
          <w:sz w:val="20"/>
          <w:szCs w:val="20"/>
        </w:rPr>
        <w:t>. The other courses, beauty care, food processing and hospitality (Nth</w:t>
      </w:r>
      <w:r w:rsidR="00581D3D">
        <w:rPr>
          <w:rFonts w:cstheme="minorHAnsi"/>
          <w:sz w:val="20"/>
          <w:szCs w:val="20"/>
        </w:rPr>
        <w:t xml:space="preserve"> Cebu and Coron) were selected </w:t>
      </w:r>
      <w:r w:rsidR="00116CA2" w:rsidRPr="005319BC">
        <w:rPr>
          <w:rFonts w:cstheme="minorHAnsi"/>
          <w:sz w:val="20"/>
          <w:szCs w:val="20"/>
        </w:rPr>
        <w:t xml:space="preserve">in </w:t>
      </w:r>
      <w:r w:rsidR="000C22D2">
        <w:rPr>
          <w:rFonts w:cstheme="minorHAnsi"/>
          <w:sz w:val="20"/>
          <w:szCs w:val="20"/>
        </w:rPr>
        <w:t xml:space="preserve">response to identification of </w:t>
      </w:r>
      <w:r w:rsidR="00116CA2" w:rsidRPr="005319BC">
        <w:rPr>
          <w:rFonts w:cstheme="minorHAnsi"/>
          <w:sz w:val="20"/>
          <w:szCs w:val="20"/>
        </w:rPr>
        <w:t xml:space="preserve">tourism </w:t>
      </w:r>
      <w:r w:rsidR="000C22D2">
        <w:rPr>
          <w:rFonts w:cstheme="minorHAnsi"/>
          <w:sz w:val="20"/>
          <w:szCs w:val="20"/>
        </w:rPr>
        <w:t xml:space="preserve">as </w:t>
      </w:r>
      <w:r w:rsidR="00261BFA">
        <w:rPr>
          <w:rFonts w:cstheme="minorHAnsi"/>
          <w:sz w:val="20"/>
          <w:szCs w:val="20"/>
        </w:rPr>
        <w:t xml:space="preserve">a </w:t>
      </w:r>
      <w:r w:rsidR="00261BFA" w:rsidRPr="005319BC">
        <w:rPr>
          <w:rFonts w:cstheme="minorHAnsi"/>
          <w:sz w:val="20"/>
          <w:szCs w:val="20"/>
        </w:rPr>
        <w:t>main</w:t>
      </w:r>
      <w:r w:rsidR="00116CA2" w:rsidRPr="005319BC">
        <w:rPr>
          <w:rFonts w:cstheme="minorHAnsi"/>
          <w:sz w:val="20"/>
          <w:szCs w:val="20"/>
        </w:rPr>
        <w:t xml:space="preserve"> industr</w:t>
      </w:r>
      <w:r w:rsidR="000C22D2">
        <w:rPr>
          <w:rFonts w:cstheme="minorHAnsi"/>
          <w:sz w:val="20"/>
          <w:szCs w:val="20"/>
        </w:rPr>
        <w:t>y for those areas</w:t>
      </w:r>
      <w:r w:rsidR="00116CA2" w:rsidRPr="005319BC">
        <w:rPr>
          <w:rFonts w:cstheme="minorHAnsi"/>
          <w:sz w:val="20"/>
          <w:szCs w:val="20"/>
        </w:rPr>
        <w:t>. These</w:t>
      </w:r>
      <w:r w:rsidR="000705E3">
        <w:rPr>
          <w:rFonts w:cstheme="minorHAnsi"/>
          <w:sz w:val="20"/>
          <w:szCs w:val="20"/>
        </w:rPr>
        <w:t xml:space="preserve"> were still in progress and so </w:t>
      </w:r>
      <w:r w:rsidR="00116CA2" w:rsidRPr="005319BC">
        <w:rPr>
          <w:rFonts w:cstheme="minorHAnsi"/>
          <w:sz w:val="20"/>
          <w:szCs w:val="20"/>
        </w:rPr>
        <w:t xml:space="preserve">uptake in employment could not be assessed.  </w:t>
      </w:r>
      <w:r w:rsidR="00A234F7">
        <w:rPr>
          <w:rFonts w:cstheme="minorHAnsi"/>
          <w:sz w:val="20"/>
          <w:szCs w:val="20"/>
        </w:rPr>
        <w:t xml:space="preserve">The beauty care trainer </w:t>
      </w:r>
      <w:r w:rsidR="00116CA2" w:rsidRPr="005319BC">
        <w:rPr>
          <w:rFonts w:cstheme="minorHAnsi"/>
          <w:sz w:val="20"/>
          <w:szCs w:val="20"/>
        </w:rPr>
        <w:t xml:space="preserve">noted that some of </w:t>
      </w:r>
      <w:r w:rsidR="00A234F7">
        <w:rPr>
          <w:rFonts w:cstheme="minorHAnsi"/>
          <w:sz w:val="20"/>
          <w:szCs w:val="20"/>
        </w:rPr>
        <w:t xml:space="preserve">her </w:t>
      </w:r>
      <w:r w:rsidR="00116CA2" w:rsidRPr="005319BC">
        <w:rPr>
          <w:rFonts w:cstheme="minorHAnsi"/>
          <w:sz w:val="20"/>
          <w:szCs w:val="20"/>
        </w:rPr>
        <w:t>trainees had already gained spot income</w:t>
      </w:r>
      <w:r w:rsidR="00A234F7">
        <w:rPr>
          <w:rFonts w:cstheme="minorHAnsi"/>
          <w:sz w:val="20"/>
          <w:szCs w:val="20"/>
        </w:rPr>
        <w:t>, fro</w:t>
      </w:r>
      <w:r w:rsidR="00116CA2" w:rsidRPr="005319BC">
        <w:rPr>
          <w:rFonts w:cstheme="minorHAnsi"/>
          <w:sz w:val="20"/>
          <w:szCs w:val="20"/>
        </w:rPr>
        <w:t>m providing services in their own communities</w:t>
      </w:r>
      <w:r w:rsidR="000C22D2">
        <w:rPr>
          <w:rFonts w:cstheme="minorHAnsi"/>
          <w:sz w:val="20"/>
          <w:szCs w:val="20"/>
        </w:rPr>
        <w:t>, indicating a local demand in addition to tourism</w:t>
      </w:r>
      <w:r w:rsidR="00116CA2" w:rsidRPr="005319BC">
        <w:rPr>
          <w:rFonts w:cstheme="minorHAnsi"/>
          <w:sz w:val="20"/>
          <w:szCs w:val="20"/>
        </w:rPr>
        <w:t xml:space="preserve">. </w:t>
      </w:r>
    </w:p>
    <w:p w:rsidR="00116CA2" w:rsidRPr="005319BC" w:rsidRDefault="00116CA2" w:rsidP="00255267">
      <w:pPr>
        <w:widowControl w:val="0"/>
        <w:autoSpaceDE w:val="0"/>
        <w:autoSpaceDN w:val="0"/>
        <w:adjustRightInd w:val="0"/>
        <w:spacing w:after="0" w:line="240" w:lineRule="auto"/>
        <w:jc w:val="both"/>
        <w:rPr>
          <w:rFonts w:cstheme="minorHAnsi"/>
          <w:sz w:val="20"/>
          <w:szCs w:val="20"/>
        </w:rPr>
      </w:pPr>
    </w:p>
    <w:p w:rsidR="005A4582" w:rsidRPr="005319BC" w:rsidRDefault="005A4582" w:rsidP="00255267">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The employment uptake for the trainees is a</w:t>
      </w:r>
      <w:r w:rsidR="00115CFF" w:rsidRPr="005319BC">
        <w:rPr>
          <w:rFonts w:cstheme="minorHAnsi"/>
          <w:sz w:val="20"/>
          <w:szCs w:val="20"/>
        </w:rPr>
        <w:t xml:space="preserve">n economic </w:t>
      </w:r>
      <w:r w:rsidRPr="005319BC">
        <w:rPr>
          <w:rFonts w:cstheme="minorHAnsi"/>
          <w:sz w:val="20"/>
          <w:szCs w:val="20"/>
        </w:rPr>
        <w:t>indicator</w:t>
      </w:r>
      <w:r w:rsidR="00115CFF" w:rsidRPr="005319BC">
        <w:rPr>
          <w:rFonts w:cstheme="minorHAnsi"/>
          <w:sz w:val="20"/>
          <w:szCs w:val="20"/>
        </w:rPr>
        <w:t>. But be</w:t>
      </w:r>
      <w:r w:rsidR="00A234F7">
        <w:rPr>
          <w:rFonts w:cstheme="minorHAnsi"/>
          <w:sz w:val="20"/>
          <w:szCs w:val="20"/>
        </w:rPr>
        <w:t xml:space="preserve">yond this </w:t>
      </w:r>
      <w:r w:rsidR="00115CFF" w:rsidRPr="005319BC">
        <w:rPr>
          <w:rFonts w:cstheme="minorHAnsi"/>
          <w:sz w:val="20"/>
          <w:szCs w:val="20"/>
        </w:rPr>
        <w:t xml:space="preserve">is the change in livelihood opportunities. As noted above most trainees were previously engaged in unskilled labour and as </w:t>
      </w:r>
      <w:r w:rsidR="00054B1E">
        <w:rPr>
          <w:rFonts w:cstheme="minorHAnsi"/>
          <w:sz w:val="20"/>
          <w:szCs w:val="20"/>
        </w:rPr>
        <w:t xml:space="preserve">such, </w:t>
      </w:r>
      <w:r w:rsidR="00115CFF" w:rsidRPr="005319BC">
        <w:rPr>
          <w:rFonts w:cstheme="minorHAnsi"/>
          <w:sz w:val="20"/>
          <w:szCs w:val="20"/>
        </w:rPr>
        <w:t>fee</w:t>
      </w:r>
      <w:r w:rsidR="00054B1E">
        <w:rPr>
          <w:rFonts w:cstheme="minorHAnsi"/>
          <w:sz w:val="20"/>
          <w:szCs w:val="20"/>
        </w:rPr>
        <w:t>d</w:t>
      </w:r>
      <w:r w:rsidR="00115CFF" w:rsidRPr="005319BC">
        <w:rPr>
          <w:rFonts w:cstheme="minorHAnsi"/>
          <w:sz w:val="20"/>
          <w:szCs w:val="20"/>
        </w:rPr>
        <w:t xml:space="preserve"> into a large labour pool, with few opportunities to advance themselves or their </w:t>
      </w:r>
      <w:r w:rsidR="00913B87" w:rsidRPr="005319BC">
        <w:rPr>
          <w:rFonts w:cstheme="minorHAnsi"/>
          <w:sz w:val="20"/>
          <w:szCs w:val="20"/>
        </w:rPr>
        <w:t>families’</w:t>
      </w:r>
      <w:r w:rsidR="00115CFF" w:rsidRPr="005319BC">
        <w:rPr>
          <w:rFonts w:cstheme="minorHAnsi"/>
          <w:sz w:val="20"/>
          <w:szCs w:val="20"/>
        </w:rPr>
        <w:t xml:space="preserve"> livelihoods. Completing the courses provided through the project has dramatically changed that, as they now have skills that are in demand and opportunities to further advance themselves. Several construction trainees met (men and women) had gained positions as foremen, or were now able to take on ‘ticket’ jobs. With this has come the confidence that they can change themselves also. This was very evident in the trainees met.  Overall this activity was considered to have a very high impact on the beneficiaries</w:t>
      </w:r>
      <w:r w:rsidR="00655FAF" w:rsidRPr="005319BC">
        <w:rPr>
          <w:rFonts w:cstheme="minorHAnsi"/>
          <w:sz w:val="20"/>
          <w:szCs w:val="20"/>
        </w:rPr>
        <w:t>’</w:t>
      </w:r>
      <w:r w:rsidR="00115CFF" w:rsidRPr="005319BC">
        <w:rPr>
          <w:rFonts w:cstheme="minorHAnsi"/>
          <w:sz w:val="20"/>
          <w:szCs w:val="20"/>
        </w:rPr>
        <w:t xml:space="preserve"> lives.</w:t>
      </w:r>
    </w:p>
    <w:p w:rsidR="00655FAF" w:rsidRPr="005319BC" w:rsidRDefault="00655FAF" w:rsidP="00255267">
      <w:pPr>
        <w:widowControl w:val="0"/>
        <w:autoSpaceDE w:val="0"/>
        <w:autoSpaceDN w:val="0"/>
        <w:adjustRightInd w:val="0"/>
        <w:spacing w:after="0" w:line="240" w:lineRule="auto"/>
        <w:jc w:val="both"/>
        <w:rPr>
          <w:rFonts w:cstheme="minorHAnsi"/>
          <w:sz w:val="20"/>
          <w:szCs w:val="20"/>
        </w:rPr>
      </w:pPr>
    </w:p>
    <w:p w:rsidR="00655FAF" w:rsidRPr="005319BC" w:rsidRDefault="00655FAF" w:rsidP="00255267">
      <w:pPr>
        <w:widowControl w:val="0"/>
        <w:autoSpaceDE w:val="0"/>
        <w:autoSpaceDN w:val="0"/>
        <w:adjustRightInd w:val="0"/>
        <w:spacing w:after="0" w:line="240" w:lineRule="auto"/>
        <w:jc w:val="both"/>
        <w:rPr>
          <w:rFonts w:cstheme="minorHAnsi"/>
          <w:b/>
          <w:sz w:val="20"/>
          <w:szCs w:val="20"/>
        </w:rPr>
      </w:pPr>
      <w:r w:rsidRPr="005319BC">
        <w:rPr>
          <w:rFonts w:cstheme="minorHAnsi"/>
          <w:b/>
          <w:sz w:val="20"/>
          <w:szCs w:val="20"/>
        </w:rPr>
        <w:t>Enterprise development</w:t>
      </w:r>
      <w:r w:rsidR="005C2D50" w:rsidRPr="005319BC">
        <w:rPr>
          <w:rFonts w:cstheme="minorHAnsi"/>
          <w:b/>
          <w:sz w:val="20"/>
          <w:szCs w:val="20"/>
        </w:rPr>
        <w:t xml:space="preserve"> sub projects</w:t>
      </w:r>
    </w:p>
    <w:p w:rsidR="00054B1E" w:rsidRDefault="00054B1E" w:rsidP="00255267">
      <w:pPr>
        <w:widowControl w:val="0"/>
        <w:autoSpaceDE w:val="0"/>
        <w:autoSpaceDN w:val="0"/>
        <w:adjustRightInd w:val="0"/>
        <w:spacing w:after="0" w:line="240" w:lineRule="auto"/>
        <w:jc w:val="both"/>
        <w:rPr>
          <w:rFonts w:cstheme="minorHAnsi"/>
          <w:sz w:val="20"/>
          <w:szCs w:val="20"/>
        </w:rPr>
      </w:pPr>
    </w:p>
    <w:p w:rsidR="007D4FDF" w:rsidRDefault="00054B1E" w:rsidP="00255267">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As noted earlier, the main ED effort focussed on </w:t>
      </w:r>
      <w:r w:rsidR="00F90913">
        <w:rPr>
          <w:rFonts w:cstheme="minorHAnsi"/>
          <w:sz w:val="20"/>
          <w:szCs w:val="20"/>
        </w:rPr>
        <w:t xml:space="preserve">rebuilding and strengthening existing enterprises through the provision of C-BED training package. This was directly applied to 1511 small business and then through partner </w:t>
      </w:r>
      <w:r w:rsidR="00F90913">
        <w:rPr>
          <w:rFonts w:cstheme="minorHAnsi"/>
          <w:sz w:val="20"/>
          <w:szCs w:val="20"/>
        </w:rPr>
        <w:lastRenderedPageBreak/>
        <w:t xml:space="preserve">agencies independently to a further 16,180 businesses.  The degree to which these will have applied the business and financial skills provided </w:t>
      </w:r>
      <w:r w:rsidR="007D4FDF">
        <w:rPr>
          <w:rFonts w:cstheme="minorHAnsi"/>
          <w:sz w:val="20"/>
          <w:szCs w:val="20"/>
        </w:rPr>
        <w:t xml:space="preserve">and so gain economic gains, </w:t>
      </w:r>
      <w:r w:rsidR="00F90913">
        <w:rPr>
          <w:rFonts w:cstheme="minorHAnsi"/>
          <w:sz w:val="20"/>
          <w:szCs w:val="20"/>
        </w:rPr>
        <w:t>cannot be stated at this point</w:t>
      </w:r>
      <w:r w:rsidR="007D4FDF">
        <w:rPr>
          <w:rFonts w:cstheme="minorHAnsi"/>
          <w:sz w:val="20"/>
          <w:szCs w:val="20"/>
        </w:rPr>
        <w:t>.</w:t>
      </w:r>
      <w:r w:rsidR="00F90913">
        <w:rPr>
          <w:rFonts w:cstheme="minorHAnsi"/>
          <w:sz w:val="20"/>
          <w:szCs w:val="20"/>
        </w:rPr>
        <w:t xml:space="preserve"> However C-BED was well accepted and a fair uptake can be expected.  The STEER sub-projects provided similar training to </w:t>
      </w:r>
      <w:r w:rsidR="007D4FDF">
        <w:rPr>
          <w:rFonts w:cstheme="minorHAnsi"/>
          <w:sz w:val="20"/>
          <w:szCs w:val="20"/>
        </w:rPr>
        <w:t xml:space="preserve">two sets of 100 construction trainees of SD sub-projects to encourage them to operate as entrepreneurs. These trainees had not previously operated business and thus the degree to which they will respond is less predictable.  However several of the trainees met in Cebu and Coron had begun to take on contract or ‘ticket’ jobs. </w:t>
      </w:r>
    </w:p>
    <w:p w:rsidR="007D4FDF" w:rsidRDefault="007D4FDF" w:rsidP="00255267">
      <w:pPr>
        <w:widowControl w:val="0"/>
        <w:autoSpaceDE w:val="0"/>
        <w:autoSpaceDN w:val="0"/>
        <w:adjustRightInd w:val="0"/>
        <w:spacing w:after="0" w:line="240" w:lineRule="auto"/>
        <w:jc w:val="both"/>
        <w:rPr>
          <w:rFonts w:cstheme="minorHAnsi"/>
          <w:sz w:val="20"/>
          <w:szCs w:val="20"/>
        </w:rPr>
      </w:pPr>
    </w:p>
    <w:p w:rsidR="007D4FDF" w:rsidRDefault="007D4FDF" w:rsidP="00255267">
      <w:pPr>
        <w:widowControl w:val="0"/>
        <w:autoSpaceDE w:val="0"/>
        <w:autoSpaceDN w:val="0"/>
        <w:adjustRightInd w:val="0"/>
        <w:spacing w:after="0" w:line="240" w:lineRule="auto"/>
        <w:jc w:val="both"/>
        <w:rPr>
          <w:rFonts w:cstheme="minorHAnsi"/>
          <w:sz w:val="20"/>
          <w:szCs w:val="20"/>
        </w:rPr>
      </w:pPr>
      <w:r>
        <w:rPr>
          <w:rFonts w:cstheme="minorHAnsi"/>
          <w:sz w:val="20"/>
          <w:szCs w:val="20"/>
        </w:rPr>
        <w:t>While the new enterprises comprise a relatively small portion of the overall project effort</w:t>
      </w:r>
      <w:r w:rsidR="00261BFA">
        <w:rPr>
          <w:rFonts w:cstheme="minorHAnsi"/>
          <w:sz w:val="20"/>
          <w:szCs w:val="20"/>
        </w:rPr>
        <w:t>, they</w:t>
      </w:r>
      <w:r>
        <w:rPr>
          <w:rFonts w:cstheme="minorHAnsi"/>
          <w:sz w:val="20"/>
          <w:szCs w:val="20"/>
        </w:rPr>
        <w:t xml:space="preserve"> nonetheless attract attention due to their potential.  </w:t>
      </w:r>
    </w:p>
    <w:p w:rsidR="007D4FDF" w:rsidRDefault="007D4FDF" w:rsidP="00255267">
      <w:pPr>
        <w:widowControl w:val="0"/>
        <w:autoSpaceDE w:val="0"/>
        <w:autoSpaceDN w:val="0"/>
        <w:adjustRightInd w:val="0"/>
        <w:spacing w:after="0" w:line="240" w:lineRule="auto"/>
        <w:jc w:val="both"/>
        <w:rPr>
          <w:rFonts w:cstheme="minorHAnsi"/>
          <w:sz w:val="20"/>
          <w:szCs w:val="20"/>
        </w:rPr>
      </w:pPr>
    </w:p>
    <w:p w:rsidR="00C44AE6" w:rsidRPr="005319BC" w:rsidRDefault="00655FAF" w:rsidP="00255267">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 xml:space="preserve">The most notable ED sub-project inspected was the </w:t>
      </w:r>
      <w:r w:rsidRPr="005319BC">
        <w:rPr>
          <w:rFonts w:cstheme="minorHAnsi"/>
          <w:sz w:val="20"/>
          <w:szCs w:val="20"/>
          <w:u w:val="single"/>
        </w:rPr>
        <w:t xml:space="preserve">tri-cycle repair and </w:t>
      </w:r>
      <w:r w:rsidR="002D1403" w:rsidRPr="005319BC">
        <w:rPr>
          <w:rFonts w:cstheme="minorHAnsi"/>
          <w:sz w:val="20"/>
          <w:szCs w:val="20"/>
          <w:u w:val="single"/>
        </w:rPr>
        <w:t>s</w:t>
      </w:r>
      <w:r w:rsidRPr="005319BC">
        <w:rPr>
          <w:rFonts w:cstheme="minorHAnsi"/>
          <w:sz w:val="20"/>
          <w:szCs w:val="20"/>
          <w:u w:val="single"/>
        </w:rPr>
        <w:t>pare parts project</w:t>
      </w:r>
      <w:r w:rsidRPr="005319BC">
        <w:rPr>
          <w:rFonts w:cstheme="minorHAnsi"/>
          <w:sz w:val="20"/>
          <w:szCs w:val="20"/>
        </w:rPr>
        <w:t xml:space="preserve">. This </w:t>
      </w:r>
      <w:r w:rsidR="00A234F7">
        <w:rPr>
          <w:rFonts w:cstheme="minorHAnsi"/>
          <w:sz w:val="20"/>
          <w:szCs w:val="20"/>
        </w:rPr>
        <w:t xml:space="preserve">initially </w:t>
      </w:r>
      <w:r w:rsidRPr="005319BC">
        <w:rPr>
          <w:rFonts w:cstheme="minorHAnsi"/>
          <w:sz w:val="20"/>
          <w:szCs w:val="20"/>
        </w:rPr>
        <w:t xml:space="preserve">involved </w:t>
      </w:r>
      <w:r w:rsidR="002D1403" w:rsidRPr="005319BC">
        <w:rPr>
          <w:rFonts w:cstheme="minorHAnsi"/>
          <w:sz w:val="20"/>
          <w:szCs w:val="20"/>
        </w:rPr>
        <w:t xml:space="preserve"> </w:t>
      </w:r>
      <w:r w:rsidRPr="005319BC">
        <w:rPr>
          <w:rFonts w:cstheme="minorHAnsi"/>
          <w:sz w:val="20"/>
          <w:szCs w:val="20"/>
        </w:rPr>
        <w:t xml:space="preserve">only a small number of </w:t>
      </w:r>
      <w:r w:rsidR="00A234F7">
        <w:rPr>
          <w:rFonts w:cstheme="minorHAnsi"/>
          <w:sz w:val="20"/>
          <w:szCs w:val="20"/>
        </w:rPr>
        <w:t xml:space="preserve">beneficiaries; </w:t>
      </w:r>
      <w:r w:rsidRPr="005319BC">
        <w:rPr>
          <w:rFonts w:cstheme="minorHAnsi"/>
          <w:sz w:val="20"/>
          <w:szCs w:val="20"/>
        </w:rPr>
        <w:t>27</w:t>
      </w:r>
      <w:r w:rsidR="007D4FDF">
        <w:rPr>
          <w:rFonts w:cstheme="minorHAnsi"/>
          <w:sz w:val="20"/>
          <w:szCs w:val="20"/>
        </w:rPr>
        <w:t xml:space="preserve"> </w:t>
      </w:r>
      <w:r w:rsidR="00A234F7">
        <w:rPr>
          <w:rFonts w:cstheme="minorHAnsi"/>
          <w:sz w:val="20"/>
          <w:szCs w:val="20"/>
        </w:rPr>
        <w:t>(</w:t>
      </w:r>
      <w:r w:rsidRPr="005319BC">
        <w:rPr>
          <w:rFonts w:cstheme="minorHAnsi"/>
          <w:sz w:val="20"/>
          <w:szCs w:val="20"/>
        </w:rPr>
        <w:t xml:space="preserve">10 women) who received training in </w:t>
      </w:r>
      <w:r w:rsidR="007D4FDF">
        <w:rPr>
          <w:rFonts w:cstheme="minorHAnsi"/>
          <w:sz w:val="20"/>
          <w:szCs w:val="20"/>
        </w:rPr>
        <w:t>‘</w:t>
      </w:r>
      <w:r w:rsidRPr="005319BC">
        <w:rPr>
          <w:rFonts w:cstheme="minorHAnsi"/>
          <w:sz w:val="20"/>
          <w:szCs w:val="20"/>
        </w:rPr>
        <w:t>small motor repair</w:t>
      </w:r>
      <w:r w:rsidR="007D4FDF">
        <w:rPr>
          <w:rFonts w:cstheme="minorHAnsi"/>
          <w:sz w:val="20"/>
          <w:szCs w:val="20"/>
        </w:rPr>
        <w:t>’</w:t>
      </w:r>
      <w:r w:rsidRPr="005319BC">
        <w:rPr>
          <w:rFonts w:cstheme="minorHAnsi"/>
          <w:sz w:val="20"/>
          <w:szCs w:val="20"/>
        </w:rPr>
        <w:t xml:space="preserve"> on behalf of the Tacloban </w:t>
      </w:r>
      <w:r w:rsidR="002D1403" w:rsidRPr="005319BC">
        <w:rPr>
          <w:rFonts w:cstheme="minorHAnsi"/>
          <w:sz w:val="20"/>
          <w:szCs w:val="20"/>
        </w:rPr>
        <w:t>F</w:t>
      </w:r>
      <w:r w:rsidRPr="005319BC">
        <w:rPr>
          <w:rFonts w:cstheme="minorHAnsi"/>
          <w:sz w:val="20"/>
          <w:szCs w:val="20"/>
        </w:rPr>
        <w:t xml:space="preserve">ederation </w:t>
      </w:r>
      <w:r w:rsidR="002D1403" w:rsidRPr="005319BC">
        <w:rPr>
          <w:rFonts w:cstheme="minorHAnsi"/>
          <w:sz w:val="20"/>
          <w:szCs w:val="20"/>
        </w:rPr>
        <w:t>o</w:t>
      </w:r>
      <w:r w:rsidRPr="005319BC">
        <w:rPr>
          <w:rFonts w:cstheme="minorHAnsi"/>
          <w:sz w:val="20"/>
          <w:szCs w:val="20"/>
        </w:rPr>
        <w:t>f</w:t>
      </w:r>
      <w:r w:rsidR="002D1403" w:rsidRPr="005319BC">
        <w:rPr>
          <w:rFonts w:cstheme="minorHAnsi"/>
          <w:sz w:val="20"/>
          <w:szCs w:val="20"/>
        </w:rPr>
        <w:t xml:space="preserve"> Motor</w:t>
      </w:r>
      <w:r w:rsidR="00C44AE6" w:rsidRPr="005319BC">
        <w:rPr>
          <w:rFonts w:cstheme="minorHAnsi"/>
          <w:sz w:val="20"/>
          <w:szCs w:val="20"/>
        </w:rPr>
        <w:t>-</w:t>
      </w:r>
      <w:r w:rsidR="002D1403" w:rsidRPr="005319BC">
        <w:rPr>
          <w:rFonts w:cstheme="minorHAnsi"/>
          <w:sz w:val="20"/>
          <w:szCs w:val="20"/>
        </w:rPr>
        <w:t>cab for Hire D</w:t>
      </w:r>
      <w:r w:rsidRPr="005319BC">
        <w:rPr>
          <w:rFonts w:cstheme="minorHAnsi"/>
          <w:sz w:val="20"/>
          <w:szCs w:val="20"/>
        </w:rPr>
        <w:t>rivers</w:t>
      </w:r>
      <w:r w:rsidR="002D1403" w:rsidRPr="005319BC">
        <w:rPr>
          <w:rFonts w:cstheme="minorHAnsi"/>
          <w:sz w:val="20"/>
          <w:szCs w:val="20"/>
        </w:rPr>
        <w:t xml:space="preserve"> and Operators</w:t>
      </w:r>
      <w:r w:rsidRPr="005319BC">
        <w:rPr>
          <w:rFonts w:cstheme="minorHAnsi"/>
          <w:sz w:val="20"/>
          <w:szCs w:val="20"/>
        </w:rPr>
        <w:t xml:space="preserve"> (TAFEMDO).  The federation itself</w:t>
      </w:r>
      <w:r w:rsidR="002D1403" w:rsidRPr="005319BC">
        <w:rPr>
          <w:rFonts w:cstheme="minorHAnsi"/>
          <w:sz w:val="20"/>
          <w:szCs w:val="20"/>
        </w:rPr>
        <w:t xml:space="preserve"> was granted a reserve of </w:t>
      </w:r>
      <w:r w:rsidRPr="005319BC">
        <w:rPr>
          <w:rFonts w:cstheme="minorHAnsi"/>
          <w:sz w:val="20"/>
          <w:szCs w:val="20"/>
        </w:rPr>
        <w:t>s</w:t>
      </w:r>
      <w:r w:rsidR="002D1403" w:rsidRPr="005319BC">
        <w:rPr>
          <w:rFonts w:cstheme="minorHAnsi"/>
          <w:sz w:val="20"/>
          <w:szCs w:val="20"/>
        </w:rPr>
        <w:t>p</w:t>
      </w:r>
      <w:r w:rsidRPr="005319BC">
        <w:rPr>
          <w:rFonts w:cstheme="minorHAnsi"/>
          <w:sz w:val="20"/>
          <w:szCs w:val="20"/>
        </w:rPr>
        <w:t>are parts</w:t>
      </w:r>
      <w:r w:rsidR="00A234F7">
        <w:rPr>
          <w:rFonts w:cstheme="minorHAnsi"/>
          <w:sz w:val="20"/>
          <w:szCs w:val="20"/>
        </w:rPr>
        <w:t xml:space="preserve"> ($33,242 from DOLE)</w:t>
      </w:r>
      <w:r w:rsidRPr="005319BC">
        <w:rPr>
          <w:rFonts w:cstheme="minorHAnsi"/>
          <w:sz w:val="20"/>
          <w:szCs w:val="20"/>
        </w:rPr>
        <w:t>, an</w:t>
      </w:r>
      <w:r w:rsidR="002D1403" w:rsidRPr="005319BC">
        <w:rPr>
          <w:rFonts w:cstheme="minorHAnsi"/>
          <w:sz w:val="20"/>
          <w:szCs w:val="20"/>
        </w:rPr>
        <w:t>d</w:t>
      </w:r>
      <w:r w:rsidRPr="005319BC">
        <w:rPr>
          <w:rFonts w:cstheme="minorHAnsi"/>
          <w:sz w:val="20"/>
          <w:szCs w:val="20"/>
        </w:rPr>
        <w:t xml:space="preserve"> they themselves </w:t>
      </w:r>
      <w:r w:rsidR="00A234F7">
        <w:rPr>
          <w:rFonts w:cstheme="minorHAnsi"/>
          <w:sz w:val="20"/>
          <w:szCs w:val="20"/>
        </w:rPr>
        <w:t xml:space="preserve">established </w:t>
      </w:r>
      <w:r w:rsidRPr="005319BC">
        <w:rPr>
          <w:rFonts w:cstheme="minorHAnsi"/>
          <w:sz w:val="20"/>
          <w:szCs w:val="20"/>
        </w:rPr>
        <w:t xml:space="preserve">their store and repair </w:t>
      </w:r>
      <w:r w:rsidR="00A066B2" w:rsidRPr="005319BC">
        <w:rPr>
          <w:rFonts w:cstheme="minorHAnsi"/>
          <w:sz w:val="20"/>
          <w:szCs w:val="20"/>
        </w:rPr>
        <w:t>centre</w:t>
      </w:r>
      <w:r w:rsidRPr="005319BC">
        <w:rPr>
          <w:rFonts w:cstheme="minorHAnsi"/>
          <w:sz w:val="20"/>
          <w:szCs w:val="20"/>
        </w:rPr>
        <w:t xml:space="preserve">. </w:t>
      </w:r>
      <w:r w:rsidR="002D1403" w:rsidRPr="005319BC">
        <w:rPr>
          <w:rFonts w:cstheme="minorHAnsi"/>
          <w:sz w:val="20"/>
          <w:szCs w:val="20"/>
        </w:rPr>
        <w:t>The benefits from this are modest – minimal down time for repair, spare parts on credit, small income from repairs to other members or friends’ motorcycles which might amount to +1000 P per month. More importantly the federation has increased its membership from the original 220 to about 550</w:t>
      </w:r>
      <w:r w:rsidR="00A234F7">
        <w:rPr>
          <w:rFonts w:cstheme="minorHAnsi"/>
          <w:sz w:val="20"/>
          <w:szCs w:val="20"/>
        </w:rPr>
        <w:t xml:space="preserve">, spurred by the repair </w:t>
      </w:r>
      <w:r w:rsidR="00A066B2">
        <w:rPr>
          <w:rFonts w:cstheme="minorHAnsi"/>
          <w:sz w:val="20"/>
          <w:szCs w:val="20"/>
        </w:rPr>
        <w:t>centre</w:t>
      </w:r>
      <w:r w:rsidR="00A234F7">
        <w:rPr>
          <w:rFonts w:cstheme="minorHAnsi"/>
          <w:sz w:val="20"/>
          <w:szCs w:val="20"/>
        </w:rPr>
        <w:t xml:space="preserve">. </w:t>
      </w:r>
      <w:r w:rsidR="00F802DD">
        <w:rPr>
          <w:rFonts w:cstheme="minorHAnsi"/>
          <w:sz w:val="20"/>
          <w:szCs w:val="20"/>
        </w:rPr>
        <w:t xml:space="preserve">It is notable that where so many groups who receive material inputs, this group did not, but </w:t>
      </w:r>
      <w:r w:rsidR="00A234F7">
        <w:rPr>
          <w:rFonts w:cstheme="minorHAnsi"/>
          <w:sz w:val="20"/>
          <w:szCs w:val="20"/>
        </w:rPr>
        <w:t xml:space="preserve">welcomed </w:t>
      </w:r>
      <w:r w:rsidR="00F802DD">
        <w:rPr>
          <w:rFonts w:cstheme="minorHAnsi"/>
          <w:sz w:val="20"/>
          <w:szCs w:val="20"/>
        </w:rPr>
        <w:t>addi</w:t>
      </w:r>
      <w:r w:rsidR="00994C8A">
        <w:rPr>
          <w:rFonts w:cstheme="minorHAnsi"/>
          <w:sz w:val="20"/>
          <w:szCs w:val="20"/>
        </w:rPr>
        <w:t>tional members</w:t>
      </w:r>
      <w:r w:rsidR="00A234F7">
        <w:rPr>
          <w:rFonts w:cstheme="minorHAnsi"/>
          <w:sz w:val="20"/>
          <w:szCs w:val="20"/>
        </w:rPr>
        <w:t xml:space="preserve">. </w:t>
      </w:r>
      <w:r w:rsidR="002D1403" w:rsidRPr="005319BC">
        <w:rPr>
          <w:rFonts w:cstheme="minorHAnsi"/>
          <w:sz w:val="20"/>
          <w:szCs w:val="20"/>
        </w:rPr>
        <w:t>The</w:t>
      </w:r>
      <w:r w:rsidR="00F802DD">
        <w:rPr>
          <w:rFonts w:cstheme="minorHAnsi"/>
          <w:sz w:val="20"/>
          <w:szCs w:val="20"/>
        </w:rPr>
        <w:t xml:space="preserve"> expanded membership has </w:t>
      </w:r>
      <w:r w:rsidR="00913B87" w:rsidRPr="005319BC">
        <w:rPr>
          <w:rFonts w:cstheme="minorHAnsi"/>
          <w:sz w:val="20"/>
          <w:szCs w:val="20"/>
        </w:rPr>
        <w:t>given</w:t>
      </w:r>
      <w:r w:rsidR="002D1403" w:rsidRPr="005319BC">
        <w:rPr>
          <w:rFonts w:cstheme="minorHAnsi"/>
          <w:sz w:val="20"/>
          <w:szCs w:val="20"/>
        </w:rPr>
        <w:t xml:space="preserve"> them a voice</w:t>
      </w:r>
      <w:r w:rsidR="00F802DD">
        <w:rPr>
          <w:rFonts w:cstheme="minorHAnsi"/>
          <w:sz w:val="20"/>
          <w:szCs w:val="20"/>
        </w:rPr>
        <w:t>,</w:t>
      </w:r>
      <w:r w:rsidR="002D1403" w:rsidRPr="005319BC">
        <w:rPr>
          <w:rFonts w:cstheme="minorHAnsi"/>
          <w:sz w:val="20"/>
          <w:szCs w:val="20"/>
        </w:rPr>
        <w:t xml:space="preserve"> in May </w:t>
      </w:r>
      <w:r w:rsidR="00A234F7">
        <w:rPr>
          <w:rFonts w:cstheme="minorHAnsi"/>
          <w:sz w:val="20"/>
          <w:szCs w:val="20"/>
        </w:rPr>
        <w:t xml:space="preserve">this year </w:t>
      </w:r>
      <w:r w:rsidR="002D1403" w:rsidRPr="005319BC">
        <w:rPr>
          <w:rFonts w:cstheme="minorHAnsi"/>
          <w:sz w:val="20"/>
          <w:szCs w:val="20"/>
        </w:rPr>
        <w:t xml:space="preserve">they conducted a </w:t>
      </w:r>
      <w:r w:rsidR="00913B87" w:rsidRPr="005319BC">
        <w:rPr>
          <w:rFonts w:cstheme="minorHAnsi"/>
          <w:sz w:val="20"/>
          <w:szCs w:val="20"/>
        </w:rPr>
        <w:t>motorcade</w:t>
      </w:r>
      <w:r w:rsidR="002D1403" w:rsidRPr="005319BC">
        <w:rPr>
          <w:rFonts w:cstheme="minorHAnsi"/>
          <w:sz w:val="20"/>
          <w:szCs w:val="20"/>
        </w:rPr>
        <w:t xml:space="preserve"> </w:t>
      </w:r>
      <w:r w:rsidR="00A234F7">
        <w:rPr>
          <w:rFonts w:cstheme="minorHAnsi"/>
          <w:sz w:val="20"/>
          <w:szCs w:val="20"/>
        </w:rPr>
        <w:t xml:space="preserve">to oppose </w:t>
      </w:r>
      <w:r w:rsidR="009C3FC4">
        <w:rPr>
          <w:rFonts w:cstheme="minorHAnsi"/>
          <w:sz w:val="20"/>
          <w:szCs w:val="20"/>
        </w:rPr>
        <w:t xml:space="preserve">a </w:t>
      </w:r>
      <w:r w:rsidR="002D1403" w:rsidRPr="005319BC">
        <w:rPr>
          <w:rFonts w:cstheme="minorHAnsi"/>
          <w:sz w:val="20"/>
          <w:szCs w:val="20"/>
        </w:rPr>
        <w:t xml:space="preserve">new </w:t>
      </w:r>
      <w:r w:rsidR="009C3FC4">
        <w:rPr>
          <w:rFonts w:cstheme="minorHAnsi"/>
          <w:sz w:val="20"/>
          <w:szCs w:val="20"/>
        </w:rPr>
        <w:t xml:space="preserve">city </w:t>
      </w:r>
      <w:r w:rsidR="002D1403" w:rsidRPr="005319BC">
        <w:rPr>
          <w:rFonts w:cstheme="minorHAnsi"/>
          <w:sz w:val="20"/>
          <w:szCs w:val="20"/>
        </w:rPr>
        <w:t xml:space="preserve">ordinance </w:t>
      </w:r>
      <w:r w:rsidR="00A234F7">
        <w:rPr>
          <w:rFonts w:cstheme="minorHAnsi"/>
          <w:sz w:val="20"/>
          <w:szCs w:val="20"/>
        </w:rPr>
        <w:t xml:space="preserve">to grant a franchise for tri-cycle services to </w:t>
      </w:r>
      <w:r w:rsidR="002D1403" w:rsidRPr="005319BC">
        <w:rPr>
          <w:rFonts w:cstheme="minorHAnsi"/>
          <w:sz w:val="20"/>
          <w:szCs w:val="20"/>
        </w:rPr>
        <w:t>a s</w:t>
      </w:r>
      <w:r w:rsidR="00C44AE6" w:rsidRPr="005319BC">
        <w:rPr>
          <w:rFonts w:cstheme="minorHAnsi"/>
          <w:sz w:val="20"/>
          <w:szCs w:val="20"/>
        </w:rPr>
        <w:t>i</w:t>
      </w:r>
      <w:r w:rsidR="002D1403" w:rsidRPr="005319BC">
        <w:rPr>
          <w:rFonts w:cstheme="minorHAnsi"/>
          <w:sz w:val="20"/>
          <w:szCs w:val="20"/>
        </w:rPr>
        <w:t>ngle company.  As a</w:t>
      </w:r>
      <w:r w:rsidR="00C44AE6" w:rsidRPr="005319BC">
        <w:rPr>
          <w:rFonts w:cstheme="minorHAnsi"/>
          <w:sz w:val="20"/>
          <w:szCs w:val="20"/>
        </w:rPr>
        <w:t xml:space="preserve"> result of this action the ordi</w:t>
      </w:r>
      <w:r w:rsidR="002D1403" w:rsidRPr="005319BC">
        <w:rPr>
          <w:rFonts w:cstheme="minorHAnsi"/>
          <w:sz w:val="20"/>
          <w:szCs w:val="20"/>
        </w:rPr>
        <w:t>n</w:t>
      </w:r>
      <w:r w:rsidR="00C44AE6" w:rsidRPr="005319BC">
        <w:rPr>
          <w:rFonts w:cstheme="minorHAnsi"/>
          <w:sz w:val="20"/>
          <w:szCs w:val="20"/>
        </w:rPr>
        <w:t xml:space="preserve">ance </w:t>
      </w:r>
      <w:r w:rsidR="002D1403" w:rsidRPr="005319BC">
        <w:rPr>
          <w:rFonts w:cstheme="minorHAnsi"/>
          <w:sz w:val="20"/>
          <w:szCs w:val="20"/>
        </w:rPr>
        <w:t xml:space="preserve">lapsed. </w:t>
      </w:r>
      <w:r w:rsidR="009C3FC4">
        <w:rPr>
          <w:rFonts w:cstheme="minorHAnsi"/>
          <w:sz w:val="20"/>
          <w:szCs w:val="20"/>
        </w:rPr>
        <w:t xml:space="preserve">It should be noted that for this subproject the </w:t>
      </w:r>
      <w:r w:rsidR="00C44AE6" w:rsidRPr="005319BC">
        <w:rPr>
          <w:rFonts w:cstheme="minorHAnsi"/>
          <w:sz w:val="20"/>
          <w:szCs w:val="20"/>
        </w:rPr>
        <w:t xml:space="preserve">inputs provided were </w:t>
      </w:r>
      <w:r w:rsidR="009C3FC4">
        <w:rPr>
          <w:rFonts w:cstheme="minorHAnsi"/>
          <w:sz w:val="20"/>
          <w:szCs w:val="20"/>
        </w:rPr>
        <w:t xml:space="preserve">relatively </w:t>
      </w:r>
      <w:r w:rsidR="00C44AE6" w:rsidRPr="005319BC">
        <w:rPr>
          <w:rFonts w:cstheme="minorHAnsi"/>
          <w:sz w:val="20"/>
          <w:szCs w:val="20"/>
        </w:rPr>
        <w:t xml:space="preserve">small; training for members, and a grant to establish a repair shop, and spares stock. This provided a venue and practical focus for the try-cycle members </w:t>
      </w:r>
      <w:r w:rsidR="009C3FC4">
        <w:rPr>
          <w:rFonts w:cstheme="minorHAnsi"/>
          <w:sz w:val="20"/>
          <w:szCs w:val="20"/>
        </w:rPr>
        <w:t xml:space="preserve">who </w:t>
      </w:r>
      <w:r w:rsidR="00C44AE6" w:rsidRPr="005319BC">
        <w:rPr>
          <w:rFonts w:cstheme="minorHAnsi"/>
          <w:sz w:val="20"/>
          <w:szCs w:val="20"/>
        </w:rPr>
        <w:t>normally working in a disbursed manner. From this has grown a dynamic association of self-employed workers, with a voice to influence their own working conditions.  This was certainly not expected f</w:t>
      </w:r>
      <w:r w:rsidR="00A34C55" w:rsidRPr="005319BC">
        <w:rPr>
          <w:rFonts w:cstheme="minorHAnsi"/>
          <w:sz w:val="20"/>
          <w:szCs w:val="20"/>
        </w:rPr>
        <w:t>r</w:t>
      </w:r>
      <w:r w:rsidR="00C44AE6" w:rsidRPr="005319BC">
        <w:rPr>
          <w:rFonts w:cstheme="minorHAnsi"/>
          <w:sz w:val="20"/>
          <w:szCs w:val="20"/>
        </w:rPr>
        <w:t xml:space="preserve">om the outset, but is a very significant </w:t>
      </w:r>
      <w:r w:rsidR="00261BFA" w:rsidRPr="005319BC">
        <w:rPr>
          <w:rFonts w:cstheme="minorHAnsi"/>
          <w:sz w:val="20"/>
          <w:szCs w:val="20"/>
        </w:rPr>
        <w:t>impact gained</w:t>
      </w:r>
      <w:r w:rsidR="00C44AE6" w:rsidRPr="005319BC">
        <w:rPr>
          <w:rFonts w:cstheme="minorHAnsi"/>
          <w:sz w:val="20"/>
          <w:szCs w:val="20"/>
        </w:rPr>
        <w:t xml:space="preserve"> beyond the simple enterprise itself. </w:t>
      </w:r>
    </w:p>
    <w:p w:rsidR="00A34C55" w:rsidRPr="005319BC" w:rsidRDefault="00A34C55" w:rsidP="00255267">
      <w:pPr>
        <w:widowControl w:val="0"/>
        <w:autoSpaceDE w:val="0"/>
        <w:autoSpaceDN w:val="0"/>
        <w:adjustRightInd w:val="0"/>
        <w:spacing w:after="0" w:line="240" w:lineRule="auto"/>
        <w:jc w:val="both"/>
        <w:rPr>
          <w:rFonts w:cstheme="minorHAnsi"/>
          <w:sz w:val="20"/>
          <w:szCs w:val="20"/>
        </w:rPr>
      </w:pPr>
    </w:p>
    <w:p w:rsidR="00D231AD" w:rsidRPr="005319BC" w:rsidRDefault="00A34C55" w:rsidP="00255267">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 xml:space="preserve">A second project that </w:t>
      </w:r>
      <w:r w:rsidR="009C3FC4">
        <w:rPr>
          <w:rFonts w:cstheme="minorHAnsi"/>
          <w:sz w:val="20"/>
          <w:szCs w:val="20"/>
        </w:rPr>
        <w:t xml:space="preserve">illustrates </w:t>
      </w:r>
      <w:r w:rsidR="00042334">
        <w:rPr>
          <w:rFonts w:cstheme="minorHAnsi"/>
          <w:sz w:val="20"/>
          <w:szCs w:val="20"/>
        </w:rPr>
        <w:t xml:space="preserve">both </w:t>
      </w:r>
      <w:r w:rsidR="009C3FC4">
        <w:rPr>
          <w:rFonts w:cstheme="minorHAnsi"/>
          <w:sz w:val="20"/>
          <w:szCs w:val="20"/>
        </w:rPr>
        <w:t xml:space="preserve">the opportunities and issues with new enterprise establishment </w:t>
      </w:r>
      <w:r w:rsidR="00042334">
        <w:rPr>
          <w:rFonts w:cstheme="minorHAnsi"/>
          <w:sz w:val="20"/>
          <w:szCs w:val="20"/>
        </w:rPr>
        <w:t xml:space="preserve">is the </w:t>
      </w:r>
      <w:r w:rsidRPr="005319BC">
        <w:rPr>
          <w:rFonts w:cstheme="minorHAnsi"/>
          <w:sz w:val="20"/>
          <w:szCs w:val="20"/>
          <w:u w:val="single"/>
        </w:rPr>
        <w:t>Interlocking Compressed Earth Brick (ICED) production, Bantayan</w:t>
      </w:r>
      <w:r w:rsidR="009C3FC4">
        <w:rPr>
          <w:rFonts w:cstheme="minorHAnsi"/>
          <w:sz w:val="20"/>
          <w:szCs w:val="20"/>
          <w:u w:val="single"/>
        </w:rPr>
        <w:t xml:space="preserve"> Island,</w:t>
      </w:r>
      <w:r w:rsidRPr="005319BC">
        <w:rPr>
          <w:rFonts w:cstheme="minorHAnsi"/>
          <w:sz w:val="20"/>
          <w:szCs w:val="20"/>
          <w:u w:val="single"/>
        </w:rPr>
        <w:t xml:space="preserve"> Nth Cebu</w:t>
      </w:r>
      <w:r w:rsidR="009C3FC4">
        <w:rPr>
          <w:rFonts w:cstheme="minorHAnsi"/>
          <w:sz w:val="20"/>
          <w:szCs w:val="20"/>
          <w:u w:val="single"/>
        </w:rPr>
        <w:t xml:space="preserve">. </w:t>
      </w:r>
      <w:r w:rsidRPr="005319BC">
        <w:rPr>
          <w:rFonts w:cstheme="minorHAnsi"/>
          <w:sz w:val="20"/>
          <w:szCs w:val="20"/>
        </w:rPr>
        <w:t xml:space="preserve">A </w:t>
      </w:r>
      <w:r w:rsidR="009C3FC4">
        <w:rPr>
          <w:rFonts w:cstheme="minorHAnsi"/>
          <w:sz w:val="20"/>
          <w:szCs w:val="20"/>
        </w:rPr>
        <w:t xml:space="preserve">post-Haiyan </w:t>
      </w:r>
      <w:r w:rsidRPr="005319BC">
        <w:rPr>
          <w:rFonts w:cstheme="minorHAnsi"/>
          <w:sz w:val="20"/>
          <w:szCs w:val="20"/>
        </w:rPr>
        <w:t xml:space="preserve">NGO, DAMGO formed from existing group of </w:t>
      </w:r>
      <w:r w:rsidR="00F802DD">
        <w:rPr>
          <w:rFonts w:cstheme="minorHAnsi"/>
          <w:sz w:val="20"/>
          <w:szCs w:val="20"/>
        </w:rPr>
        <w:t xml:space="preserve">18 </w:t>
      </w:r>
      <w:r w:rsidRPr="005319BC">
        <w:rPr>
          <w:rFonts w:cstheme="minorHAnsi"/>
          <w:sz w:val="20"/>
          <w:szCs w:val="20"/>
        </w:rPr>
        <w:t>farmer associations</w:t>
      </w:r>
      <w:r w:rsidR="009C3FC4">
        <w:rPr>
          <w:rFonts w:cstheme="minorHAnsi"/>
          <w:sz w:val="20"/>
          <w:szCs w:val="20"/>
        </w:rPr>
        <w:t>,</w:t>
      </w:r>
      <w:r w:rsidRPr="005319BC">
        <w:rPr>
          <w:rFonts w:cstheme="minorHAnsi"/>
          <w:sz w:val="20"/>
          <w:szCs w:val="20"/>
        </w:rPr>
        <w:t xml:space="preserve"> sought an enterprise </w:t>
      </w:r>
      <w:r w:rsidR="00F802DD">
        <w:rPr>
          <w:rFonts w:cstheme="minorHAnsi"/>
          <w:sz w:val="20"/>
          <w:szCs w:val="20"/>
        </w:rPr>
        <w:t xml:space="preserve">to provide income </w:t>
      </w:r>
      <w:r w:rsidRPr="005319BC">
        <w:rPr>
          <w:rFonts w:cstheme="minorHAnsi"/>
          <w:sz w:val="20"/>
          <w:szCs w:val="20"/>
        </w:rPr>
        <w:t>and th</w:t>
      </w:r>
      <w:r w:rsidR="00CA053C">
        <w:rPr>
          <w:rFonts w:cstheme="minorHAnsi"/>
          <w:sz w:val="20"/>
          <w:szCs w:val="20"/>
        </w:rPr>
        <w:t>e ICEB was suggested. Training</w:t>
      </w:r>
      <w:r w:rsidRPr="005319BC">
        <w:rPr>
          <w:rFonts w:cstheme="minorHAnsi"/>
          <w:sz w:val="20"/>
          <w:szCs w:val="20"/>
        </w:rPr>
        <w:t xml:space="preserve"> and </w:t>
      </w:r>
      <w:r w:rsidR="00913B87" w:rsidRPr="005319BC">
        <w:rPr>
          <w:rFonts w:cstheme="minorHAnsi"/>
          <w:sz w:val="20"/>
          <w:szCs w:val="20"/>
        </w:rPr>
        <w:t>equipment</w:t>
      </w:r>
      <w:r w:rsidRPr="005319BC">
        <w:rPr>
          <w:rFonts w:cstheme="minorHAnsi"/>
          <w:sz w:val="20"/>
          <w:szCs w:val="20"/>
        </w:rPr>
        <w:t xml:space="preserve"> was provided</w:t>
      </w:r>
      <w:r w:rsidR="00F802DD">
        <w:rPr>
          <w:rFonts w:cstheme="minorHAnsi"/>
          <w:sz w:val="20"/>
          <w:szCs w:val="20"/>
        </w:rPr>
        <w:t>,</w:t>
      </w:r>
      <w:r w:rsidR="009C52BE" w:rsidRPr="005319BC">
        <w:rPr>
          <w:rFonts w:cstheme="minorHAnsi"/>
          <w:sz w:val="20"/>
          <w:szCs w:val="20"/>
        </w:rPr>
        <w:t xml:space="preserve"> and the </w:t>
      </w:r>
      <w:r w:rsidRPr="005319BC">
        <w:rPr>
          <w:rFonts w:cstheme="minorHAnsi"/>
          <w:sz w:val="20"/>
          <w:szCs w:val="20"/>
        </w:rPr>
        <w:t xml:space="preserve">small factory </w:t>
      </w:r>
      <w:r w:rsidR="00F802DD">
        <w:rPr>
          <w:rFonts w:cstheme="minorHAnsi"/>
          <w:sz w:val="20"/>
          <w:szCs w:val="20"/>
        </w:rPr>
        <w:t xml:space="preserve">has </w:t>
      </w:r>
      <w:r w:rsidR="00261BFA">
        <w:rPr>
          <w:rFonts w:cstheme="minorHAnsi"/>
          <w:sz w:val="20"/>
          <w:szCs w:val="20"/>
        </w:rPr>
        <w:t xml:space="preserve">been </w:t>
      </w:r>
      <w:r w:rsidR="00261BFA" w:rsidRPr="005319BC">
        <w:rPr>
          <w:rFonts w:cstheme="minorHAnsi"/>
          <w:sz w:val="20"/>
          <w:szCs w:val="20"/>
        </w:rPr>
        <w:t>operational</w:t>
      </w:r>
      <w:r w:rsidR="00E40840">
        <w:rPr>
          <w:rFonts w:cstheme="minorHAnsi"/>
          <w:sz w:val="20"/>
          <w:szCs w:val="20"/>
        </w:rPr>
        <w:t xml:space="preserve"> some months already.</w:t>
      </w:r>
      <w:r w:rsidR="009C52BE" w:rsidRPr="005319BC">
        <w:rPr>
          <w:rFonts w:cstheme="minorHAnsi"/>
          <w:sz w:val="20"/>
          <w:szCs w:val="20"/>
        </w:rPr>
        <w:t xml:space="preserve"> It uses </w:t>
      </w:r>
      <w:r w:rsidRPr="005319BC">
        <w:rPr>
          <w:rFonts w:cstheme="minorHAnsi"/>
          <w:sz w:val="20"/>
          <w:szCs w:val="20"/>
        </w:rPr>
        <w:t xml:space="preserve">crushed lime-earth prevalent </w:t>
      </w:r>
      <w:r w:rsidR="009C52BE" w:rsidRPr="005319BC">
        <w:rPr>
          <w:rFonts w:cstheme="minorHAnsi"/>
          <w:sz w:val="20"/>
          <w:szCs w:val="20"/>
        </w:rPr>
        <w:t xml:space="preserve">on the island, </w:t>
      </w:r>
      <w:r w:rsidRPr="005319BC">
        <w:rPr>
          <w:rFonts w:cstheme="minorHAnsi"/>
          <w:sz w:val="20"/>
          <w:szCs w:val="20"/>
        </w:rPr>
        <w:t>mixed with 10% cement</w:t>
      </w:r>
      <w:r w:rsidR="009C52BE" w:rsidRPr="005319BC">
        <w:rPr>
          <w:rFonts w:cstheme="minorHAnsi"/>
          <w:sz w:val="20"/>
          <w:szCs w:val="20"/>
        </w:rPr>
        <w:t>, and</w:t>
      </w:r>
      <w:r w:rsidR="00F802DD">
        <w:rPr>
          <w:rFonts w:cstheme="minorHAnsi"/>
          <w:sz w:val="20"/>
          <w:szCs w:val="20"/>
        </w:rPr>
        <w:t xml:space="preserve"> </w:t>
      </w:r>
      <w:r w:rsidR="00261BFA">
        <w:rPr>
          <w:rFonts w:cstheme="minorHAnsi"/>
          <w:sz w:val="20"/>
          <w:szCs w:val="20"/>
        </w:rPr>
        <w:t xml:space="preserve">then </w:t>
      </w:r>
      <w:r w:rsidR="00261BFA" w:rsidRPr="005319BC">
        <w:rPr>
          <w:rFonts w:cstheme="minorHAnsi"/>
          <w:sz w:val="20"/>
          <w:szCs w:val="20"/>
        </w:rPr>
        <w:t>compressed</w:t>
      </w:r>
      <w:r w:rsidRPr="005319BC">
        <w:rPr>
          <w:rFonts w:cstheme="minorHAnsi"/>
          <w:sz w:val="20"/>
          <w:szCs w:val="20"/>
        </w:rPr>
        <w:t xml:space="preserve"> in</w:t>
      </w:r>
      <w:r w:rsidR="009C52BE" w:rsidRPr="005319BC">
        <w:rPr>
          <w:rFonts w:cstheme="minorHAnsi"/>
          <w:sz w:val="20"/>
          <w:szCs w:val="20"/>
        </w:rPr>
        <w:t xml:space="preserve">to bricks in </w:t>
      </w:r>
      <w:r w:rsidRPr="005319BC">
        <w:rPr>
          <w:rFonts w:cstheme="minorHAnsi"/>
          <w:sz w:val="20"/>
          <w:szCs w:val="20"/>
        </w:rPr>
        <w:t xml:space="preserve">a </w:t>
      </w:r>
      <w:r w:rsidR="009C52BE" w:rsidRPr="005319BC">
        <w:rPr>
          <w:rFonts w:cstheme="minorHAnsi"/>
          <w:sz w:val="20"/>
          <w:szCs w:val="20"/>
        </w:rPr>
        <w:t>hand-</w:t>
      </w:r>
      <w:r w:rsidRPr="005319BC">
        <w:rPr>
          <w:rFonts w:cstheme="minorHAnsi"/>
          <w:sz w:val="20"/>
          <w:szCs w:val="20"/>
        </w:rPr>
        <w:t>press. The brick</w:t>
      </w:r>
      <w:r w:rsidR="009C52BE" w:rsidRPr="005319BC">
        <w:rPr>
          <w:rFonts w:cstheme="minorHAnsi"/>
          <w:sz w:val="20"/>
          <w:szCs w:val="20"/>
        </w:rPr>
        <w:t xml:space="preserve">s </w:t>
      </w:r>
      <w:r w:rsidRPr="005319BC">
        <w:rPr>
          <w:rFonts w:cstheme="minorHAnsi"/>
          <w:sz w:val="20"/>
          <w:szCs w:val="20"/>
        </w:rPr>
        <w:t xml:space="preserve">have an excellent appearance, and </w:t>
      </w:r>
      <w:r w:rsidR="009C52BE" w:rsidRPr="005319BC">
        <w:rPr>
          <w:rFonts w:cstheme="minorHAnsi"/>
          <w:sz w:val="20"/>
          <w:szCs w:val="20"/>
        </w:rPr>
        <w:t xml:space="preserve">their </w:t>
      </w:r>
      <w:r w:rsidR="00913B87" w:rsidRPr="005319BC">
        <w:rPr>
          <w:rFonts w:cstheme="minorHAnsi"/>
          <w:sz w:val="20"/>
          <w:szCs w:val="20"/>
        </w:rPr>
        <w:t>protuberances</w:t>
      </w:r>
      <w:r w:rsidR="009C52BE" w:rsidRPr="005319BC">
        <w:rPr>
          <w:rFonts w:cstheme="minorHAnsi"/>
          <w:sz w:val="20"/>
          <w:szCs w:val="20"/>
        </w:rPr>
        <w:t xml:space="preserve"> allow them to construct small buildings by </w:t>
      </w:r>
      <w:r w:rsidR="009C3FC4">
        <w:rPr>
          <w:rFonts w:cstheme="minorHAnsi"/>
          <w:sz w:val="20"/>
          <w:szCs w:val="20"/>
        </w:rPr>
        <w:t>‘</w:t>
      </w:r>
      <w:r w:rsidR="009C52BE" w:rsidRPr="005319BC">
        <w:rPr>
          <w:rFonts w:cstheme="minorHAnsi"/>
          <w:sz w:val="20"/>
          <w:szCs w:val="20"/>
        </w:rPr>
        <w:t>stacking</w:t>
      </w:r>
      <w:r w:rsidR="009C3FC4">
        <w:rPr>
          <w:rFonts w:cstheme="minorHAnsi"/>
          <w:sz w:val="20"/>
          <w:szCs w:val="20"/>
        </w:rPr>
        <w:t>’</w:t>
      </w:r>
      <w:r w:rsidR="009C52BE" w:rsidRPr="005319BC">
        <w:rPr>
          <w:rFonts w:cstheme="minorHAnsi"/>
          <w:sz w:val="20"/>
          <w:szCs w:val="20"/>
        </w:rPr>
        <w:t xml:space="preserve"> </w:t>
      </w:r>
      <w:r w:rsidRPr="005319BC">
        <w:rPr>
          <w:rFonts w:cstheme="minorHAnsi"/>
          <w:sz w:val="20"/>
          <w:szCs w:val="20"/>
        </w:rPr>
        <w:t>without need for columns, thus saving in cost</w:t>
      </w:r>
      <w:r w:rsidR="00F802DD">
        <w:rPr>
          <w:rFonts w:cstheme="minorHAnsi"/>
          <w:sz w:val="20"/>
          <w:szCs w:val="20"/>
        </w:rPr>
        <w:t>,</w:t>
      </w:r>
      <w:r w:rsidRPr="005319BC">
        <w:rPr>
          <w:rFonts w:cstheme="minorHAnsi"/>
          <w:sz w:val="20"/>
          <w:szCs w:val="20"/>
        </w:rPr>
        <w:t xml:space="preserve"> and </w:t>
      </w:r>
      <w:r w:rsidR="00F802DD">
        <w:rPr>
          <w:rFonts w:cstheme="minorHAnsi"/>
          <w:sz w:val="20"/>
          <w:szCs w:val="20"/>
        </w:rPr>
        <w:t xml:space="preserve">construction </w:t>
      </w:r>
      <w:r w:rsidRPr="005319BC">
        <w:rPr>
          <w:rFonts w:cstheme="minorHAnsi"/>
          <w:sz w:val="20"/>
          <w:szCs w:val="20"/>
        </w:rPr>
        <w:t>time (30%)</w:t>
      </w:r>
      <w:r w:rsidR="009C52BE" w:rsidRPr="005319BC">
        <w:rPr>
          <w:rFonts w:cstheme="minorHAnsi"/>
          <w:sz w:val="20"/>
          <w:szCs w:val="20"/>
        </w:rPr>
        <w:t xml:space="preserve">. At the same time they provide a stronger building, an important attribute in typhoon prone areas. Their pricing at 19-20 P / brick is higher than local cheap cement blocks @ 11P/brick </w:t>
      </w:r>
      <w:r w:rsidR="009C3FC4">
        <w:rPr>
          <w:rFonts w:cstheme="minorHAnsi"/>
          <w:sz w:val="20"/>
          <w:szCs w:val="20"/>
        </w:rPr>
        <w:t>made from sea-</w:t>
      </w:r>
      <w:r w:rsidR="009C52BE" w:rsidRPr="005319BC">
        <w:rPr>
          <w:rFonts w:cstheme="minorHAnsi"/>
          <w:sz w:val="20"/>
          <w:szCs w:val="20"/>
        </w:rPr>
        <w:t xml:space="preserve">sand </w:t>
      </w:r>
      <w:r w:rsidR="009C3FC4">
        <w:rPr>
          <w:rFonts w:cstheme="minorHAnsi"/>
          <w:sz w:val="20"/>
          <w:szCs w:val="20"/>
        </w:rPr>
        <w:t>(</w:t>
      </w:r>
      <w:r w:rsidR="009C52BE" w:rsidRPr="005319BC">
        <w:rPr>
          <w:rFonts w:cstheme="minorHAnsi"/>
          <w:sz w:val="20"/>
          <w:szCs w:val="20"/>
        </w:rPr>
        <w:t xml:space="preserve">which due to salt content </w:t>
      </w:r>
      <w:r w:rsidR="00F802DD">
        <w:rPr>
          <w:rFonts w:cstheme="minorHAnsi"/>
          <w:sz w:val="20"/>
          <w:szCs w:val="20"/>
        </w:rPr>
        <w:t xml:space="preserve">gradually </w:t>
      </w:r>
      <w:r w:rsidR="009C52BE" w:rsidRPr="005319BC">
        <w:rPr>
          <w:rFonts w:cstheme="minorHAnsi"/>
          <w:sz w:val="20"/>
          <w:szCs w:val="20"/>
        </w:rPr>
        <w:t xml:space="preserve"> collapse), but cheaper than </w:t>
      </w:r>
      <w:r w:rsidR="009C3FC4">
        <w:rPr>
          <w:rFonts w:cstheme="minorHAnsi"/>
          <w:sz w:val="20"/>
          <w:szCs w:val="20"/>
        </w:rPr>
        <w:t>‘</w:t>
      </w:r>
      <w:r w:rsidR="009C52BE" w:rsidRPr="005319BC">
        <w:rPr>
          <w:rFonts w:cstheme="minorHAnsi"/>
          <w:sz w:val="20"/>
          <w:szCs w:val="20"/>
        </w:rPr>
        <w:t>quality</w:t>
      </w:r>
      <w:r w:rsidR="009C3FC4">
        <w:rPr>
          <w:rFonts w:cstheme="minorHAnsi"/>
          <w:sz w:val="20"/>
          <w:szCs w:val="20"/>
        </w:rPr>
        <w:t>’</w:t>
      </w:r>
      <w:r w:rsidR="009C52BE" w:rsidRPr="005319BC">
        <w:rPr>
          <w:rFonts w:cstheme="minorHAnsi"/>
          <w:sz w:val="20"/>
          <w:szCs w:val="20"/>
        </w:rPr>
        <w:t xml:space="preserve"> cement blocks, made with </w:t>
      </w:r>
      <w:r w:rsidR="00F802DD">
        <w:rPr>
          <w:rFonts w:cstheme="minorHAnsi"/>
          <w:sz w:val="20"/>
          <w:szCs w:val="20"/>
        </w:rPr>
        <w:t xml:space="preserve">standard </w:t>
      </w:r>
      <w:r w:rsidR="009C52BE" w:rsidRPr="005319BC">
        <w:rPr>
          <w:rFonts w:cstheme="minorHAnsi"/>
          <w:sz w:val="20"/>
          <w:szCs w:val="20"/>
        </w:rPr>
        <w:t>river</w:t>
      </w:r>
      <w:r w:rsidR="00F802DD">
        <w:rPr>
          <w:rFonts w:cstheme="minorHAnsi"/>
          <w:sz w:val="20"/>
          <w:szCs w:val="20"/>
        </w:rPr>
        <w:t>-</w:t>
      </w:r>
      <w:r w:rsidR="009C52BE" w:rsidRPr="005319BC">
        <w:rPr>
          <w:rFonts w:cstheme="minorHAnsi"/>
          <w:sz w:val="20"/>
          <w:szCs w:val="20"/>
        </w:rPr>
        <w:t>sand</w:t>
      </w:r>
      <w:r w:rsidR="00F802DD">
        <w:rPr>
          <w:rFonts w:cstheme="minorHAnsi"/>
          <w:sz w:val="20"/>
          <w:szCs w:val="20"/>
        </w:rPr>
        <w:t>,</w:t>
      </w:r>
      <w:r w:rsidR="009C52BE" w:rsidRPr="005319BC">
        <w:rPr>
          <w:rFonts w:cstheme="minorHAnsi"/>
          <w:sz w:val="20"/>
          <w:szCs w:val="20"/>
        </w:rPr>
        <w:t xml:space="preserve"> @ 24 P/bric</w:t>
      </w:r>
      <w:r w:rsidR="00273303" w:rsidRPr="005319BC">
        <w:rPr>
          <w:rFonts w:cstheme="minorHAnsi"/>
          <w:sz w:val="20"/>
          <w:szCs w:val="20"/>
        </w:rPr>
        <w:t>k. The factory has an institutio</w:t>
      </w:r>
      <w:r w:rsidR="009C52BE" w:rsidRPr="005319BC">
        <w:rPr>
          <w:rFonts w:cstheme="minorHAnsi"/>
          <w:sz w:val="20"/>
          <w:szCs w:val="20"/>
        </w:rPr>
        <w:t>n</w:t>
      </w:r>
      <w:r w:rsidR="00273303" w:rsidRPr="005319BC">
        <w:rPr>
          <w:rFonts w:cstheme="minorHAnsi"/>
          <w:sz w:val="20"/>
          <w:szCs w:val="20"/>
        </w:rPr>
        <w:t>a</w:t>
      </w:r>
      <w:r w:rsidR="009C52BE" w:rsidRPr="005319BC">
        <w:rPr>
          <w:rFonts w:cstheme="minorHAnsi"/>
          <w:sz w:val="20"/>
          <w:szCs w:val="20"/>
        </w:rPr>
        <w:t xml:space="preserve">l buyer but this is limited. </w:t>
      </w:r>
      <w:r w:rsidR="009C3FC4">
        <w:rPr>
          <w:rFonts w:cstheme="minorHAnsi"/>
          <w:sz w:val="20"/>
          <w:szCs w:val="20"/>
        </w:rPr>
        <w:t xml:space="preserve">However given the quality of the product, it should be able to compete with existing product and find its own market niche. </w:t>
      </w:r>
    </w:p>
    <w:p w:rsidR="00D231AD" w:rsidRPr="005319BC" w:rsidRDefault="00D231AD" w:rsidP="00255267">
      <w:pPr>
        <w:widowControl w:val="0"/>
        <w:autoSpaceDE w:val="0"/>
        <w:autoSpaceDN w:val="0"/>
        <w:adjustRightInd w:val="0"/>
        <w:spacing w:after="0" w:line="240" w:lineRule="auto"/>
        <w:jc w:val="both"/>
        <w:rPr>
          <w:rFonts w:cstheme="minorHAnsi"/>
          <w:sz w:val="20"/>
          <w:szCs w:val="20"/>
        </w:rPr>
      </w:pPr>
    </w:p>
    <w:p w:rsidR="00D231AD" w:rsidRDefault="00D231AD" w:rsidP="00255267">
      <w:pPr>
        <w:widowControl w:val="0"/>
        <w:autoSpaceDE w:val="0"/>
        <w:autoSpaceDN w:val="0"/>
        <w:adjustRightInd w:val="0"/>
        <w:spacing w:after="0" w:line="240" w:lineRule="auto"/>
        <w:jc w:val="both"/>
        <w:rPr>
          <w:rFonts w:cstheme="minorHAnsi"/>
          <w:sz w:val="20"/>
          <w:szCs w:val="20"/>
        </w:rPr>
      </w:pPr>
      <w:r w:rsidRPr="00192204">
        <w:rPr>
          <w:rFonts w:cstheme="minorHAnsi"/>
          <w:sz w:val="20"/>
          <w:szCs w:val="20"/>
        </w:rPr>
        <w:t>I</w:t>
      </w:r>
      <w:r w:rsidR="00273303" w:rsidRPr="00192204">
        <w:rPr>
          <w:rFonts w:cstheme="minorHAnsi"/>
          <w:sz w:val="20"/>
          <w:szCs w:val="20"/>
        </w:rPr>
        <w:t xml:space="preserve">ssues </w:t>
      </w:r>
      <w:r w:rsidRPr="00192204">
        <w:rPr>
          <w:rFonts w:cstheme="minorHAnsi"/>
          <w:sz w:val="20"/>
          <w:szCs w:val="20"/>
        </w:rPr>
        <w:t>with the project are managerial and ownership. F</w:t>
      </w:r>
      <w:r w:rsidR="00273303" w:rsidRPr="00192204">
        <w:rPr>
          <w:rFonts w:cstheme="minorHAnsi"/>
          <w:sz w:val="20"/>
          <w:szCs w:val="20"/>
        </w:rPr>
        <w:t>ollowing training, only 2 shifts of 11 workers</w:t>
      </w:r>
      <w:r w:rsidR="00581D3D">
        <w:rPr>
          <w:rFonts w:cstheme="minorHAnsi"/>
          <w:sz w:val="20"/>
          <w:szCs w:val="20"/>
        </w:rPr>
        <w:t xml:space="preserve"> and their supervisors</w:t>
      </w:r>
      <w:r w:rsidR="00273303" w:rsidRPr="00192204">
        <w:rPr>
          <w:rFonts w:cstheme="minorHAnsi"/>
          <w:sz w:val="20"/>
          <w:szCs w:val="20"/>
        </w:rPr>
        <w:t xml:space="preserve"> </w:t>
      </w:r>
      <w:r w:rsidR="009C3FC4" w:rsidRPr="00192204">
        <w:rPr>
          <w:rFonts w:cstheme="minorHAnsi"/>
          <w:sz w:val="20"/>
          <w:szCs w:val="20"/>
        </w:rPr>
        <w:t xml:space="preserve">are </w:t>
      </w:r>
      <w:r w:rsidRPr="00192204">
        <w:rPr>
          <w:rFonts w:cstheme="minorHAnsi"/>
          <w:sz w:val="20"/>
          <w:szCs w:val="20"/>
        </w:rPr>
        <w:t xml:space="preserve">retained to operate </w:t>
      </w:r>
      <w:r w:rsidR="00273303" w:rsidRPr="00192204">
        <w:rPr>
          <w:rFonts w:cstheme="minorHAnsi"/>
          <w:sz w:val="20"/>
          <w:szCs w:val="20"/>
        </w:rPr>
        <w:t xml:space="preserve">the factory, </w:t>
      </w:r>
      <w:r w:rsidR="00261BFA" w:rsidRPr="00192204">
        <w:rPr>
          <w:rFonts w:cstheme="minorHAnsi"/>
          <w:sz w:val="20"/>
          <w:szCs w:val="20"/>
        </w:rPr>
        <w:t>employed on</w:t>
      </w:r>
      <w:r w:rsidR="00E825AD" w:rsidRPr="00192204">
        <w:rPr>
          <w:rFonts w:cstheme="minorHAnsi"/>
          <w:sz w:val="20"/>
          <w:szCs w:val="20"/>
        </w:rPr>
        <w:t xml:space="preserve"> a wage </w:t>
      </w:r>
      <w:r w:rsidR="00261BFA" w:rsidRPr="00192204">
        <w:rPr>
          <w:rFonts w:cstheme="minorHAnsi"/>
          <w:sz w:val="20"/>
          <w:szCs w:val="20"/>
        </w:rPr>
        <w:t>basis by</w:t>
      </w:r>
      <w:r w:rsidR="00273303" w:rsidRPr="00192204">
        <w:rPr>
          <w:rFonts w:cstheme="minorHAnsi"/>
          <w:sz w:val="20"/>
          <w:szCs w:val="20"/>
        </w:rPr>
        <w:t xml:space="preserve"> DAMGO. </w:t>
      </w:r>
      <w:r w:rsidRPr="008E16B6">
        <w:rPr>
          <w:rFonts w:cstheme="minorHAnsi"/>
          <w:sz w:val="20"/>
          <w:szCs w:val="20"/>
        </w:rPr>
        <w:t xml:space="preserve">DAMGO </w:t>
      </w:r>
      <w:r w:rsidR="00192204" w:rsidRPr="008E16B6">
        <w:rPr>
          <w:rFonts w:cstheme="minorHAnsi"/>
          <w:sz w:val="20"/>
          <w:szCs w:val="20"/>
        </w:rPr>
        <w:t xml:space="preserve">currently still </w:t>
      </w:r>
      <w:r w:rsidRPr="008E16B6">
        <w:rPr>
          <w:rFonts w:cstheme="minorHAnsi"/>
          <w:sz w:val="20"/>
          <w:szCs w:val="20"/>
        </w:rPr>
        <w:t>manages the factory</w:t>
      </w:r>
      <w:r w:rsidR="00273303" w:rsidRPr="008E16B6">
        <w:rPr>
          <w:rFonts w:cstheme="minorHAnsi"/>
          <w:sz w:val="20"/>
          <w:szCs w:val="20"/>
        </w:rPr>
        <w:t xml:space="preserve"> </w:t>
      </w:r>
      <w:r w:rsidR="00192204" w:rsidRPr="008E16B6">
        <w:rPr>
          <w:rFonts w:cstheme="minorHAnsi"/>
          <w:sz w:val="20"/>
          <w:szCs w:val="20"/>
        </w:rPr>
        <w:t xml:space="preserve">but </w:t>
      </w:r>
      <w:r w:rsidR="00E825AD" w:rsidRPr="008E16B6">
        <w:rPr>
          <w:rFonts w:cstheme="minorHAnsi"/>
          <w:sz w:val="20"/>
          <w:szCs w:val="20"/>
        </w:rPr>
        <w:t xml:space="preserve">does </w:t>
      </w:r>
      <w:r w:rsidR="00273303" w:rsidRPr="008E16B6">
        <w:rPr>
          <w:rFonts w:cstheme="minorHAnsi"/>
          <w:sz w:val="20"/>
          <w:szCs w:val="20"/>
        </w:rPr>
        <w:t xml:space="preserve">not </w:t>
      </w:r>
      <w:r w:rsidR="00E825AD" w:rsidRPr="008E16B6">
        <w:rPr>
          <w:rFonts w:cstheme="minorHAnsi"/>
          <w:sz w:val="20"/>
          <w:szCs w:val="20"/>
        </w:rPr>
        <w:t xml:space="preserve">seem to have a </w:t>
      </w:r>
      <w:r w:rsidR="00994C8A" w:rsidRPr="008E16B6">
        <w:rPr>
          <w:rFonts w:cstheme="minorHAnsi"/>
          <w:sz w:val="20"/>
          <w:szCs w:val="20"/>
        </w:rPr>
        <w:t xml:space="preserve">strong </w:t>
      </w:r>
      <w:r w:rsidR="00E825AD" w:rsidRPr="008E16B6">
        <w:rPr>
          <w:rFonts w:cstheme="minorHAnsi"/>
          <w:sz w:val="20"/>
          <w:szCs w:val="20"/>
        </w:rPr>
        <w:t xml:space="preserve">business </w:t>
      </w:r>
      <w:r w:rsidR="00994C8A" w:rsidRPr="008E16B6">
        <w:rPr>
          <w:rFonts w:cstheme="minorHAnsi"/>
          <w:sz w:val="20"/>
          <w:szCs w:val="20"/>
        </w:rPr>
        <w:t>sense</w:t>
      </w:r>
      <w:r w:rsidR="00273303" w:rsidRPr="00192204">
        <w:rPr>
          <w:rFonts w:cstheme="minorHAnsi"/>
          <w:sz w:val="20"/>
          <w:szCs w:val="20"/>
        </w:rPr>
        <w:t xml:space="preserve">; both earth crushers </w:t>
      </w:r>
      <w:r w:rsidR="00E825AD" w:rsidRPr="00192204">
        <w:rPr>
          <w:rFonts w:cstheme="minorHAnsi"/>
          <w:sz w:val="20"/>
          <w:szCs w:val="20"/>
        </w:rPr>
        <w:t xml:space="preserve">were in </w:t>
      </w:r>
      <w:r w:rsidR="00273303" w:rsidRPr="00192204">
        <w:rPr>
          <w:rFonts w:cstheme="minorHAnsi"/>
          <w:sz w:val="20"/>
          <w:szCs w:val="20"/>
        </w:rPr>
        <w:t xml:space="preserve">needed of repairs </w:t>
      </w:r>
      <w:r w:rsidR="00E825AD" w:rsidRPr="00192204">
        <w:rPr>
          <w:rFonts w:cstheme="minorHAnsi"/>
          <w:sz w:val="20"/>
          <w:szCs w:val="20"/>
        </w:rPr>
        <w:t>and out of order</w:t>
      </w:r>
      <w:r w:rsidR="00261BFA" w:rsidRPr="00192204">
        <w:rPr>
          <w:rFonts w:cstheme="minorHAnsi"/>
          <w:sz w:val="20"/>
          <w:szCs w:val="20"/>
        </w:rPr>
        <w:t>, so</w:t>
      </w:r>
      <w:r w:rsidR="00273303" w:rsidRPr="00192204">
        <w:rPr>
          <w:rFonts w:cstheme="minorHAnsi"/>
          <w:sz w:val="20"/>
          <w:szCs w:val="20"/>
        </w:rPr>
        <w:t xml:space="preserve"> there was no supply of lime earth </w:t>
      </w:r>
      <w:r w:rsidR="00E825AD" w:rsidRPr="00192204">
        <w:rPr>
          <w:rFonts w:cstheme="minorHAnsi"/>
          <w:sz w:val="20"/>
          <w:szCs w:val="20"/>
        </w:rPr>
        <w:t xml:space="preserve">thus </w:t>
      </w:r>
      <w:r w:rsidR="00273303" w:rsidRPr="00192204">
        <w:rPr>
          <w:rFonts w:cstheme="minorHAnsi"/>
          <w:sz w:val="20"/>
          <w:szCs w:val="20"/>
        </w:rPr>
        <w:t>halting production – such maintenance should have been dealt with promptly</w:t>
      </w:r>
      <w:r w:rsidR="00E825AD" w:rsidRPr="00192204">
        <w:rPr>
          <w:rFonts w:cstheme="minorHAnsi"/>
          <w:sz w:val="20"/>
          <w:szCs w:val="20"/>
        </w:rPr>
        <w:t xml:space="preserve"> for a business to survive</w:t>
      </w:r>
      <w:r w:rsidR="009C3FC4" w:rsidRPr="00192204">
        <w:rPr>
          <w:rFonts w:cstheme="minorHAnsi"/>
          <w:sz w:val="20"/>
          <w:szCs w:val="20"/>
        </w:rPr>
        <w:t>. It</w:t>
      </w:r>
      <w:r w:rsidR="00273303" w:rsidRPr="00192204">
        <w:rPr>
          <w:rFonts w:cstheme="minorHAnsi"/>
          <w:sz w:val="20"/>
          <w:szCs w:val="20"/>
        </w:rPr>
        <w:t>s young staff while enthusiastic, have no sense of marketing the product once the institutional market is satisfied. Finally the</w:t>
      </w:r>
      <w:r w:rsidRPr="00192204">
        <w:rPr>
          <w:rFonts w:cstheme="minorHAnsi"/>
          <w:sz w:val="20"/>
          <w:szCs w:val="20"/>
        </w:rPr>
        <w:t xml:space="preserve">re </w:t>
      </w:r>
      <w:r w:rsidR="00E825AD" w:rsidRPr="00192204">
        <w:rPr>
          <w:rFonts w:cstheme="minorHAnsi"/>
          <w:sz w:val="20"/>
          <w:szCs w:val="20"/>
        </w:rPr>
        <w:t xml:space="preserve">did not appear to be a clear procedure </w:t>
      </w:r>
      <w:r w:rsidRPr="00192204">
        <w:rPr>
          <w:rFonts w:cstheme="minorHAnsi"/>
          <w:sz w:val="20"/>
          <w:szCs w:val="20"/>
        </w:rPr>
        <w:t xml:space="preserve">for </w:t>
      </w:r>
      <w:r w:rsidR="00273303" w:rsidRPr="00192204">
        <w:rPr>
          <w:rFonts w:cstheme="minorHAnsi"/>
          <w:sz w:val="20"/>
          <w:szCs w:val="20"/>
        </w:rPr>
        <w:t xml:space="preserve">distribution of profits to the </w:t>
      </w:r>
      <w:r w:rsidR="00E825AD" w:rsidRPr="00192204">
        <w:rPr>
          <w:rFonts w:cstheme="minorHAnsi"/>
          <w:sz w:val="20"/>
          <w:szCs w:val="20"/>
        </w:rPr>
        <w:t xml:space="preserve">18 </w:t>
      </w:r>
      <w:r w:rsidR="00273303" w:rsidRPr="00192204">
        <w:rPr>
          <w:rFonts w:cstheme="minorHAnsi"/>
          <w:sz w:val="20"/>
          <w:szCs w:val="20"/>
        </w:rPr>
        <w:t>member associati</w:t>
      </w:r>
      <w:r w:rsidRPr="00192204">
        <w:rPr>
          <w:rFonts w:cstheme="minorHAnsi"/>
          <w:sz w:val="20"/>
          <w:szCs w:val="20"/>
        </w:rPr>
        <w:t xml:space="preserve">ons, or any </w:t>
      </w:r>
      <w:r w:rsidR="00591EA2" w:rsidRPr="00192204">
        <w:rPr>
          <w:rFonts w:cstheme="minorHAnsi"/>
          <w:sz w:val="20"/>
          <w:szCs w:val="20"/>
        </w:rPr>
        <w:t xml:space="preserve">program to </w:t>
      </w:r>
      <w:r w:rsidRPr="00192204">
        <w:rPr>
          <w:rFonts w:cstheme="minorHAnsi"/>
          <w:sz w:val="20"/>
          <w:szCs w:val="20"/>
        </w:rPr>
        <w:t>hand-</w:t>
      </w:r>
      <w:r w:rsidR="00273303" w:rsidRPr="00192204">
        <w:rPr>
          <w:rFonts w:cstheme="minorHAnsi"/>
          <w:sz w:val="20"/>
          <w:szCs w:val="20"/>
        </w:rPr>
        <w:t xml:space="preserve">over </w:t>
      </w:r>
      <w:r w:rsidR="00591EA2" w:rsidRPr="00192204">
        <w:rPr>
          <w:rFonts w:cstheme="minorHAnsi"/>
          <w:sz w:val="20"/>
          <w:szCs w:val="20"/>
        </w:rPr>
        <w:t xml:space="preserve">the </w:t>
      </w:r>
      <w:r w:rsidR="00994C8A" w:rsidRPr="00192204">
        <w:rPr>
          <w:rFonts w:cstheme="minorHAnsi"/>
          <w:sz w:val="20"/>
          <w:szCs w:val="20"/>
        </w:rPr>
        <w:t xml:space="preserve">enterprise </w:t>
      </w:r>
      <w:r w:rsidR="00273303" w:rsidRPr="00192204">
        <w:rPr>
          <w:rFonts w:cstheme="minorHAnsi"/>
          <w:sz w:val="20"/>
          <w:szCs w:val="20"/>
        </w:rPr>
        <w:t xml:space="preserve">to them. </w:t>
      </w:r>
      <w:r w:rsidR="00E825AD" w:rsidRPr="00192204">
        <w:rPr>
          <w:rFonts w:cstheme="minorHAnsi"/>
          <w:sz w:val="20"/>
          <w:szCs w:val="20"/>
        </w:rPr>
        <w:t xml:space="preserve">The workers </w:t>
      </w:r>
      <w:r w:rsidR="00994C8A" w:rsidRPr="00192204">
        <w:rPr>
          <w:rFonts w:cstheme="minorHAnsi"/>
          <w:sz w:val="20"/>
          <w:szCs w:val="20"/>
        </w:rPr>
        <w:t xml:space="preserve">met </w:t>
      </w:r>
      <w:r w:rsidR="00E825AD" w:rsidRPr="00192204">
        <w:rPr>
          <w:rFonts w:cstheme="minorHAnsi"/>
          <w:sz w:val="20"/>
          <w:szCs w:val="20"/>
        </w:rPr>
        <w:t xml:space="preserve">indicated no expectation of this. </w:t>
      </w:r>
      <w:r w:rsidR="00994C8A" w:rsidRPr="00192204">
        <w:rPr>
          <w:rFonts w:cstheme="minorHAnsi"/>
          <w:sz w:val="20"/>
          <w:szCs w:val="20"/>
        </w:rPr>
        <w:t>S</w:t>
      </w:r>
      <w:r w:rsidR="009C3FC4" w:rsidRPr="00192204">
        <w:rPr>
          <w:rFonts w:cstheme="minorHAnsi"/>
          <w:sz w:val="20"/>
          <w:szCs w:val="20"/>
        </w:rPr>
        <w:t xml:space="preserve">uch hand-over was not explicit in the proposal. </w:t>
      </w:r>
      <w:r w:rsidR="00E825AD" w:rsidRPr="00192204">
        <w:rPr>
          <w:rFonts w:cstheme="minorHAnsi"/>
          <w:sz w:val="20"/>
          <w:szCs w:val="20"/>
        </w:rPr>
        <w:t>It would i</w:t>
      </w:r>
      <w:r w:rsidR="009C3FC4" w:rsidRPr="00192204">
        <w:rPr>
          <w:rFonts w:cstheme="minorHAnsi"/>
          <w:sz w:val="20"/>
          <w:szCs w:val="20"/>
        </w:rPr>
        <w:t xml:space="preserve">n </w:t>
      </w:r>
      <w:r w:rsidR="00261BFA" w:rsidRPr="00192204">
        <w:rPr>
          <w:rFonts w:cstheme="minorHAnsi"/>
          <w:sz w:val="20"/>
          <w:szCs w:val="20"/>
        </w:rPr>
        <w:t>fact be</w:t>
      </w:r>
      <w:r w:rsidR="00273303" w:rsidRPr="00192204">
        <w:rPr>
          <w:rFonts w:cstheme="minorHAnsi"/>
          <w:sz w:val="20"/>
          <w:szCs w:val="20"/>
        </w:rPr>
        <w:t xml:space="preserve"> difficult</w:t>
      </w:r>
      <w:r w:rsidR="00E825AD" w:rsidRPr="00192204">
        <w:rPr>
          <w:rFonts w:cstheme="minorHAnsi"/>
          <w:sz w:val="20"/>
          <w:szCs w:val="20"/>
        </w:rPr>
        <w:t xml:space="preserve"> to hand the </w:t>
      </w:r>
      <w:r w:rsidR="002436FA" w:rsidRPr="00192204">
        <w:rPr>
          <w:rFonts w:cstheme="minorHAnsi"/>
          <w:sz w:val="20"/>
          <w:szCs w:val="20"/>
        </w:rPr>
        <w:t>enterprise</w:t>
      </w:r>
      <w:r w:rsidR="00E825AD" w:rsidRPr="00192204">
        <w:rPr>
          <w:rFonts w:cstheme="minorHAnsi"/>
          <w:sz w:val="20"/>
          <w:szCs w:val="20"/>
        </w:rPr>
        <w:t xml:space="preserve"> over</w:t>
      </w:r>
      <w:r w:rsidR="00273303" w:rsidRPr="00192204">
        <w:rPr>
          <w:rFonts w:cstheme="minorHAnsi"/>
          <w:sz w:val="20"/>
          <w:szCs w:val="20"/>
        </w:rPr>
        <w:t xml:space="preserve"> as the </w:t>
      </w:r>
      <w:r w:rsidR="00261BFA" w:rsidRPr="00192204">
        <w:rPr>
          <w:rFonts w:cstheme="minorHAnsi"/>
          <w:sz w:val="20"/>
          <w:szCs w:val="20"/>
        </w:rPr>
        <w:t>member associations</w:t>
      </w:r>
      <w:r w:rsidR="00273303" w:rsidRPr="00192204">
        <w:rPr>
          <w:rFonts w:cstheme="minorHAnsi"/>
          <w:sz w:val="20"/>
          <w:szCs w:val="20"/>
        </w:rPr>
        <w:t xml:space="preserve"> are not </w:t>
      </w:r>
      <w:r w:rsidR="009C3FC4" w:rsidRPr="00192204">
        <w:rPr>
          <w:rFonts w:cstheme="minorHAnsi"/>
          <w:sz w:val="20"/>
          <w:szCs w:val="20"/>
        </w:rPr>
        <w:t>‘</w:t>
      </w:r>
      <w:r w:rsidR="00273303" w:rsidRPr="00192204">
        <w:rPr>
          <w:rFonts w:cstheme="minorHAnsi"/>
          <w:sz w:val="20"/>
          <w:szCs w:val="20"/>
        </w:rPr>
        <w:t>compact</w:t>
      </w:r>
      <w:r w:rsidR="009C3FC4" w:rsidRPr="00192204">
        <w:rPr>
          <w:rFonts w:cstheme="minorHAnsi"/>
          <w:sz w:val="20"/>
          <w:szCs w:val="20"/>
        </w:rPr>
        <w:t>’</w:t>
      </w:r>
      <w:r w:rsidR="00273303" w:rsidRPr="00192204">
        <w:rPr>
          <w:rFonts w:cstheme="minorHAnsi"/>
          <w:sz w:val="20"/>
          <w:szCs w:val="20"/>
        </w:rPr>
        <w:t xml:space="preserve"> </w:t>
      </w:r>
      <w:r w:rsidR="002436FA" w:rsidRPr="00192204">
        <w:rPr>
          <w:rFonts w:cstheme="minorHAnsi"/>
          <w:sz w:val="20"/>
          <w:szCs w:val="20"/>
        </w:rPr>
        <w:t xml:space="preserve">but dispersed across 18 </w:t>
      </w:r>
      <w:r w:rsidR="00261BFA" w:rsidRPr="00192204">
        <w:rPr>
          <w:rFonts w:cstheme="minorHAnsi"/>
          <w:sz w:val="20"/>
          <w:szCs w:val="20"/>
        </w:rPr>
        <w:t>different communities</w:t>
      </w:r>
      <w:r w:rsidR="002436FA" w:rsidRPr="00192204">
        <w:rPr>
          <w:rFonts w:cstheme="minorHAnsi"/>
          <w:sz w:val="20"/>
          <w:szCs w:val="20"/>
        </w:rPr>
        <w:t xml:space="preserve">. To </w:t>
      </w:r>
      <w:r w:rsidR="009C3FC4" w:rsidRPr="00192204">
        <w:rPr>
          <w:rFonts w:cstheme="minorHAnsi"/>
          <w:sz w:val="20"/>
          <w:szCs w:val="20"/>
        </w:rPr>
        <w:t>set</w:t>
      </w:r>
      <w:r w:rsidR="004C22EE" w:rsidRPr="00192204">
        <w:rPr>
          <w:rFonts w:cstheme="minorHAnsi"/>
          <w:sz w:val="20"/>
          <w:szCs w:val="20"/>
        </w:rPr>
        <w:t>-</w:t>
      </w:r>
      <w:r w:rsidR="009C3FC4" w:rsidRPr="00192204">
        <w:rPr>
          <w:rFonts w:cstheme="minorHAnsi"/>
          <w:sz w:val="20"/>
          <w:szCs w:val="20"/>
        </w:rPr>
        <w:t>up an ownership structure with such dispersed communities would be difficult</w:t>
      </w:r>
      <w:r w:rsidR="00591EA2" w:rsidRPr="00192204">
        <w:rPr>
          <w:rFonts w:cstheme="minorHAnsi"/>
          <w:sz w:val="20"/>
          <w:szCs w:val="20"/>
        </w:rPr>
        <w:t xml:space="preserve">. At this </w:t>
      </w:r>
      <w:r w:rsidRPr="008E16B6">
        <w:rPr>
          <w:rFonts w:cstheme="minorHAnsi"/>
          <w:sz w:val="20"/>
          <w:szCs w:val="20"/>
        </w:rPr>
        <w:t>point the beneficiaries are 22 shift workers (</w:t>
      </w:r>
      <w:r w:rsidR="00E825AD" w:rsidRPr="008E16B6">
        <w:rPr>
          <w:rFonts w:cstheme="minorHAnsi"/>
          <w:sz w:val="20"/>
          <w:szCs w:val="20"/>
        </w:rPr>
        <w:t xml:space="preserve">receiving the </w:t>
      </w:r>
      <w:r w:rsidRPr="008E16B6">
        <w:rPr>
          <w:rFonts w:cstheme="minorHAnsi"/>
          <w:sz w:val="20"/>
          <w:szCs w:val="20"/>
        </w:rPr>
        <w:t>minimum wage</w:t>
      </w:r>
      <w:r w:rsidR="00591EA2" w:rsidRPr="008E16B6">
        <w:rPr>
          <w:rFonts w:cstheme="minorHAnsi"/>
          <w:sz w:val="20"/>
          <w:szCs w:val="20"/>
        </w:rPr>
        <w:t xml:space="preserve"> which they appreciate),</w:t>
      </w:r>
      <w:r w:rsidRPr="008E16B6">
        <w:rPr>
          <w:rFonts w:cstheme="minorHAnsi"/>
          <w:sz w:val="20"/>
          <w:szCs w:val="20"/>
        </w:rPr>
        <w:t xml:space="preserve"> for an ente</w:t>
      </w:r>
      <w:r w:rsidR="001039CC" w:rsidRPr="008E16B6">
        <w:rPr>
          <w:rFonts w:cstheme="minorHAnsi"/>
          <w:sz w:val="20"/>
          <w:szCs w:val="20"/>
        </w:rPr>
        <w:t>r</w:t>
      </w:r>
      <w:r w:rsidRPr="008E16B6">
        <w:rPr>
          <w:rFonts w:cstheme="minorHAnsi"/>
          <w:sz w:val="20"/>
          <w:szCs w:val="20"/>
        </w:rPr>
        <w:t xml:space="preserve">prise </w:t>
      </w:r>
      <w:r w:rsidR="00E825AD" w:rsidRPr="008E16B6">
        <w:rPr>
          <w:rFonts w:cstheme="minorHAnsi"/>
          <w:sz w:val="20"/>
          <w:szCs w:val="20"/>
        </w:rPr>
        <w:t xml:space="preserve">that appears to </w:t>
      </w:r>
      <w:r w:rsidR="00261BFA" w:rsidRPr="008E16B6">
        <w:rPr>
          <w:rFonts w:cstheme="minorHAnsi"/>
          <w:sz w:val="20"/>
          <w:szCs w:val="20"/>
        </w:rPr>
        <w:t>be owned</w:t>
      </w:r>
      <w:r w:rsidRPr="008E16B6">
        <w:rPr>
          <w:rFonts w:cstheme="minorHAnsi"/>
          <w:sz w:val="20"/>
          <w:szCs w:val="20"/>
        </w:rPr>
        <w:t xml:space="preserve"> by DAMGO, who </w:t>
      </w:r>
      <w:r w:rsidR="00E825AD" w:rsidRPr="008E16B6">
        <w:rPr>
          <w:rFonts w:cstheme="minorHAnsi"/>
          <w:sz w:val="20"/>
          <w:szCs w:val="20"/>
        </w:rPr>
        <w:t xml:space="preserve">themselves </w:t>
      </w:r>
      <w:r w:rsidR="00994C8A" w:rsidRPr="008E16B6">
        <w:rPr>
          <w:rFonts w:cstheme="minorHAnsi"/>
          <w:sz w:val="20"/>
          <w:szCs w:val="20"/>
        </w:rPr>
        <w:t xml:space="preserve">are weak </w:t>
      </w:r>
      <w:r w:rsidR="00261BFA" w:rsidRPr="008E16B6">
        <w:rPr>
          <w:rFonts w:cstheme="minorHAnsi"/>
          <w:sz w:val="20"/>
          <w:szCs w:val="20"/>
        </w:rPr>
        <w:t>in production</w:t>
      </w:r>
      <w:r w:rsidR="00E825AD" w:rsidRPr="008E16B6">
        <w:rPr>
          <w:rFonts w:cstheme="minorHAnsi"/>
          <w:sz w:val="20"/>
          <w:szCs w:val="20"/>
        </w:rPr>
        <w:t xml:space="preserve"> and market management skills for </w:t>
      </w:r>
      <w:r w:rsidR="0098297F" w:rsidRPr="008E16B6">
        <w:rPr>
          <w:rFonts w:cstheme="minorHAnsi"/>
          <w:sz w:val="20"/>
          <w:szCs w:val="20"/>
        </w:rPr>
        <w:t xml:space="preserve">sustainable </w:t>
      </w:r>
      <w:r w:rsidR="00E825AD" w:rsidRPr="008E16B6">
        <w:rPr>
          <w:rFonts w:cstheme="minorHAnsi"/>
          <w:sz w:val="20"/>
          <w:szCs w:val="20"/>
        </w:rPr>
        <w:t>operation.</w:t>
      </w:r>
      <w:r w:rsidRPr="00192204">
        <w:rPr>
          <w:rFonts w:cstheme="minorHAnsi"/>
          <w:sz w:val="20"/>
          <w:szCs w:val="20"/>
        </w:rPr>
        <w:t xml:space="preserve"> The ICEB does appear to be an excellent product</w:t>
      </w:r>
      <w:r w:rsidR="004C22EE" w:rsidRPr="00192204">
        <w:rPr>
          <w:rFonts w:cstheme="minorHAnsi"/>
          <w:sz w:val="20"/>
          <w:szCs w:val="20"/>
        </w:rPr>
        <w:t>,</w:t>
      </w:r>
      <w:r w:rsidRPr="00192204">
        <w:rPr>
          <w:rFonts w:cstheme="minorHAnsi"/>
          <w:sz w:val="20"/>
          <w:szCs w:val="20"/>
        </w:rPr>
        <w:t xml:space="preserve"> and one </w:t>
      </w:r>
      <w:r w:rsidR="00261BFA" w:rsidRPr="00192204">
        <w:rPr>
          <w:rFonts w:cstheme="minorHAnsi"/>
          <w:sz w:val="20"/>
          <w:szCs w:val="20"/>
        </w:rPr>
        <w:t>very appropriate</w:t>
      </w:r>
      <w:r w:rsidRPr="00192204">
        <w:rPr>
          <w:rFonts w:cstheme="minorHAnsi"/>
          <w:sz w:val="20"/>
          <w:szCs w:val="20"/>
        </w:rPr>
        <w:t xml:space="preserve"> to the island conditions</w:t>
      </w:r>
      <w:r w:rsidR="00F802DD" w:rsidRPr="00192204">
        <w:rPr>
          <w:rFonts w:cstheme="minorHAnsi"/>
          <w:sz w:val="20"/>
          <w:szCs w:val="20"/>
        </w:rPr>
        <w:t>,</w:t>
      </w:r>
      <w:r w:rsidR="00591EA2" w:rsidRPr="00192204">
        <w:rPr>
          <w:rFonts w:cstheme="minorHAnsi"/>
          <w:sz w:val="20"/>
          <w:szCs w:val="20"/>
        </w:rPr>
        <w:t xml:space="preserve"> where</w:t>
      </w:r>
      <w:r w:rsidR="00591EA2">
        <w:rPr>
          <w:rFonts w:cstheme="minorHAnsi"/>
          <w:sz w:val="20"/>
          <w:szCs w:val="20"/>
        </w:rPr>
        <w:t xml:space="preserve"> raw materials for construction are limited</w:t>
      </w:r>
      <w:r w:rsidRPr="005319BC">
        <w:rPr>
          <w:rFonts w:cstheme="minorHAnsi"/>
          <w:sz w:val="20"/>
          <w:szCs w:val="20"/>
        </w:rPr>
        <w:t xml:space="preserve">. Its introduction through the </w:t>
      </w:r>
      <w:r w:rsidRPr="005319BC">
        <w:rPr>
          <w:rFonts w:cstheme="minorHAnsi"/>
          <w:sz w:val="20"/>
          <w:szCs w:val="20"/>
        </w:rPr>
        <w:lastRenderedPageBreak/>
        <w:t>project could be a major opportunity to have this building material mainstreamed</w:t>
      </w:r>
      <w:r w:rsidR="001039CC" w:rsidRPr="005319BC">
        <w:rPr>
          <w:rFonts w:cstheme="minorHAnsi"/>
          <w:sz w:val="20"/>
          <w:szCs w:val="20"/>
        </w:rPr>
        <w:t xml:space="preserve">. </w:t>
      </w:r>
      <w:r w:rsidR="00E825AD">
        <w:rPr>
          <w:rFonts w:cstheme="minorHAnsi"/>
          <w:sz w:val="20"/>
          <w:szCs w:val="20"/>
        </w:rPr>
        <w:t xml:space="preserve">The issues indicated above are not impossible to deal with, but it would take time, and expertise, to work through the </w:t>
      </w:r>
      <w:r w:rsidR="0098297F">
        <w:rPr>
          <w:rFonts w:cstheme="minorHAnsi"/>
          <w:sz w:val="20"/>
          <w:szCs w:val="20"/>
        </w:rPr>
        <w:t xml:space="preserve">various </w:t>
      </w:r>
      <w:r w:rsidR="00E825AD">
        <w:rPr>
          <w:rFonts w:cstheme="minorHAnsi"/>
          <w:sz w:val="20"/>
          <w:szCs w:val="20"/>
        </w:rPr>
        <w:t>issues of ownership</w:t>
      </w:r>
      <w:r w:rsidR="0098297F">
        <w:rPr>
          <w:rFonts w:cstheme="minorHAnsi"/>
          <w:sz w:val="20"/>
          <w:szCs w:val="20"/>
        </w:rPr>
        <w:t>, operation</w:t>
      </w:r>
      <w:r w:rsidR="00E825AD">
        <w:rPr>
          <w:rFonts w:cstheme="minorHAnsi"/>
          <w:sz w:val="20"/>
          <w:szCs w:val="20"/>
        </w:rPr>
        <w:t xml:space="preserve"> and marketing</w:t>
      </w:r>
      <w:r w:rsidR="0098297F">
        <w:rPr>
          <w:rFonts w:cstheme="minorHAnsi"/>
          <w:sz w:val="20"/>
          <w:szCs w:val="20"/>
        </w:rPr>
        <w:t>,</w:t>
      </w:r>
      <w:r w:rsidR="00E825AD">
        <w:rPr>
          <w:rFonts w:cstheme="minorHAnsi"/>
          <w:sz w:val="20"/>
          <w:szCs w:val="20"/>
        </w:rPr>
        <w:t xml:space="preserve"> with DAMGO and the 18 farmer associations. </w:t>
      </w:r>
    </w:p>
    <w:p w:rsidR="00591EA2" w:rsidRDefault="00591EA2" w:rsidP="00255267">
      <w:pPr>
        <w:widowControl w:val="0"/>
        <w:autoSpaceDE w:val="0"/>
        <w:autoSpaceDN w:val="0"/>
        <w:adjustRightInd w:val="0"/>
        <w:spacing w:after="0" w:line="240" w:lineRule="auto"/>
        <w:jc w:val="both"/>
        <w:rPr>
          <w:rFonts w:cstheme="minorHAnsi"/>
          <w:sz w:val="20"/>
          <w:szCs w:val="20"/>
        </w:rPr>
      </w:pPr>
    </w:p>
    <w:p w:rsidR="009855D1" w:rsidRDefault="00591EA2" w:rsidP="00255267">
      <w:pPr>
        <w:widowControl w:val="0"/>
        <w:autoSpaceDE w:val="0"/>
        <w:autoSpaceDN w:val="0"/>
        <w:adjustRightInd w:val="0"/>
        <w:spacing w:after="0" w:line="240" w:lineRule="auto"/>
        <w:jc w:val="both"/>
        <w:rPr>
          <w:rFonts w:cstheme="minorHAnsi"/>
          <w:sz w:val="20"/>
          <w:szCs w:val="20"/>
        </w:rPr>
      </w:pPr>
      <w:r>
        <w:rPr>
          <w:rFonts w:cstheme="minorHAnsi"/>
          <w:sz w:val="20"/>
          <w:szCs w:val="20"/>
        </w:rPr>
        <w:t>Th</w:t>
      </w:r>
      <w:r w:rsidR="00994C8A">
        <w:rPr>
          <w:rFonts w:cstheme="minorHAnsi"/>
          <w:sz w:val="20"/>
          <w:szCs w:val="20"/>
        </w:rPr>
        <w:t xml:space="preserve">ese </w:t>
      </w:r>
      <w:r w:rsidR="00A066B2">
        <w:rPr>
          <w:rFonts w:cstheme="minorHAnsi"/>
          <w:sz w:val="20"/>
          <w:szCs w:val="20"/>
        </w:rPr>
        <w:t>issues</w:t>
      </w:r>
      <w:r w:rsidR="00994C8A">
        <w:rPr>
          <w:rFonts w:cstheme="minorHAnsi"/>
          <w:sz w:val="20"/>
          <w:szCs w:val="20"/>
        </w:rPr>
        <w:t xml:space="preserve"> were found in various forms </w:t>
      </w:r>
      <w:r>
        <w:rPr>
          <w:rFonts w:cstheme="minorHAnsi"/>
          <w:sz w:val="20"/>
          <w:szCs w:val="20"/>
        </w:rPr>
        <w:t xml:space="preserve">with the other two ‘new enterprise’ ED projects; Sawali bamboo weaving and </w:t>
      </w:r>
      <w:r w:rsidRPr="000B4304">
        <w:rPr>
          <w:rFonts w:cstheme="minorHAnsi"/>
          <w:i/>
          <w:sz w:val="20"/>
          <w:szCs w:val="20"/>
        </w:rPr>
        <w:t>moringa</w:t>
      </w:r>
      <w:r>
        <w:rPr>
          <w:rFonts w:cstheme="minorHAnsi"/>
          <w:sz w:val="20"/>
          <w:szCs w:val="20"/>
        </w:rPr>
        <w:t xml:space="preserve"> processing</w:t>
      </w:r>
      <w:r w:rsidR="00994C8A">
        <w:rPr>
          <w:rFonts w:cstheme="minorHAnsi"/>
          <w:sz w:val="20"/>
          <w:szCs w:val="20"/>
        </w:rPr>
        <w:t xml:space="preserve">. </w:t>
      </w:r>
      <w:r w:rsidR="00377AEB">
        <w:rPr>
          <w:rFonts w:cstheme="minorHAnsi"/>
          <w:sz w:val="20"/>
          <w:szCs w:val="20"/>
        </w:rPr>
        <w:t xml:space="preserve">These issues are less to do with the business model than to how the business will fit with the beneficiaries and their community. These are </w:t>
      </w:r>
      <w:r w:rsidR="00A066B2">
        <w:rPr>
          <w:rFonts w:cstheme="minorHAnsi"/>
          <w:sz w:val="20"/>
          <w:szCs w:val="20"/>
        </w:rPr>
        <w:t>summarized</w:t>
      </w:r>
      <w:r w:rsidR="00377AEB">
        <w:rPr>
          <w:rFonts w:cstheme="minorHAnsi"/>
          <w:sz w:val="20"/>
          <w:szCs w:val="20"/>
        </w:rPr>
        <w:t xml:space="preserve"> below:</w:t>
      </w:r>
    </w:p>
    <w:p w:rsidR="0098297F" w:rsidRDefault="0098297F" w:rsidP="00255267">
      <w:pPr>
        <w:widowControl w:val="0"/>
        <w:autoSpaceDE w:val="0"/>
        <w:autoSpaceDN w:val="0"/>
        <w:adjustRightInd w:val="0"/>
        <w:spacing w:after="0" w:line="240" w:lineRule="auto"/>
        <w:jc w:val="both"/>
        <w:rPr>
          <w:rFonts w:cstheme="minorHAnsi"/>
          <w:sz w:val="20"/>
          <w:szCs w:val="20"/>
        </w:rPr>
      </w:pPr>
    </w:p>
    <w:p w:rsidR="009855D1" w:rsidRDefault="00E24913" w:rsidP="0099305B">
      <w:pPr>
        <w:pStyle w:val="ListParagraph"/>
        <w:widowControl w:val="0"/>
        <w:numPr>
          <w:ilvl w:val="0"/>
          <w:numId w:val="24"/>
        </w:numPr>
        <w:autoSpaceDE w:val="0"/>
        <w:autoSpaceDN w:val="0"/>
        <w:adjustRightInd w:val="0"/>
        <w:spacing w:after="0" w:line="240" w:lineRule="auto"/>
        <w:jc w:val="both"/>
        <w:rPr>
          <w:rFonts w:cstheme="minorHAnsi"/>
          <w:sz w:val="20"/>
          <w:szCs w:val="20"/>
        </w:rPr>
      </w:pPr>
      <w:r>
        <w:rPr>
          <w:rFonts w:cstheme="minorHAnsi"/>
          <w:sz w:val="20"/>
          <w:szCs w:val="20"/>
        </w:rPr>
        <w:t>P</w:t>
      </w:r>
      <w:r w:rsidR="009855D1">
        <w:rPr>
          <w:rFonts w:cstheme="minorHAnsi"/>
          <w:sz w:val="20"/>
          <w:szCs w:val="20"/>
        </w:rPr>
        <w:t>rojects are initiat</w:t>
      </w:r>
      <w:r w:rsidR="00591EA2" w:rsidRPr="009855D1">
        <w:rPr>
          <w:rFonts w:cstheme="minorHAnsi"/>
          <w:sz w:val="20"/>
          <w:szCs w:val="20"/>
        </w:rPr>
        <w:t>ed relying on an ‘</w:t>
      </w:r>
      <w:r w:rsidR="009855D1">
        <w:rPr>
          <w:rFonts w:cstheme="minorHAnsi"/>
          <w:sz w:val="20"/>
          <w:szCs w:val="20"/>
        </w:rPr>
        <w:t>institu</w:t>
      </w:r>
      <w:r w:rsidR="00591EA2" w:rsidRPr="009855D1">
        <w:rPr>
          <w:rFonts w:cstheme="minorHAnsi"/>
          <w:sz w:val="20"/>
          <w:szCs w:val="20"/>
        </w:rPr>
        <w:t>tional market</w:t>
      </w:r>
      <w:r w:rsidR="009855D1">
        <w:rPr>
          <w:rFonts w:cstheme="minorHAnsi"/>
          <w:sz w:val="20"/>
          <w:szCs w:val="20"/>
        </w:rPr>
        <w:t>s</w:t>
      </w:r>
      <w:r w:rsidR="00591EA2" w:rsidRPr="009855D1">
        <w:rPr>
          <w:rFonts w:cstheme="minorHAnsi"/>
          <w:sz w:val="20"/>
          <w:szCs w:val="20"/>
        </w:rPr>
        <w:t xml:space="preserve">’ </w:t>
      </w:r>
      <w:r w:rsidR="009855D1">
        <w:rPr>
          <w:rFonts w:cstheme="minorHAnsi"/>
          <w:sz w:val="20"/>
          <w:szCs w:val="20"/>
        </w:rPr>
        <w:t xml:space="preserve">arranged by the project. This ensures </w:t>
      </w:r>
      <w:r w:rsidR="00591EA2" w:rsidRPr="009855D1">
        <w:rPr>
          <w:rFonts w:cstheme="minorHAnsi"/>
          <w:sz w:val="20"/>
          <w:szCs w:val="20"/>
        </w:rPr>
        <w:t xml:space="preserve">production output </w:t>
      </w:r>
      <w:r w:rsidR="009855D1">
        <w:rPr>
          <w:rFonts w:cstheme="minorHAnsi"/>
          <w:sz w:val="20"/>
          <w:szCs w:val="20"/>
        </w:rPr>
        <w:t xml:space="preserve">has an </w:t>
      </w:r>
      <w:r w:rsidR="00591EA2" w:rsidRPr="009855D1">
        <w:rPr>
          <w:rFonts w:cstheme="minorHAnsi"/>
          <w:sz w:val="20"/>
          <w:szCs w:val="20"/>
        </w:rPr>
        <w:t>immediate market</w:t>
      </w:r>
      <w:r w:rsidR="004C22EE">
        <w:rPr>
          <w:rFonts w:cstheme="minorHAnsi"/>
          <w:sz w:val="20"/>
          <w:szCs w:val="20"/>
        </w:rPr>
        <w:t xml:space="preserve"> and enable</w:t>
      </w:r>
      <w:r w:rsidR="00377AEB">
        <w:rPr>
          <w:rFonts w:cstheme="minorHAnsi"/>
          <w:sz w:val="20"/>
          <w:szCs w:val="20"/>
        </w:rPr>
        <w:t>s</w:t>
      </w:r>
      <w:r w:rsidR="004C22EE">
        <w:rPr>
          <w:rFonts w:cstheme="minorHAnsi"/>
          <w:sz w:val="20"/>
          <w:szCs w:val="20"/>
        </w:rPr>
        <w:t xml:space="preserve"> set-up of the enterprise. However these institutional markets generally will have some limitation</w:t>
      </w:r>
      <w:r w:rsidR="00377AEB">
        <w:rPr>
          <w:rFonts w:cstheme="minorHAnsi"/>
          <w:sz w:val="20"/>
          <w:szCs w:val="20"/>
        </w:rPr>
        <w:t xml:space="preserve"> or challenge, which </w:t>
      </w:r>
      <w:r w:rsidR="004C22EE">
        <w:rPr>
          <w:rFonts w:cstheme="minorHAnsi"/>
          <w:sz w:val="20"/>
          <w:szCs w:val="20"/>
        </w:rPr>
        <w:t xml:space="preserve">without project backing, </w:t>
      </w:r>
      <w:r w:rsidR="00003E95">
        <w:rPr>
          <w:rFonts w:cstheme="minorHAnsi"/>
          <w:sz w:val="20"/>
          <w:szCs w:val="20"/>
        </w:rPr>
        <w:t xml:space="preserve">the </w:t>
      </w:r>
      <w:r w:rsidR="004C22EE">
        <w:rPr>
          <w:rFonts w:cstheme="minorHAnsi"/>
          <w:sz w:val="20"/>
          <w:szCs w:val="20"/>
        </w:rPr>
        <w:t>communities</w:t>
      </w:r>
      <w:r w:rsidR="00377AEB">
        <w:rPr>
          <w:rFonts w:cstheme="minorHAnsi"/>
          <w:sz w:val="20"/>
          <w:szCs w:val="20"/>
        </w:rPr>
        <w:t xml:space="preserve"> will have difficulty </w:t>
      </w:r>
      <w:r w:rsidR="004C22EE">
        <w:rPr>
          <w:rFonts w:cstheme="minorHAnsi"/>
          <w:sz w:val="20"/>
          <w:szCs w:val="20"/>
        </w:rPr>
        <w:t xml:space="preserve">to renegotiate.  Thus while </w:t>
      </w:r>
      <w:r w:rsidR="00003E95">
        <w:rPr>
          <w:rFonts w:cstheme="minorHAnsi"/>
          <w:sz w:val="20"/>
          <w:szCs w:val="20"/>
        </w:rPr>
        <w:t xml:space="preserve">these markets </w:t>
      </w:r>
      <w:r w:rsidR="004C22EE">
        <w:rPr>
          <w:rFonts w:cstheme="minorHAnsi"/>
          <w:sz w:val="20"/>
          <w:szCs w:val="20"/>
        </w:rPr>
        <w:t xml:space="preserve">do operate, </w:t>
      </w:r>
      <w:r w:rsidR="00591EA2" w:rsidRPr="009855D1">
        <w:rPr>
          <w:rFonts w:cstheme="minorHAnsi"/>
          <w:sz w:val="20"/>
          <w:szCs w:val="20"/>
        </w:rPr>
        <w:t>project</w:t>
      </w:r>
      <w:r w:rsidR="009855D1">
        <w:rPr>
          <w:rFonts w:cstheme="minorHAnsi"/>
          <w:sz w:val="20"/>
          <w:szCs w:val="20"/>
        </w:rPr>
        <w:t>s</w:t>
      </w:r>
      <w:r w:rsidR="00591EA2" w:rsidRPr="009855D1">
        <w:rPr>
          <w:rFonts w:cstheme="minorHAnsi"/>
          <w:sz w:val="20"/>
          <w:szCs w:val="20"/>
        </w:rPr>
        <w:t xml:space="preserve"> </w:t>
      </w:r>
      <w:r w:rsidR="009855D1">
        <w:rPr>
          <w:rFonts w:cstheme="minorHAnsi"/>
          <w:sz w:val="20"/>
          <w:szCs w:val="20"/>
        </w:rPr>
        <w:t>need</w:t>
      </w:r>
      <w:r w:rsidR="00591EA2" w:rsidRPr="009855D1">
        <w:rPr>
          <w:rFonts w:cstheme="minorHAnsi"/>
          <w:sz w:val="20"/>
          <w:szCs w:val="20"/>
        </w:rPr>
        <w:t xml:space="preserve"> to </w:t>
      </w:r>
      <w:r w:rsidR="00377AEB">
        <w:rPr>
          <w:rFonts w:cstheme="minorHAnsi"/>
          <w:sz w:val="20"/>
          <w:szCs w:val="20"/>
        </w:rPr>
        <w:t xml:space="preserve">facilitate </w:t>
      </w:r>
      <w:r w:rsidR="004C22EE">
        <w:rPr>
          <w:rFonts w:cstheme="minorHAnsi"/>
          <w:sz w:val="20"/>
          <w:szCs w:val="20"/>
        </w:rPr>
        <w:t xml:space="preserve">communities to </w:t>
      </w:r>
      <w:r w:rsidR="00003E95">
        <w:rPr>
          <w:rFonts w:cstheme="minorHAnsi"/>
          <w:sz w:val="20"/>
          <w:szCs w:val="20"/>
        </w:rPr>
        <w:t xml:space="preserve">explore </w:t>
      </w:r>
      <w:r w:rsidR="004C22EE">
        <w:rPr>
          <w:rFonts w:cstheme="minorHAnsi"/>
          <w:sz w:val="20"/>
          <w:szCs w:val="20"/>
        </w:rPr>
        <w:t xml:space="preserve">links with more accessible local markets. </w:t>
      </w:r>
      <w:r w:rsidR="0098297F">
        <w:rPr>
          <w:rFonts w:cstheme="minorHAnsi"/>
          <w:sz w:val="20"/>
          <w:szCs w:val="20"/>
        </w:rPr>
        <w:t>This would apply to the ICEB enterprise above (and to another non-JPN enterprise visited; green-charcoal production).</w:t>
      </w:r>
    </w:p>
    <w:p w:rsidR="009855D1" w:rsidRDefault="009855D1" w:rsidP="0099305B">
      <w:pPr>
        <w:pStyle w:val="ListParagraph"/>
        <w:widowControl w:val="0"/>
        <w:numPr>
          <w:ilvl w:val="0"/>
          <w:numId w:val="24"/>
        </w:numPr>
        <w:autoSpaceDE w:val="0"/>
        <w:autoSpaceDN w:val="0"/>
        <w:adjustRightInd w:val="0"/>
        <w:spacing w:after="0" w:line="240" w:lineRule="auto"/>
        <w:jc w:val="both"/>
        <w:rPr>
          <w:rFonts w:cstheme="minorHAnsi"/>
          <w:sz w:val="20"/>
          <w:szCs w:val="20"/>
        </w:rPr>
      </w:pPr>
      <w:r>
        <w:rPr>
          <w:rFonts w:cstheme="minorHAnsi"/>
          <w:sz w:val="20"/>
          <w:szCs w:val="20"/>
        </w:rPr>
        <w:t>Project</w:t>
      </w:r>
      <w:r w:rsidR="0098297F">
        <w:rPr>
          <w:rFonts w:cstheme="minorHAnsi"/>
          <w:sz w:val="20"/>
          <w:szCs w:val="20"/>
        </w:rPr>
        <w:t>s</w:t>
      </w:r>
      <w:r>
        <w:rPr>
          <w:rFonts w:cstheme="minorHAnsi"/>
          <w:sz w:val="20"/>
          <w:szCs w:val="20"/>
        </w:rPr>
        <w:t xml:space="preserve"> frequently have high fund inputs for relatively few beneficiaries. If the enterprises flourish then benefits will be sustained and other </w:t>
      </w:r>
      <w:r w:rsidR="0098297F">
        <w:rPr>
          <w:rFonts w:cstheme="minorHAnsi"/>
          <w:sz w:val="20"/>
          <w:szCs w:val="20"/>
        </w:rPr>
        <w:t>‘</w:t>
      </w:r>
      <w:r>
        <w:rPr>
          <w:rFonts w:cstheme="minorHAnsi"/>
          <w:sz w:val="20"/>
          <w:szCs w:val="20"/>
        </w:rPr>
        <w:t>indirect beneficiaries</w:t>
      </w:r>
      <w:r w:rsidR="0098297F">
        <w:rPr>
          <w:rFonts w:cstheme="minorHAnsi"/>
          <w:sz w:val="20"/>
          <w:szCs w:val="20"/>
        </w:rPr>
        <w:t>’</w:t>
      </w:r>
      <w:r>
        <w:rPr>
          <w:rFonts w:cstheme="minorHAnsi"/>
          <w:sz w:val="20"/>
          <w:szCs w:val="20"/>
        </w:rPr>
        <w:t xml:space="preserve"> will gain through engagement in the value chain. </w:t>
      </w:r>
      <w:r w:rsidR="0098297F">
        <w:rPr>
          <w:rFonts w:cstheme="minorHAnsi"/>
          <w:sz w:val="20"/>
          <w:szCs w:val="20"/>
        </w:rPr>
        <w:t xml:space="preserve">While the indirect beneficiaries </w:t>
      </w:r>
      <w:r w:rsidR="002436FA">
        <w:rPr>
          <w:rFonts w:cstheme="minorHAnsi"/>
          <w:sz w:val="20"/>
          <w:szCs w:val="20"/>
        </w:rPr>
        <w:t xml:space="preserve">can </w:t>
      </w:r>
      <w:r w:rsidR="0098297F">
        <w:rPr>
          <w:rFonts w:cstheme="minorHAnsi"/>
          <w:sz w:val="20"/>
          <w:szCs w:val="20"/>
        </w:rPr>
        <w:t xml:space="preserve">off-set the </w:t>
      </w:r>
      <w:r w:rsidR="002436FA">
        <w:rPr>
          <w:rFonts w:cstheme="minorHAnsi"/>
          <w:sz w:val="20"/>
          <w:szCs w:val="20"/>
        </w:rPr>
        <w:t xml:space="preserve">high </w:t>
      </w:r>
      <w:r w:rsidR="0098297F">
        <w:rPr>
          <w:rFonts w:cstheme="minorHAnsi"/>
          <w:sz w:val="20"/>
          <w:szCs w:val="20"/>
        </w:rPr>
        <w:t>fund/beneficia</w:t>
      </w:r>
      <w:r w:rsidR="002436FA">
        <w:rPr>
          <w:rFonts w:cstheme="minorHAnsi"/>
          <w:sz w:val="20"/>
          <w:szCs w:val="20"/>
        </w:rPr>
        <w:t>ry ratio</w:t>
      </w:r>
      <w:r w:rsidR="0098297F">
        <w:rPr>
          <w:rFonts w:cstheme="minorHAnsi"/>
          <w:sz w:val="20"/>
          <w:szCs w:val="20"/>
        </w:rPr>
        <w:t xml:space="preserve">, </w:t>
      </w:r>
      <w:r w:rsidR="002436FA">
        <w:rPr>
          <w:rFonts w:cstheme="minorHAnsi"/>
          <w:sz w:val="20"/>
          <w:szCs w:val="20"/>
        </w:rPr>
        <w:t xml:space="preserve">there should be ways to extend the benefits </w:t>
      </w:r>
      <w:r w:rsidR="0098297F">
        <w:rPr>
          <w:rFonts w:cstheme="minorHAnsi"/>
          <w:sz w:val="20"/>
          <w:szCs w:val="20"/>
        </w:rPr>
        <w:t>to the wider community</w:t>
      </w:r>
      <w:r w:rsidR="002436FA">
        <w:rPr>
          <w:rFonts w:cstheme="minorHAnsi"/>
          <w:sz w:val="20"/>
          <w:szCs w:val="20"/>
        </w:rPr>
        <w:t>, (</w:t>
      </w:r>
      <w:r w:rsidR="00A066B2">
        <w:rPr>
          <w:rFonts w:cstheme="minorHAnsi"/>
          <w:sz w:val="20"/>
          <w:szCs w:val="20"/>
        </w:rPr>
        <w:t>e.g.</w:t>
      </w:r>
      <w:r w:rsidR="002436FA">
        <w:rPr>
          <w:rFonts w:cstheme="minorHAnsi"/>
          <w:sz w:val="20"/>
          <w:szCs w:val="20"/>
        </w:rPr>
        <w:t xml:space="preserve"> % profit for use of land, water, </w:t>
      </w:r>
      <w:r w:rsidR="00A066B2">
        <w:rPr>
          <w:rFonts w:cstheme="minorHAnsi"/>
          <w:sz w:val="20"/>
          <w:szCs w:val="20"/>
        </w:rPr>
        <w:t>etc.</w:t>
      </w:r>
      <w:r w:rsidR="002436FA">
        <w:rPr>
          <w:rFonts w:cstheme="minorHAnsi"/>
          <w:sz w:val="20"/>
          <w:szCs w:val="20"/>
        </w:rPr>
        <w:t>)</w:t>
      </w:r>
      <w:r w:rsidR="0098297F">
        <w:rPr>
          <w:rFonts w:cstheme="minorHAnsi"/>
          <w:sz w:val="20"/>
          <w:szCs w:val="20"/>
        </w:rPr>
        <w:t>.</w:t>
      </w:r>
    </w:p>
    <w:p w:rsidR="009802F9" w:rsidRDefault="009802F9" w:rsidP="00721FE6">
      <w:pPr>
        <w:widowControl w:val="0"/>
        <w:autoSpaceDE w:val="0"/>
        <w:autoSpaceDN w:val="0"/>
        <w:adjustRightInd w:val="0"/>
        <w:spacing w:after="0" w:line="240" w:lineRule="auto"/>
        <w:jc w:val="both"/>
        <w:rPr>
          <w:rFonts w:cstheme="minorHAnsi"/>
          <w:sz w:val="20"/>
          <w:szCs w:val="20"/>
        </w:rPr>
      </w:pPr>
    </w:p>
    <w:p w:rsidR="000B4304" w:rsidRPr="00377AEB" w:rsidRDefault="009855D1" w:rsidP="00721FE6">
      <w:pPr>
        <w:widowControl w:val="0"/>
        <w:autoSpaceDE w:val="0"/>
        <w:autoSpaceDN w:val="0"/>
        <w:adjustRightInd w:val="0"/>
        <w:spacing w:after="0" w:line="240" w:lineRule="auto"/>
        <w:jc w:val="both"/>
        <w:rPr>
          <w:rFonts w:cstheme="minorHAnsi"/>
          <w:sz w:val="20"/>
          <w:szCs w:val="20"/>
          <w:highlight w:val="yellow"/>
        </w:rPr>
      </w:pPr>
      <w:r w:rsidRPr="00192204">
        <w:rPr>
          <w:rFonts w:cstheme="minorHAnsi"/>
          <w:sz w:val="20"/>
          <w:szCs w:val="20"/>
        </w:rPr>
        <w:t xml:space="preserve">Where project provide material inputs, building, machinery, </w:t>
      </w:r>
      <w:r w:rsidR="000B4304" w:rsidRPr="00192204">
        <w:rPr>
          <w:rFonts w:cstheme="minorHAnsi"/>
          <w:sz w:val="20"/>
          <w:szCs w:val="20"/>
        </w:rPr>
        <w:t>etc.</w:t>
      </w:r>
      <w:r w:rsidRPr="00192204">
        <w:rPr>
          <w:rFonts w:cstheme="minorHAnsi"/>
          <w:sz w:val="20"/>
          <w:szCs w:val="20"/>
        </w:rPr>
        <w:t xml:space="preserve">, then the ownership of these assets </w:t>
      </w:r>
      <w:r w:rsidR="00261BFA" w:rsidRPr="00192204">
        <w:rPr>
          <w:rFonts w:cstheme="minorHAnsi"/>
          <w:sz w:val="20"/>
          <w:szCs w:val="20"/>
        </w:rPr>
        <w:t>should be</w:t>
      </w:r>
      <w:r w:rsidR="00A066B2" w:rsidRPr="00192204">
        <w:rPr>
          <w:rFonts w:cstheme="minorHAnsi"/>
          <w:sz w:val="20"/>
          <w:szCs w:val="20"/>
        </w:rPr>
        <w:t xml:space="preserve"> structured</w:t>
      </w:r>
      <w:r w:rsidRPr="00192204">
        <w:rPr>
          <w:rFonts w:cstheme="minorHAnsi"/>
          <w:sz w:val="20"/>
          <w:szCs w:val="20"/>
        </w:rPr>
        <w:t xml:space="preserve"> within the communities to ensure they are not captured by a few, and </w:t>
      </w:r>
      <w:r w:rsidR="002436FA" w:rsidRPr="00192204">
        <w:rPr>
          <w:rFonts w:cstheme="minorHAnsi"/>
          <w:sz w:val="20"/>
          <w:szCs w:val="20"/>
        </w:rPr>
        <w:t xml:space="preserve">there are </w:t>
      </w:r>
      <w:r w:rsidRPr="00192204">
        <w:rPr>
          <w:rFonts w:cstheme="minorHAnsi"/>
          <w:sz w:val="20"/>
          <w:szCs w:val="20"/>
        </w:rPr>
        <w:t xml:space="preserve">arrangements </w:t>
      </w:r>
      <w:r w:rsidR="002436FA" w:rsidRPr="00192204">
        <w:rPr>
          <w:rFonts w:cstheme="minorHAnsi"/>
          <w:sz w:val="20"/>
          <w:szCs w:val="20"/>
        </w:rPr>
        <w:t>so that partic</w:t>
      </w:r>
      <w:r w:rsidR="00721FE6" w:rsidRPr="00192204">
        <w:rPr>
          <w:rFonts w:cstheme="minorHAnsi"/>
          <w:sz w:val="20"/>
          <w:szCs w:val="20"/>
        </w:rPr>
        <w:t>i</w:t>
      </w:r>
      <w:r w:rsidR="002436FA" w:rsidRPr="00192204">
        <w:rPr>
          <w:rFonts w:cstheme="minorHAnsi"/>
          <w:sz w:val="20"/>
          <w:szCs w:val="20"/>
        </w:rPr>
        <w:t xml:space="preserve">pants of the </w:t>
      </w:r>
      <w:r w:rsidR="00261BFA" w:rsidRPr="00192204">
        <w:rPr>
          <w:rFonts w:cstheme="minorHAnsi"/>
          <w:sz w:val="20"/>
          <w:szCs w:val="20"/>
        </w:rPr>
        <w:t>enterprise can</w:t>
      </w:r>
      <w:r w:rsidRPr="00192204">
        <w:rPr>
          <w:rFonts w:cstheme="minorHAnsi"/>
          <w:sz w:val="20"/>
          <w:szCs w:val="20"/>
        </w:rPr>
        <w:t xml:space="preserve"> join or leave as required. Where </w:t>
      </w:r>
      <w:r w:rsidR="00377AEB" w:rsidRPr="00192204">
        <w:rPr>
          <w:rFonts w:cstheme="minorHAnsi"/>
          <w:sz w:val="20"/>
          <w:szCs w:val="20"/>
        </w:rPr>
        <w:t xml:space="preserve">local resources are </w:t>
      </w:r>
      <w:r w:rsidR="00192204" w:rsidRPr="00192204">
        <w:rPr>
          <w:rFonts w:cstheme="minorHAnsi"/>
          <w:sz w:val="20"/>
          <w:szCs w:val="20"/>
        </w:rPr>
        <w:t xml:space="preserve">used, such as the Sawali </w:t>
      </w:r>
      <w:r w:rsidR="00377AEB" w:rsidRPr="00192204">
        <w:rPr>
          <w:rFonts w:cstheme="minorHAnsi"/>
          <w:sz w:val="20"/>
          <w:szCs w:val="20"/>
        </w:rPr>
        <w:t xml:space="preserve">weavers, </w:t>
      </w:r>
      <w:r w:rsidR="00192204">
        <w:rPr>
          <w:rFonts w:cstheme="minorHAnsi"/>
          <w:sz w:val="20"/>
          <w:szCs w:val="20"/>
        </w:rPr>
        <w:t>collection of bamboo a</w:t>
      </w:r>
      <w:r w:rsidR="00377AEB" w:rsidRPr="00192204">
        <w:rPr>
          <w:rFonts w:cstheme="minorHAnsi"/>
          <w:sz w:val="20"/>
          <w:szCs w:val="20"/>
        </w:rPr>
        <w:t xml:space="preserve"> local resource once used freely for </w:t>
      </w:r>
      <w:r w:rsidR="00192204">
        <w:rPr>
          <w:rFonts w:cstheme="minorHAnsi"/>
          <w:sz w:val="20"/>
          <w:szCs w:val="20"/>
        </w:rPr>
        <w:t xml:space="preserve">occasional </w:t>
      </w:r>
      <w:r w:rsidR="00377AEB" w:rsidRPr="00192204">
        <w:rPr>
          <w:rFonts w:cstheme="minorHAnsi"/>
          <w:sz w:val="20"/>
          <w:szCs w:val="20"/>
        </w:rPr>
        <w:t>household needs, can be depleted or infringe on rights of other users</w:t>
      </w:r>
      <w:r w:rsidR="00192204">
        <w:rPr>
          <w:rFonts w:cstheme="minorHAnsi"/>
          <w:sz w:val="20"/>
          <w:szCs w:val="20"/>
        </w:rPr>
        <w:t xml:space="preserve"> as </w:t>
      </w:r>
      <w:r w:rsidR="00377AEB" w:rsidRPr="00192204">
        <w:rPr>
          <w:rFonts w:cstheme="minorHAnsi"/>
          <w:sz w:val="20"/>
          <w:szCs w:val="20"/>
        </w:rPr>
        <w:t>la</w:t>
      </w:r>
      <w:r w:rsidR="00192204">
        <w:rPr>
          <w:rFonts w:cstheme="minorHAnsi"/>
          <w:sz w:val="20"/>
          <w:szCs w:val="20"/>
        </w:rPr>
        <w:t>r</w:t>
      </w:r>
      <w:r w:rsidR="00377AEB" w:rsidRPr="00192204">
        <w:rPr>
          <w:rFonts w:cstheme="minorHAnsi"/>
          <w:sz w:val="20"/>
          <w:szCs w:val="20"/>
        </w:rPr>
        <w:t xml:space="preserve">ge volumes are collected for </w:t>
      </w:r>
      <w:r w:rsidR="00192204">
        <w:rPr>
          <w:rFonts w:cstheme="minorHAnsi"/>
          <w:sz w:val="20"/>
          <w:szCs w:val="20"/>
        </w:rPr>
        <w:t xml:space="preserve">the </w:t>
      </w:r>
      <w:r w:rsidR="00377AEB" w:rsidRPr="00192204">
        <w:rPr>
          <w:rFonts w:cstheme="minorHAnsi"/>
          <w:sz w:val="20"/>
          <w:szCs w:val="20"/>
        </w:rPr>
        <w:t xml:space="preserve">enterprise. In such cases </w:t>
      </w:r>
      <w:r w:rsidR="00721FE6" w:rsidRPr="00192204">
        <w:rPr>
          <w:rFonts w:cstheme="minorHAnsi"/>
          <w:sz w:val="20"/>
          <w:szCs w:val="20"/>
        </w:rPr>
        <w:t>‘</w:t>
      </w:r>
      <w:r w:rsidR="00377AEB" w:rsidRPr="00192204">
        <w:rPr>
          <w:rFonts w:cstheme="minorHAnsi"/>
          <w:sz w:val="20"/>
          <w:szCs w:val="20"/>
        </w:rPr>
        <w:t xml:space="preserve">natural </w:t>
      </w:r>
      <w:r w:rsidR="00721FE6" w:rsidRPr="00192204">
        <w:rPr>
          <w:rFonts w:cstheme="minorHAnsi"/>
          <w:sz w:val="20"/>
          <w:szCs w:val="20"/>
        </w:rPr>
        <w:t xml:space="preserve">resource </w:t>
      </w:r>
      <w:r w:rsidR="00377AEB" w:rsidRPr="00192204">
        <w:rPr>
          <w:rFonts w:cstheme="minorHAnsi"/>
          <w:sz w:val="20"/>
          <w:szCs w:val="20"/>
        </w:rPr>
        <w:t>man</w:t>
      </w:r>
      <w:r w:rsidR="00721FE6" w:rsidRPr="00192204">
        <w:rPr>
          <w:rFonts w:cstheme="minorHAnsi"/>
          <w:sz w:val="20"/>
          <w:szCs w:val="20"/>
        </w:rPr>
        <w:t>a</w:t>
      </w:r>
      <w:r w:rsidR="00377AEB" w:rsidRPr="00192204">
        <w:rPr>
          <w:rFonts w:cstheme="minorHAnsi"/>
          <w:sz w:val="20"/>
          <w:szCs w:val="20"/>
        </w:rPr>
        <w:t>gement</w:t>
      </w:r>
      <w:r w:rsidR="00721FE6" w:rsidRPr="00192204">
        <w:rPr>
          <w:rFonts w:cstheme="minorHAnsi"/>
          <w:sz w:val="20"/>
          <w:szCs w:val="20"/>
        </w:rPr>
        <w:t>’</w:t>
      </w:r>
      <w:r w:rsidR="00377AEB" w:rsidRPr="00192204">
        <w:rPr>
          <w:rFonts w:cstheme="minorHAnsi"/>
          <w:sz w:val="20"/>
          <w:szCs w:val="20"/>
        </w:rPr>
        <w:t xml:space="preserve"> plans will need to be developed, and sometime compensation to other users. </w:t>
      </w:r>
    </w:p>
    <w:p w:rsidR="009802F9" w:rsidRDefault="009802F9" w:rsidP="009855D1">
      <w:pPr>
        <w:widowControl w:val="0"/>
        <w:autoSpaceDE w:val="0"/>
        <w:autoSpaceDN w:val="0"/>
        <w:adjustRightInd w:val="0"/>
        <w:spacing w:after="0" w:line="240" w:lineRule="auto"/>
        <w:jc w:val="both"/>
        <w:rPr>
          <w:rFonts w:cstheme="minorHAnsi"/>
          <w:sz w:val="20"/>
          <w:szCs w:val="20"/>
        </w:rPr>
      </w:pPr>
    </w:p>
    <w:p w:rsidR="00BE55D4" w:rsidRPr="000B4304" w:rsidRDefault="009855D1" w:rsidP="009855D1">
      <w:pPr>
        <w:widowControl w:val="0"/>
        <w:autoSpaceDE w:val="0"/>
        <w:autoSpaceDN w:val="0"/>
        <w:adjustRightInd w:val="0"/>
        <w:spacing w:after="0" w:line="240" w:lineRule="auto"/>
        <w:jc w:val="both"/>
        <w:rPr>
          <w:rFonts w:cstheme="minorHAnsi"/>
          <w:sz w:val="20"/>
          <w:szCs w:val="20"/>
        </w:rPr>
      </w:pPr>
      <w:r w:rsidRPr="000B4304">
        <w:rPr>
          <w:rFonts w:cstheme="minorHAnsi"/>
          <w:sz w:val="20"/>
          <w:szCs w:val="20"/>
        </w:rPr>
        <w:t>The</w:t>
      </w:r>
      <w:r w:rsidR="00192204">
        <w:rPr>
          <w:rFonts w:cstheme="minorHAnsi"/>
          <w:sz w:val="20"/>
          <w:szCs w:val="20"/>
        </w:rPr>
        <w:t xml:space="preserve"> communities met </w:t>
      </w:r>
      <w:r w:rsidR="00721FE6">
        <w:rPr>
          <w:rFonts w:cstheme="minorHAnsi"/>
          <w:sz w:val="20"/>
          <w:szCs w:val="20"/>
        </w:rPr>
        <w:t>did not appear to have thought about these issues</w:t>
      </w:r>
      <w:r w:rsidR="00192204">
        <w:rPr>
          <w:rFonts w:cstheme="minorHAnsi"/>
          <w:sz w:val="20"/>
          <w:szCs w:val="20"/>
        </w:rPr>
        <w:t xml:space="preserve">, understandably </w:t>
      </w:r>
      <w:r w:rsidR="00721FE6">
        <w:rPr>
          <w:rFonts w:cstheme="minorHAnsi"/>
          <w:sz w:val="20"/>
          <w:szCs w:val="20"/>
        </w:rPr>
        <w:t xml:space="preserve">as they were still focussed on getting the </w:t>
      </w:r>
      <w:r w:rsidR="00A066B2">
        <w:rPr>
          <w:rFonts w:cstheme="minorHAnsi"/>
          <w:sz w:val="20"/>
          <w:szCs w:val="20"/>
        </w:rPr>
        <w:t>enterprise</w:t>
      </w:r>
      <w:r w:rsidR="00721FE6">
        <w:rPr>
          <w:rFonts w:cstheme="minorHAnsi"/>
          <w:sz w:val="20"/>
          <w:szCs w:val="20"/>
        </w:rPr>
        <w:t xml:space="preserve"> </w:t>
      </w:r>
      <w:r w:rsidR="00192204">
        <w:rPr>
          <w:rFonts w:cstheme="minorHAnsi"/>
          <w:sz w:val="20"/>
          <w:szCs w:val="20"/>
        </w:rPr>
        <w:t xml:space="preserve">going. </w:t>
      </w:r>
      <w:r w:rsidR="003E28AD">
        <w:rPr>
          <w:rFonts w:cstheme="minorHAnsi"/>
          <w:sz w:val="20"/>
          <w:szCs w:val="20"/>
        </w:rPr>
        <w:t xml:space="preserve">Similarly </w:t>
      </w:r>
      <w:r w:rsidR="00721FE6">
        <w:rPr>
          <w:rFonts w:cstheme="minorHAnsi"/>
          <w:sz w:val="20"/>
          <w:szCs w:val="20"/>
        </w:rPr>
        <w:t xml:space="preserve">these issues did not appear to have been considered by the implementing partners, or the ILO staff. At the same time given the </w:t>
      </w:r>
      <w:r w:rsidRPr="000B4304">
        <w:rPr>
          <w:rFonts w:cstheme="minorHAnsi"/>
          <w:sz w:val="20"/>
          <w:szCs w:val="20"/>
        </w:rPr>
        <w:t>short timeframe of the project</w:t>
      </w:r>
      <w:r w:rsidR="00721FE6">
        <w:rPr>
          <w:rFonts w:cstheme="minorHAnsi"/>
          <w:sz w:val="20"/>
          <w:szCs w:val="20"/>
        </w:rPr>
        <w:t xml:space="preserve"> they would be difficult to begin to address</w:t>
      </w:r>
      <w:r w:rsidRPr="000B4304">
        <w:rPr>
          <w:rFonts w:cstheme="minorHAnsi"/>
          <w:sz w:val="20"/>
          <w:szCs w:val="20"/>
        </w:rPr>
        <w:t xml:space="preserve">. </w:t>
      </w:r>
    </w:p>
    <w:p w:rsidR="00BE55D4" w:rsidRDefault="00BE55D4" w:rsidP="00255267">
      <w:pPr>
        <w:widowControl w:val="0"/>
        <w:autoSpaceDE w:val="0"/>
        <w:autoSpaceDN w:val="0"/>
        <w:adjustRightInd w:val="0"/>
        <w:spacing w:after="0" w:line="240" w:lineRule="auto"/>
        <w:jc w:val="both"/>
        <w:rPr>
          <w:rFonts w:cstheme="minorHAnsi"/>
          <w:sz w:val="20"/>
          <w:szCs w:val="20"/>
        </w:rPr>
      </w:pPr>
    </w:p>
    <w:p w:rsidR="00613B35" w:rsidRDefault="00372F28" w:rsidP="00255267">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The provision of </w:t>
      </w:r>
      <w:r w:rsidRPr="00613B35">
        <w:rPr>
          <w:rFonts w:cstheme="minorHAnsi"/>
          <w:b/>
          <w:sz w:val="20"/>
          <w:szCs w:val="20"/>
        </w:rPr>
        <w:t>SP</w:t>
      </w:r>
      <w:r>
        <w:rPr>
          <w:rFonts w:cstheme="minorHAnsi"/>
          <w:sz w:val="20"/>
          <w:szCs w:val="20"/>
        </w:rPr>
        <w:t xml:space="preserve"> to the project beneficiaries made them aware </w:t>
      </w:r>
      <w:r w:rsidR="000B4304">
        <w:rPr>
          <w:rFonts w:cstheme="minorHAnsi"/>
          <w:sz w:val="20"/>
          <w:szCs w:val="20"/>
        </w:rPr>
        <w:t>of</w:t>
      </w:r>
      <w:r>
        <w:rPr>
          <w:rFonts w:cstheme="minorHAnsi"/>
          <w:sz w:val="20"/>
          <w:szCs w:val="20"/>
        </w:rPr>
        <w:t xml:space="preserve"> the services they were entitled to and the mechanisms to obtain them. This is part </w:t>
      </w:r>
      <w:r w:rsidR="00613B35">
        <w:rPr>
          <w:rFonts w:cstheme="minorHAnsi"/>
          <w:sz w:val="20"/>
          <w:szCs w:val="20"/>
        </w:rPr>
        <w:t>o</w:t>
      </w:r>
      <w:r>
        <w:rPr>
          <w:rFonts w:cstheme="minorHAnsi"/>
          <w:sz w:val="20"/>
          <w:szCs w:val="20"/>
        </w:rPr>
        <w:t xml:space="preserve">f a long term strategy then for these communities to continue to access these services, and for the agencies concerned to recognise that they could take constructive action to deliver these services in areas where previously there had been  little uptake.  </w:t>
      </w:r>
    </w:p>
    <w:p w:rsidR="00613B35" w:rsidRDefault="00613B35" w:rsidP="00255267">
      <w:pPr>
        <w:widowControl w:val="0"/>
        <w:autoSpaceDE w:val="0"/>
        <w:autoSpaceDN w:val="0"/>
        <w:adjustRightInd w:val="0"/>
        <w:spacing w:after="0" w:line="240" w:lineRule="auto"/>
        <w:jc w:val="both"/>
        <w:rPr>
          <w:rFonts w:cstheme="minorHAnsi"/>
          <w:sz w:val="20"/>
          <w:szCs w:val="20"/>
        </w:rPr>
      </w:pPr>
    </w:p>
    <w:p w:rsidR="00372F28" w:rsidRDefault="00613B35" w:rsidP="00255267">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The beneficiaries at each </w:t>
      </w:r>
      <w:r w:rsidR="000B4304">
        <w:rPr>
          <w:rFonts w:cstheme="minorHAnsi"/>
          <w:sz w:val="20"/>
          <w:szCs w:val="20"/>
        </w:rPr>
        <w:t>site</w:t>
      </w:r>
      <w:r>
        <w:rPr>
          <w:rFonts w:cstheme="minorHAnsi"/>
          <w:sz w:val="20"/>
          <w:szCs w:val="20"/>
        </w:rPr>
        <w:t xml:space="preserve"> were questioned whether they appreciated</w:t>
      </w:r>
      <w:r w:rsidR="000B4304">
        <w:rPr>
          <w:rFonts w:cstheme="minorHAnsi"/>
          <w:sz w:val="20"/>
          <w:szCs w:val="20"/>
        </w:rPr>
        <w:t xml:space="preserve"> the SP provision, an</w:t>
      </w:r>
      <w:r>
        <w:rPr>
          <w:rFonts w:cstheme="minorHAnsi"/>
          <w:sz w:val="20"/>
          <w:szCs w:val="20"/>
        </w:rPr>
        <w:t xml:space="preserve">d if so whether </w:t>
      </w:r>
      <w:r w:rsidR="000B4304">
        <w:rPr>
          <w:rFonts w:cstheme="minorHAnsi"/>
          <w:sz w:val="20"/>
          <w:szCs w:val="20"/>
        </w:rPr>
        <w:t>they</w:t>
      </w:r>
      <w:r>
        <w:rPr>
          <w:rFonts w:cstheme="minorHAnsi"/>
          <w:sz w:val="20"/>
          <w:szCs w:val="20"/>
        </w:rPr>
        <w:t xml:space="preserve"> would continue to maintain it </w:t>
      </w:r>
      <w:r w:rsidR="000B4304">
        <w:rPr>
          <w:rFonts w:cstheme="minorHAnsi"/>
          <w:sz w:val="20"/>
          <w:szCs w:val="20"/>
        </w:rPr>
        <w:t>themselves</w:t>
      </w:r>
      <w:r>
        <w:rPr>
          <w:rFonts w:cstheme="minorHAnsi"/>
          <w:sz w:val="20"/>
          <w:szCs w:val="20"/>
        </w:rPr>
        <w:t xml:space="preserve">. This was strongly affirmative and already practiced to some degree in Tacloban city, and then to gradually lesser degree moving away from city </w:t>
      </w:r>
      <w:r w:rsidR="000B4304">
        <w:rPr>
          <w:rFonts w:cstheme="minorHAnsi"/>
          <w:sz w:val="20"/>
          <w:szCs w:val="20"/>
        </w:rPr>
        <w:t>centres</w:t>
      </w:r>
      <w:r>
        <w:rPr>
          <w:rFonts w:cstheme="minorHAnsi"/>
          <w:sz w:val="20"/>
          <w:szCs w:val="20"/>
        </w:rPr>
        <w:t>, but still positive. In fact in Coron the most dis</w:t>
      </w:r>
      <w:r w:rsidR="000B4304">
        <w:rPr>
          <w:rFonts w:cstheme="minorHAnsi"/>
          <w:sz w:val="20"/>
          <w:szCs w:val="20"/>
        </w:rPr>
        <w:t>t</w:t>
      </w:r>
      <w:r>
        <w:rPr>
          <w:rFonts w:cstheme="minorHAnsi"/>
          <w:sz w:val="20"/>
          <w:szCs w:val="20"/>
        </w:rPr>
        <w:t>ant site, the village of Bu</w:t>
      </w:r>
      <w:r w:rsidR="00721FE6">
        <w:rPr>
          <w:rFonts w:cstheme="minorHAnsi"/>
          <w:sz w:val="20"/>
          <w:szCs w:val="20"/>
        </w:rPr>
        <w:t>l</w:t>
      </w:r>
      <w:r>
        <w:rPr>
          <w:rFonts w:cstheme="minorHAnsi"/>
          <w:sz w:val="20"/>
          <w:szCs w:val="20"/>
        </w:rPr>
        <w:t>uang</w:t>
      </w:r>
      <w:r w:rsidR="00A431B7">
        <w:rPr>
          <w:rFonts w:cstheme="minorHAnsi"/>
          <w:sz w:val="20"/>
          <w:szCs w:val="20"/>
        </w:rPr>
        <w:t>,</w:t>
      </w:r>
      <w:r w:rsidR="00721FE6">
        <w:rPr>
          <w:rFonts w:cstheme="minorHAnsi"/>
          <w:sz w:val="20"/>
          <w:szCs w:val="20"/>
        </w:rPr>
        <w:t xml:space="preserve"> Coron </w:t>
      </w:r>
      <w:r w:rsidR="00A431B7">
        <w:rPr>
          <w:rFonts w:cstheme="minorHAnsi"/>
          <w:sz w:val="20"/>
          <w:szCs w:val="20"/>
        </w:rPr>
        <w:t>(</w:t>
      </w:r>
      <w:r w:rsidR="00721FE6">
        <w:rPr>
          <w:rFonts w:cstheme="minorHAnsi"/>
          <w:sz w:val="20"/>
          <w:szCs w:val="20"/>
        </w:rPr>
        <w:t xml:space="preserve">site </w:t>
      </w:r>
      <w:r w:rsidR="00A431B7">
        <w:rPr>
          <w:rFonts w:cstheme="minorHAnsi"/>
          <w:sz w:val="20"/>
          <w:szCs w:val="20"/>
        </w:rPr>
        <w:t>o</w:t>
      </w:r>
      <w:r w:rsidR="00721FE6">
        <w:rPr>
          <w:rFonts w:cstheme="minorHAnsi"/>
          <w:sz w:val="20"/>
          <w:szCs w:val="20"/>
        </w:rPr>
        <w:t>f mangrove reforestation</w:t>
      </w:r>
      <w:r w:rsidR="00A431B7">
        <w:rPr>
          <w:rFonts w:cstheme="minorHAnsi"/>
          <w:sz w:val="20"/>
          <w:szCs w:val="20"/>
        </w:rPr>
        <w:t>)</w:t>
      </w:r>
      <w:r>
        <w:rPr>
          <w:rFonts w:cstheme="minorHAnsi"/>
          <w:sz w:val="20"/>
          <w:szCs w:val="20"/>
        </w:rPr>
        <w:t xml:space="preserve">, the community were actively maintaining </w:t>
      </w:r>
      <w:r w:rsidR="000B4304">
        <w:rPr>
          <w:rFonts w:cstheme="minorHAnsi"/>
          <w:sz w:val="20"/>
          <w:szCs w:val="20"/>
        </w:rPr>
        <w:t>t</w:t>
      </w:r>
      <w:r>
        <w:rPr>
          <w:rFonts w:cstheme="minorHAnsi"/>
          <w:sz w:val="20"/>
          <w:szCs w:val="20"/>
        </w:rPr>
        <w:t xml:space="preserve">heir payments. This was clearly a special case and would be worth assessing the factors that </w:t>
      </w:r>
      <w:r w:rsidR="000B4304">
        <w:rPr>
          <w:rFonts w:cstheme="minorHAnsi"/>
          <w:sz w:val="20"/>
          <w:szCs w:val="20"/>
        </w:rPr>
        <w:t>had</w:t>
      </w:r>
      <w:r>
        <w:rPr>
          <w:rFonts w:cstheme="minorHAnsi"/>
          <w:sz w:val="20"/>
          <w:szCs w:val="20"/>
        </w:rPr>
        <w:t xml:space="preserve"> contributed to this </w:t>
      </w:r>
      <w:r w:rsidR="000B4304">
        <w:rPr>
          <w:rFonts w:cstheme="minorHAnsi"/>
          <w:sz w:val="20"/>
          <w:szCs w:val="20"/>
        </w:rPr>
        <w:t>strong</w:t>
      </w:r>
      <w:r>
        <w:rPr>
          <w:rFonts w:cstheme="minorHAnsi"/>
          <w:sz w:val="20"/>
          <w:szCs w:val="20"/>
        </w:rPr>
        <w:t xml:space="preserve"> uptake in this community. </w:t>
      </w:r>
      <w:r w:rsidR="00372F28">
        <w:rPr>
          <w:rFonts w:cstheme="minorHAnsi"/>
          <w:sz w:val="20"/>
          <w:szCs w:val="20"/>
        </w:rPr>
        <w:t>Of course the SSS and PhilHealth could provide protection to project beneficiaries during the course of the project. There were two instance</w:t>
      </w:r>
      <w:r w:rsidR="00721FE6">
        <w:rPr>
          <w:rFonts w:cstheme="minorHAnsi"/>
          <w:sz w:val="20"/>
          <w:szCs w:val="20"/>
        </w:rPr>
        <w:t>s</w:t>
      </w:r>
      <w:r w:rsidR="00372F28">
        <w:rPr>
          <w:rFonts w:cstheme="minorHAnsi"/>
          <w:sz w:val="20"/>
          <w:szCs w:val="20"/>
        </w:rPr>
        <w:t xml:space="preserve"> </w:t>
      </w:r>
      <w:r>
        <w:rPr>
          <w:rFonts w:cstheme="minorHAnsi"/>
          <w:sz w:val="20"/>
          <w:szCs w:val="20"/>
        </w:rPr>
        <w:t>noted when this was applicable</w:t>
      </w:r>
      <w:r w:rsidR="00372F28">
        <w:rPr>
          <w:rFonts w:cstheme="minorHAnsi"/>
          <w:sz w:val="20"/>
          <w:szCs w:val="20"/>
        </w:rPr>
        <w:t xml:space="preserve">, one death of one worker (after project work completed) and one </w:t>
      </w:r>
      <w:r w:rsidR="00042334">
        <w:rPr>
          <w:rFonts w:cstheme="minorHAnsi"/>
          <w:sz w:val="20"/>
          <w:szCs w:val="20"/>
        </w:rPr>
        <w:t xml:space="preserve">seeking </w:t>
      </w:r>
      <w:r w:rsidR="000B4304">
        <w:rPr>
          <w:rFonts w:cstheme="minorHAnsi"/>
          <w:sz w:val="20"/>
          <w:szCs w:val="20"/>
        </w:rPr>
        <w:t>recompens</w:t>
      </w:r>
      <w:r w:rsidR="00042334">
        <w:rPr>
          <w:rFonts w:cstheme="minorHAnsi"/>
          <w:sz w:val="20"/>
          <w:szCs w:val="20"/>
        </w:rPr>
        <w:t>e</w:t>
      </w:r>
      <w:r w:rsidR="00372F28">
        <w:rPr>
          <w:rFonts w:cstheme="minorHAnsi"/>
          <w:sz w:val="20"/>
          <w:szCs w:val="20"/>
        </w:rPr>
        <w:t xml:space="preserve"> of medical funds.  In </w:t>
      </w:r>
      <w:r w:rsidR="000B4304">
        <w:rPr>
          <w:rFonts w:cstheme="minorHAnsi"/>
          <w:sz w:val="20"/>
          <w:szCs w:val="20"/>
        </w:rPr>
        <w:t>both</w:t>
      </w:r>
      <w:r w:rsidR="00372F28">
        <w:rPr>
          <w:rFonts w:cstheme="minorHAnsi"/>
          <w:sz w:val="20"/>
          <w:szCs w:val="20"/>
        </w:rPr>
        <w:t xml:space="preserve"> cases the normal day-to</w:t>
      </w:r>
      <w:r w:rsidR="00E24913">
        <w:rPr>
          <w:rFonts w:cstheme="minorHAnsi"/>
          <w:sz w:val="20"/>
          <w:szCs w:val="20"/>
        </w:rPr>
        <w:t>-</w:t>
      </w:r>
      <w:r w:rsidR="00372F28">
        <w:rPr>
          <w:rFonts w:cstheme="minorHAnsi"/>
          <w:sz w:val="20"/>
          <w:szCs w:val="20"/>
        </w:rPr>
        <w:t xml:space="preserve">day </w:t>
      </w:r>
      <w:r w:rsidR="000B4304">
        <w:rPr>
          <w:rFonts w:cstheme="minorHAnsi"/>
          <w:sz w:val="20"/>
          <w:szCs w:val="20"/>
        </w:rPr>
        <w:t>procedures</w:t>
      </w:r>
      <w:r w:rsidR="00372F28">
        <w:rPr>
          <w:rFonts w:cstheme="minorHAnsi"/>
          <w:sz w:val="20"/>
          <w:szCs w:val="20"/>
        </w:rPr>
        <w:t xml:space="preserve"> results in the </w:t>
      </w:r>
      <w:r w:rsidR="000B4304">
        <w:rPr>
          <w:rFonts w:cstheme="minorHAnsi"/>
          <w:sz w:val="20"/>
          <w:szCs w:val="20"/>
        </w:rPr>
        <w:t>claimants</w:t>
      </w:r>
      <w:r w:rsidR="00372F28">
        <w:rPr>
          <w:rFonts w:cstheme="minorHAnsi"/>
          <w:sz w:val="20"/>
          <w:szCs w:val="20"/>
        </w:rPr>
        <w:t xml:space="preserve"> not receiving their </w:t>
      </w:r>
      <w:r w:rsidR="000B4304">
        <w:rPr>
          <w:rFonts w:cstheme="minorHAnsi"/>
          <w:sz w:val="20"/>
          <w:szCs w:val="20"/>
        </w:rPr>
        <w:t>entitlements</w:t>
      </w:r>
      <w:r w:rsidR="00372F28">
        <w:rPr>
          <w:rFonts w:cstheme="minorHAnsi"/>
          <w:sz w:val="20"/>
          <w:szCs w:val="20"/>
        </w:rPr>
        <w:t xml:space="preserve"> up to 6 </w:t>
      </w:r>
      <w:r w:rsidR="00A1046C">
        <w:rPr>
          <w:rFonts w:cstheme="minorHAnsi"/>
          <w:sz w:val="20"/>
          <w:szCs w:val="20"/>
        </w:rPr>
        <w:t>months</w:t>
      </w:r>
      <w:r w:rsidR="00372F28">
        <w:rPr>
          <w:rFonts w:cstheme="minorHAnsi"/>
          <w:sz w:val="20"/>
          <w:szCs w:val="20"/>
        </w:rPr>
        <w:t xml:space="preserve"> after the events.  </w:t>
      </w:r>
      <w:r>
        <w:rPr>
          <w:rFonts w:cstheme="minorHAnsi"/>
          <w:sz w:val="20"/>
          <w:szCs w:val="20"/>
        </w:rPr>
        <w:t xml:space="preserve">If this is the case then such SP </w:t>
      </w:r>
      <w:r w:rsidR="000B4304">
        <w:rPr>
          <w:rFonts w:cstheme="minorHAnsi"/>
          <w:sz w:val="20"/>
          <w:szCs w:val="20"/>
        </w:rPr>
        <w:t>exists</w:t>
      </w:r>
      <w:r>
        <w:rPr>
          <w:rFonts w:cstheme="minorHAnsi"/>
          <w:sz w:val="20"/>
          <w:szCs w:val="20"/>
        </w:rPr>
        <w:t xml:space="preserve"> in theory only. </w:t>
      </w:r>
    </w:p>
    <w:p w:rsidR="00613B35" w:rsidRDefault="00613B35" w:rsidP="00255267">
      <w:pPr>
        <w:widowControl w:val="0"/>
        <w:autoSpaceDE w:val="0"/>
        <w:autoSpaceDN w:val="0"/>
        <w:adjustRightInd w:val="0"/>
        <w:spacing w:after="0" w:line="240" w:lineRule="auto"/>
        <w:jc w:val="both"/>
        <w:rPr>
          <w:rFonts w:cstheme="minorHAnsi"/>
          <w:sz w:val="20"/>
          <w:szCs w:val="20"/>
        </w:rPr>
      </w:pPr>
    </w:p>
    <w:p w:rsidR="00893FB9" w:rsidRPr="005319BC" w:rsidRDefault="00D21DBB" w:rsidP="00255267">
      <w:pPr>
        <w:widowControl w:val="0"/>
        <w:autoSpaceDE w:val="0"/>
        <w:autoSpaceDN w:val="0"/>
        <w:adjustRightInd w:val="0"/>
        <w:spacing w:after="0" w:line="240" w:lineRule="auto"/>
        <w:jc w:val="both"/>
        <w:rPr>
          <w:rFonts w:cstheme="minorHAnsi"/>
          <w:b/>
          <w:sz w:val="20"/>
          <w:szCs w:val="20"/>
        </w:rPr>
      </w:pPr>
      <w:r w:rsidRPr="000705E3">
        <w:rPr>
          <w:rFonts w:cstheme="minorHAnsi"/>
          <w:b/>
          <w:sz w:val="20"/>
          <w:szCs w:val="20"/>
        </w:rPr>
        <w:t xml:space="preserve">4.5.2 </w:t>
      </w:r>
      <w:r w:rsidR="00893FB9" w:rsidRPr="000705E3">
        <w:rPr>
          <w:rFonts w:cstheme="minorHAnsi"/>
          <w:b/>
          <w:sz w:val="20"/>
          <w:szCs w:val="20"/>
        </w:rPr>
        <w:t>What real difference that the project has made to the ultimate beneficiaries, capacity of local authorities, and to gender equality?</w:t>
      </w:r>
    </w:p>
    <w:p w:rsidR="00987962" w:rsidRPr="005319BC" w:rsidRDefault="00987962" w:rsidP="00987962">
      <w:pPr>
        <w:widowControl w:val="0"/>
        <w:autoSpaceDE w:val="0"/>
        <w:autoSpaceDN w:val="0"/>
        <w:adjustRightInd w:val="0"/>
        <w:spacing w:after="0" w:line="240" w:lineRule="auto"/>
        <w:jc w:val="both"/>
        <w:rPr>
          <w:rFonts w:cstheme="minorHAnsi"/>
          <w:sz w:val="20"/>
          <w:szCs w:val="20"/>
        </w:rPr>
      </w:pPr>
    </w:p>
    <w:p w:rsidR="00987962" w:rsidRPr="005319BC" w:rsidRDefault="004F48CD" w:rsidP="00987962">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 xml:space="preserve">Areas where the project </w:t>
      </w:r>
      <w:r w:rsidR="00987962" w:rsidRPr="005319BC">
        <w:rPr>
          <w:rFonts w:cstheme="minorHAnsi"/>
          <w:sz w:val="20"/>
          <w:szCs w:val="20"/>
        </w:rPr>
        <w:t>h</w:t>
      </w:r>
      <w:r w:rsidRPr="005319BC">
        <w:rPr>
          <w:rFonts w:cstheme="minorHAnsi"/>
          <w:sz w:val="20"/>
          <w:szCs w:val="20"/>
        </w:rPr>
        <w:t>a</w:t>
      </w:r>
      <w:r w:rsidR="00987962" w:rsidRPr="005319BC">
        <w:rPr>
          <w:rFonts w:cstheme="minorHAnsi"/>
          <w:sz w:val="20"/>
          <w:szCs w:val="20"/>
        </w:rPr>
        <w:t>s made a real difference to beneficiaries ha</w:t>
      </w:r>
      <w:r w:rsidRPr="005319BC">
        <w:rPr>
          <w:rFonts w:cstheme="minorHAnsi"/>
          <w:sz w:val="20"/>
          <w:szCs w:val="20"/>
        </w:rPr>
        <w:t xml:space="preserve">ve been largely </w:t>
      </w:r>
      <w:r w:rsidR="00987962" w:rsidRPr="005319BC">
        <w:rPr>
          <w:rFonts w:cstheme="minorHAnsi"/>
          <w:sz w:val="20"/>
          <w:szCs w:val="20"/>
        </w:rPr>
        <w:t xml:space="preserve">described above. The key areas </w:t>
      </w:r>
      <w:r w:rsidRPr="005319BC">
        <w:rPr>
          <w:rFonts w:cstheme="minorHAnsi"/>
          <w:sz w:val="20"/>
          <w:szCs w:val="20"/>
        </w:rPr>
        <w:t xml:space="preserve">and areas which are impressive, </w:t>
      </w:r>
      <w:r w:rsidR="00987962" w:rsidRPr="005319BC">
        <w:rPr>
          <w:rFonts w:cstheme="minorHAnsi"/>
          <w:sz w:val="20"/>
          <w:szCs w:val="20"/>
        </w:rPr>
        <w:t>are in;</w:t>
      </w:r>
    </w:p>
    <w:p w:rsidR="00987962" w:rsidRPr="005319BC" w:rsidRDefault="00987962" w:rsidP="00987962">
      <w:pPr>
        <w:widowControl w:val="0"/>
        <w:autoSpaceDE w:val="0"/>
        <w:autoSpaceDN w:val="0"/>
        <w:adjustRightInd w:val="0"/>
        <w:spacing w:after="0" w:line="240" w:lineRule="auto"/>
        <w:jc w:val="both"/>
        <w:rPr>
          <w:rFonts w:cstheme="minorHAnsi"/>
          <w:sz w:val="20"/>
          <w:szCs w:val="20"/>
        </w:rPr>
      </w:pPr>
    </w:p>
    <w:p w:rsidR="00987962" w:rsidRPr="005319BC" w:rsidRDefault="00E24913" w:rsidP="0099305B">
      <w:pPr>
        <w:pStyle w:val="ListParagraph"/>
        <w:widowControl w:val="0"/>
        <w:numPr>
          <w:ilvl w:val="0"/>
          <w:numId w:val="20"/>
        </w:numPr>
        <w:autoSpaceDE w:val="0"/>
        <w:autoSpaceDN w:val="0"/>
        <w:adjustRightInd w:val="0"/>
        <w:spacing w:after="0" w:line="240" w:lineRule="auto"/>
        <w:jc w:val="both"/>
        <w:rPr>
          <w:rFonts w:cstheme="minorHAnsi"/>
          <w:sz w:val="20"/>
          <w:szCs w:val="20"/>
        </w:rPr>
      </w:pPr>
      <w:r w:rsidRPr="005319BC">
        <w:rPr>
          <w:rFonts w:cstheme="minorHAnsi"/>
          <w:sz w:val="20"/>
          <w:szCs w:val="20"/>
        </w:rPr>
        <w:lastRenderedPageBreak/>
        <w:t>The</w:t>
      </w:r>
      <w:r w:rsidR="00987962" w:rsidRPr="005319BC">
        <w:rPr>
          <w:rFonts w:cstheme="minorHAnsi"/>
          <w:sz w:val="20"/>
          <w:szCs w:val="20"/>
        </w:rPr>
        <w:t xml:space="preserve"> reconstruction and construction of social infrastructure under the LRB, where these will have enabled normal </w:t>
      </w:r>
      <w:r w:rsidR="00042334">
        <w:rPr>
          <w:rFonts w:cstheme="minorHAnsi"/>
          <w:sz w:val="20"/>
          <w:szCs w:val="20"/>
        </w:rPr>
        <w:t xml:space="preserve">social and economic </w:t>
      </w:r>
      <w:r w:rsidR="00987962" w:rsidRPr="005319BC">
        <w:rPr>
          <w:rFonts w:cstheme="minorHAnsi"/>
          <w:sz w:val="20"/>
          <w:szCs w:val="20"/>
        </w:rPr>
        <w:t>function</w:t>
      </w:r>
      <w:r w:rsidR="00042334">
        <w:rPr>
          <w:rFonts w:cstheme="minorHAnsi"/>
          <w:sz w:val="20"/>
          <w:szCs w:val="20"/>
        </w:rPr>
        <w:t xml:space="preserve">s disrupted by </w:t>
      </w:r>
      <w:r w:rsidR="00261BFA">
        <w:rPr>
          <w:rFonts w:cstheme="minorHAnsi"/>
          <w:sz w:val="20"/>
          <w:szCs w:val="20"/>
        </w:rPr>
        <w:t xml:space="preserve">Haiyan </w:t>
      </w:r>
      <w:r w:rsidR="00261BFA" w:rsidRPr="005319BC">
        <w:rPr>
          <w:rFonts w:cstheme="minorHAnsi"/>
          <w:sz w:val="20"/>
          <w:szCs w:val="20"/>
        </w:rPr>
        <w:t>to</w:t>
      </w:r>
      <w:r w:rsidR="00987962" w:rsidRPr="005319BC">
        <w:rPr>
          <w:rFonts w:cstheme="minorHAnsi"/>
          <w:sz w:val="20"/>
          <w:szCs w:val="20"/>
        </w:rPr>
        <w:t xml:space="preserve"> resume. This would be so in almost all sub-projects other than the SALT sub-projects which are not expected to persist, and will have provided temporary income only. </w:t>
      </w:r>
    </w:p>
    <w:p w:rsidR="00987962" w:rsidRPr="005319BC" w:rsidRDefault="00987962" w:rsidP="0099305B">
      <w:pPr>
        <w:pStyle w:val="ListParagraph"/>
        <w:widowControl w:val="0"/>
        <w:numPr>
          <w:ilvl w:val="0"/>
          <w:numId w:val="20"/>
        </w:numPr>
        <w:autoSpaceDE w:val="0"/>
        <w:autoSpaceDN w:val="0"/>
        <w:adjustRightInd w:val="0"/>
        <w:spacing w:after="0" w:line="240" w:lineRule="auto"/>
        <w:jc w:val="both"/>
        <w:rPr>
          <w:rFonts w:cstheme="minorHAnsi"/>
          <w:sz w:val="20"/>
          <w:szCs w:val="20"/>
        </w:rPr>
      </w:pPr>
      <w:r w:rsidRPr="005319BC">
        <w:rPr>
          <w:rFonts w:cstheme="minorHAnsi"/>
          <w:sz w:val="20"/>
          <w:szCs w:val="20"/>
        </w:rPr>
        <w:t>The skills development which has directly enabled most trainees to obtain ‘permanent work’</w:t>
      </w:r>
      <w:r w:rsidR="000705E3">
        <w:rPr>
          <w:rFonts w:cstheme="minorHAnsi"/>
          <w:sz w:val="20"/>
          <w:szCs w:val="20"/>
        </w:rPr>
        <w:t xml:space="preserve"> at minimum wage or above, a big</w:t>
      </w:r>
      <w:r w:rsidRPr="005319BC">
        <w:rPr>
          <w:rFonts w:cstheme="minorHAnsi"/>
          <w:sz w:val="20"/>
          <w:szCs w:val="20"/>
        </w:rPr>
        <w:t xml:space="preserve"> step up from wages they received as unskilled labour. The more significant impact is in the opportunities this has open</w:t>
      </w:r>
      <w:r w:rsidR="004F48CD" w:rsidRPr="005319BC">
        <w:rPr>
          <w:rFonts w:cstheme="minorHAnsi"/>
          <w:sz w:val="20"/>
          <w:szCs w:val="20"/>
        </w:rPr>
        <w:t>e</w:t>
      </w:r>
      <w:r w:rsidRPr="005319BC">
        <w:rPr>
          <w:rFonts w:cstheme="minorHAnsi"/>
          <w:sz w:val="20"/>
          <w:szCs w:val="20"/>
        </w:rPr>
        <w:t xml:space="preserve">d for these </w:t>
      </w:r>
      <w:r w:rsidR="004F48CD" w:rsidRPr="005319BC">
        <w:rPr>
          <w:rFonts w:cstheme="minorHAnsi"/>
          <w:sz w:val="20"/>
          <w:szCs w:val="20"/>
        </w:rPr>
        <w:t>b</w:t>
      </w:r>
      <w:r w:rsidRPr="005319BC">
        <w:rPr>
          <w:rFonts w:cstheme="minorHAnsi"/>
          <w:sz w:val="20"/>
          <w:szCs w:val="20"/>
        </w:rPr>
        <w:t>en</w:t>
      </w:r>
      <w:r w:rsidR="004F48CD" w:rsidRPr="005319BC">
        <w:rPr>
          <w:rFonts w:cstheme="minorHAnsi"/>
          <w:sz w:val="20"/>
          <w:szCs w:val="20"/>
        </w:rPr>
        <w:t>e</w:t>
      </w:r>
      <w:r w:rsidRPr="005319BC">
        <w:rPr>
          <w:rFonts w:cstheme="minorHAnsi"/>
          <w:sz w:val="20"/>
          <w:szCs w:val="20"/>
        </w:rPr>
        <w:t>ficiaries to shift f</w:t>
      </w:r>
      <w:r w:rsidR="004F48CD" w:rsidRPr="005319BC">
        <w:rPr>
          <w:rFonts w:cstheme="minorHAnsi"/>
          <w:sz w:val="20"/>
          <w:szCs w:val="20"/>
        </w:rPr>
        <w:t xml:space="preserve">rom </w:t>
      </w:r>
      <w:r w:rsidRPr="005319BC">
        <w:rPr>
          <w:rFonts w:cstheme="minorHAnsi"/>
          <w:sz w:val="20"/>
          <w:szCs w:val="20"/>
        </w:rPr>
        <w:t>being pa</w:t>
      </w:r>
      <w:r w:rsidR="004F48CD" w:rsidRPr="005319BC">
        <w:rPr>
          <w:rFonts w:cstheme="minorHAnsi"/>
          <w:sz w:val="20"/>
          <w:szCs w:val="20"/>
        </w:rPr>
        <w:t>r</w:t>
      </w:r>
      <w:r w:rsidRPr="005319BC">
        <w:rPr>
          <w:rFonts w:cstheme="minorHAnsi"/>
          <w:sz w:val="20"/>
          <w:szCs w:val="20"/>
        </w:rPr>
        <w:t xml:space="preserve">t </w:t>
      </w:r>
      <w:r w:rsidR="00913B87" w:rsidRPr="005319BC">
        <w:rPr>
          <w:rFonts w:cstheme="minorHAnsi"/>
          <w:sz w:val="20"/>
          <w:szCs w:val="20"/>
        </w:rPr>
        <w:t>of</w:t>
      </w:r>
      <w:r w:rsidRPr="005319BC">
        <w:rPr>
          <w:rFonts w:cstheme="minorHAnsi"/>
          <w:sz w:val="20"/>
          <w:szCs w:val="20"/>
        </w:rPr>
        <w:t xml:space="preserve"> a large pool of unskilled labour to being able to enter skilled workforce. </w:t>
      </w:r>
    </w:p>
    <w:p w:rsidR="00987962" w:rsidRPr="005319BC" w:rsidRDefault="00987962" w:rsidP="00987962">
      <w:pPr>
        <w:widowControl w:val="0"/>
        <w:autoSpaceDE w:val="0"/>
        <w:autoSpaceDN w:val="0"/>
        <w:adjustRightInd w:val="0"/>
        <w:spacing w:after="0" w:line="240" w:lineRule="auto"/>
        <w:jc w:val="both"/>
        <w:rPr>
          <w:rFonts w:cstheme="minorHAnsi"/>
          <w:sz w:val="20"/>
          <w:szCs w:val="20"/>
        </w:rPr>
      </w:pPr>
    </w:p>
    <w:p w:rsidR="009569CB" w:rsidRPr="005319BC" w:rsidRDefault="00A066B2" w:rsidP="00987962">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 xml:space="preserve">The ED initiatives </w:t>
      </w:r>
      <w:r>
        <w:rPr>
          <w:rFonts w:cstheme="minorHAnsi"/>
          <w:sz w:val="20"/>
          <w:szCs w:val="20"/>
        </w:rPr>
        <w:t xml:space="preserve">directed at strengthening existing enterprises, typically with poor businesses and financial practices, would have the potential to stimulate important changes that would significantly improve their profitability and sustainability. </w:t>
      </w:r>
      <w:r w:rsidR="00042334">
        <w:rPr>
          <w:rFonts w:cstheme="minorHAnsi"/>
          <w:sz w:val="20"/>
          <w:szCs w:val="20"/>
        </w:rPr>
        <w:t xml:space="preserve">The </w:t>
      </w:r>
      <w:r w:rsidR="00B06DE5">
        <w:rPr>
          <w:rFonts w:cstheme="minorHAnsi"/>
          <w:sz w:val="20"/>
          <w:szCs w:val="20"/>
        </w:rPr>
        <w:t xml:space="preserve">three ‘new enterprises’ supported have the potential to provide the </w:t>
      </w:r>
      <w:r>
        <w:rPr>
          <w:rFonts w:cstheme="minorHAnsi"/>
          <w:sz w:val="20"/>
          <w:szCs w:val="20"/>
        </w:rPr>
        <w:t>beneficiaries</w:t>
      </w:r>
      <w:r w:rsidR="00B06DE5">
        <w:rPr>
          <w:rFonts w:cstheme="minorHAnsi"/>
          <w:sz w:val="20"/>
          <w:szCs w:val="20"/>
        </w:rPr>
        <w:t xml:space="preserve"> with </w:t>
      </w:r>
      <w:r w:rsidR="004F48CD" w:rsidRPr="005319BC">
        <w:rPr>
          <w:rFonts w:cstheme="minorHAnsi"/>
          <w:sz w:val="20"/>
          <w:szCs w:val="20"/>
        </w:rPr>
        <w:t>quite new livelihoods</w:t>
      </w:r>
      <w:r w:rsidR="00B06DE5">
        <w:rPr>
          <w:rFonts w:cstheme="minorHAnsi"/>
          <w:sz w:val="20"/>
          <w:szCs w:val="20"/>
        </w:rPr>
        <w:t xml:space="preserve">. </w:t>
      </w:r>
      <w:r w:rsidR="004F48CD" w:rsidRPr="005319BC">
        <w:rPr>
          <w:rFonts w:cstheme="minorHAnsi"/>
          <w:sz w:val="20"/>
          <w:szCs w:val="20"/>
        </w:rPr>
        <w:t xml:space="preserve">Achieving this </w:t>
      </w:r>
      <w:r w:rsidR="00987962" w:rsidRPr="005319BC">
        <w:rPr>
          <w:rFonts w:cstheme="minorHAnsi"/>
          <w:sz w:val="20"/>
          <w:szCs w:val="20"/>
        </w:rPr>
        <w:t>depend</w:t>
      </w:r>
      <w:r w:rsidR="004F48CD" w:rsidRPr="005319BC">
        <w:rPr>
          <w:rFonts w:cstheme="minorHAnsi"/>
          <w:sz w:val="20"/>
          <w:szCs w:val="20"/>
        </w:rPr>
        <w:t>s</w:t>
      </w:r>
      <w:r w:rsidR="00987962" w:rsidRPr="005319BC">
        <w:rPr>
          <w:rFonts w:cstheme="minorHAnsi"/>
          <w:sz w:val="20"/>
          <w:szCs w:val="20"/>
        </w:rPr>
        <w:t xml:space="preserve"> on effective ongoing </w:t>
      </w:r>
      <w:r w:rsidR="004F48CD" w:rsidRPr="005319BC">
        <w:rPr>
          <w:rFonts w:cstheme="minorHAnsi"/>
          <w:sz w:val="20"/>
          <w:szCs w:val="20"/>
        </w:rPr>
        <w:t>mento</w:t>
      </w:r>
      <w:r w:rsidR="009569CB" w:rsidRPr="005319BC">
        <w:rPr>
          <w:rFonts w:cstheme="minorHAnsi"/>
          <w:sz w:val="20"/>
          <w:szCs w:val="20"/>
        </w:rPr>
        <w:t>r</w:t>
      </w:r>
      <w:r w:rsidR="004F48CD" w:rsidRPr="005319BC">
        <w:rPr>
          <w:rFonts w:cstheme="minorHAnsi"/>
          <w:sz w:val="20"/>
          <w:szCs w:val="20"/>
        </w:rPr>
        <w:t xml:space="preserve">ing </w:t>
      </w:r>
      <w:r w:rsidR="009569CB" w:rsidRPr="005319BC">
        <w:rPr>
          <w:rFonts w:cstheme="minorHAnsi"/>
          <w:sz w:val="20"/>
          <w:szCs w:val="20"/>
        </w:rPr>
        <w:t xml:space="preserve">to stabilise </w:t>
      </w:r>
      <w:r w:rsidR="00261BFA" w:rsidRPr="005319BC">
        <w:rPr>
          <w:rFonts w:cstheme="minorHAnsi"/>
          <w:sz w:val="20"/>
          <w:szCs w:val="20"/>
        </w:rPr>
        <w:t>these by</w:t>
      </w:r>
      <w:r w:rsidR="004F48CD" w:rsidRPr="005319BC">
        <w:rPr>
          <w:rFonts w:cstheme="minorHAnsi"/>
          <w:sz w:val="20"/>
          <w:szCs w:val="20"/>
        </w:rPr>
        <w:t xml:space="preserve"> </w:t>
      </w:r>
      <w:r w:rsidR="00987962" w:rsidRPr="005319BC">
        <w:rPr>
          <w:rFonts w:cstheme="minorHAnsi"/>
          <w:sz w:val="20"/>
          <w:szCs w:val="20"/>
        </w:rPr>
        <w:t xml:space="preserve">the </w:t>
      </w:r>
      <w:r w:rsidR="00B06DE5">
        <w:rPr>
          <w:rFonts w:cstheme="minorHAnsi"/>
          <w:sz w:val="20"/>
          <w:szCs w:val="20"/>
        </w:rPr>
        <w:t xml:space="preserve">implementing </w:t>
      </w:r>
      <w:r w:rsidR="00987962" w:rsidRPr="005319BC">
        <w:rPr>
          <w:rFonts w:cstheme="minorHAnsi"/>
          <w:sz w:val="20"/>
          <w:szCs w:val="20"/>
        </w:rPr>
        <w:t>part</w:t>
      </w:r>
      <w:r w:rsidR="004F48CD" w:rsidRPr="005319BC">
        <w:rPr>
          <w:rFonts w:cstheme="minorHAnsi"/>
          <w:sz w:val="20"/>
          <w:szCs w:val="20"/>
        </w:rPr>
        <w:t>n</w:t>
      </w:r>
      <w:r w:rsidR="00987962" w:rsidRPr="005319BC">
        <w:rPr>
          <w:rFonts w:cstheme="minorHAnsi"/>
          <w:sz w:val="20"/>
          <w:szCs w:val="20"/>
        </w:rPr>
        <w:t>er</w:t>
      </w:r>
      <w:r w:rsidR="00B06DE5">
        <w:rPr>
          <w:rFonts w:cstheme="minorHAnsi"/>
          <w:sz w:val="20"/>
          <w:szCs w:val="20"/>
        </w:rPr>
        <w:t>s</w:t>
      </w:r>
      <w:r w:rsidR="00987962" w:rsidRPr="005319BC">
        <w:rPr>
          <w:rFonts w:cstheme="minorHAnsi"/>
          <w:sz w:val="20"/>
          <w:szCs w:val="20"/>
        </w:rPr>
        <w:t xml:space="preserve"> </w:t>
      </w:r>
      <w:r w:rsidR="009569CB" w:rsidRPr="005319BC">
        <w:rPr>
          <w:rFonts w:cstheme="minorHAnsi"/>
          <w:sz w:val="20"/>
          <w:szCs w:val="20"/>
        </w:rPr>
        <w:t xml:space="preserve">who </w:t>
      </w:r>
      <w:r w:rsidR="00B06DE5">
        <w:rPr>
          <w:rFonts w:cstheme="minorHAnsi"/>
          <w:sz w:val="20"/>
          <w:szCs w:val="20"/>
        </w:rPr>
        <w:t xml:space="preserve">will </w:t>
      </w:r>
      <w:r w:rsidR="009569CB" w:rsidRPr="005319BC">
        <w:rPr>
          <w:rFonts w:cstheme="minorHAnsi"/>
          <w:sz w:val="20"/>
          <w:szCs w:val="20"/>
        </w:rPr>
        <w:t xml:space="preserve">continue to </w:t>
      </w:r>
      <w:r w:rsidR="00987962" w:rsidRPr="005319BC">
        <w:rPr>
          <w:rFonts w:cstheme="minorHAnsi"/>
          <w:sz w:val="20"/>
          <w:szCs w:val="20"/>
        </w:rPr>
        <w:t>operat</w:t>
      </w:r>
      <w:r w:rsidR="009569CB" w:rsidRPr="005319BC">
        <w:rPr>
          <w:rFonts w:cstheme="minorHAnsi"/>
          <w:sz w:val="20"/>
          <w:szCs w:val="20"/>
        </w:rPr>
        <w:t>e in the areas independently.</w:t>
      </w:r>
    </w:p>
    <w:p w:rsidR="009569CB" w:rsidRPr="005319BC" w:rsidRDefault="009569CB" w:rsidP="00987962">
      <w:pPr>
        <w:widowControl w:val="0"/>
        <w:autoSpaceDE w:val="0"/>
        <w:autoSpaceDN w:val="0"/>
        <w:adjustRightInd w:val="0"/>
        <w:spacing w:after="0" w:line="240" w:lineRule="auto"/>
        <w:jc w:val="both"/>
        <w:rPr>
          <w:rFonts w:cstheme="minorHAnsi"/>
          <w:sz w:val="20"/>
          <w:szCs w:val="20"/>
        </w:rPr>
      </w:pPr>
    </w:p>
    <w:p w:rsidR="009569CB" w:rsidRPr="005319BC" w:rsidRDefault="004F48CD" w:rsidP="00987962">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 xml:space="preserve">The </w:t>
      </w:r>
      <w:r w:rsidR="009569CB" w:rsidRPr="005319BC">
        <w:rPr>
          <w:rFonts w:cstheme="minorHAnsi"/>
          <w:sz w:val="20"/>
          <w:szCs w:val="20"/>
        </w:rPr>
        <w:t>SP has not made direct impact at this point. The contribution of this initiative has been to alert the beneficiaries to their entitlements and the mechanisms they need to access them. For a limited group, membership for these will be maintained</w:t>
      </w:r>
      <w:r w:rsidR="0005612A" w:rsidRPr="005319BC">
        <w:rPr>
          <w:rFonts w:cstheme="minorHAnsi"/>
          <w:sz w:val="20"/>
          <w:szCs w:val="20"/>
        </w:rPr>
        <w:t xml:space="preserve"> and be</w:t>
      </w:r>
      <w:r w:rsidR="009569CB" w:rsidRPr="005319BC">
        <w:rPr>
          <w:rFonts w:cstheme="minorHAnsi"/>
          <w:sz w:val="20"/>
          <w:szCs w:val="20"/>
        </w:rPr>
        <w:t>n</w:t>
      </w:r>
      <w:r w:rsidR="0005612A" w:rsidRPr="005319BC">
        <w:rPr>
          <w:rFonts w:cstheme="minorHAnsi"/>
          <w:sz w:val="20"/>
          <w:szCs w:val="20"/>
        </w:rPr>
        <w:t>efits th</w:t>
      </w:r>
      <w:r w:rsidR="009569CB" w:rsidRPr="005319BC">
        <w:rPr>
          <w:rFonts w:cstheme="minorHAnsi"/>
          <w:sz w:val="20"/>
          <w:szCs w:val="20"/>
        </w:rPr>
        <w:t>us accrue. P</w:t>
      </w:r>
      <w:r w:rsidR="0007696B" w:rsidRPr="005319BC">
        <w:rPr>
          <w:rFonts w:cstheme="minorHAnsi"/>
          <w:sz w:val="20"/>
          <w:szCs w:val="20"/>
        </w:rPr>
        <w:t>e</w:t>
      </w:r>
      <w:r w:rsidR="009569CB" w:rsidRPr="005319BC">
        <w:rPr>
          <w:rFonts w:cstheme="minorHAnsi"/>
          <w:sz w:val="20"/>
          <w:szCs w:val="20"/>
        </w:rPr>
        <w:t>rhap</w:t>
      </w:r>
      <w:r w:rsidR="0007696B" w:rsidRPr="005319BC">
        <w:rPr>
          <w:rFonts w:cstheme="minorHAnsi"/>
          <w:sz w:val="20"/>
          <w:szCs w:val="20"/>
        </w:rPr>
        <w:t>s</w:t>
      </w:r>
      <w:r w:rsidR="009569CB" w:rsidRPr="005319BC">
        <w:rPr>
          <w:rFonts w:cstheme="minorHAnsi"/>
          <w:sz w:val="20"/>
          <w:szCs w:val="20"/>
        </w:rPr>
        <w:t xml:space="preserve"> </w:t>
      </w:r>
      <w:r w:rsidR="0005612A" w:rsidRPr="005319BC">
        <w:rPr>
          <w:rFonts w:cstheme="minorHAnsi"/>
          <w:sz w:val="20"/>
          <w:szCs w:val="20"/>
        </w:rPr>
        <w:t>the main b</w:t>
      </w:r>
      <w:r w:rsidR="009569CB" w:rsidRPr="005319BC">
        <w:rPr>
          <w:rFonts w:cstheme="minorHAnsi"/>
          <w:sz w:val="20"/>
          <w:szCs w:val="20"/>
        </w:rPr>
        <w:t>en</w:t>
      </w:r>
      <w:r w:rsidR="0005612A" w:rsidRPr="005319BC">
        <w:rPr>
          <w:rFonts w:cstheme="minorHAnsi"/>
          <w:sz w:val="20"/>
          <w:szCs w:val="20"/>
        </w:rPr>
        <w:t xml:space="preserve">efits </w:t>
      </w:r>
      <w:r w:rsidR="009569CB" w:rsidRPr="005319BC">
        <w:rPr>
          <w:rFonts w:cstheme="minorHAnsi"/>
          <w:sz w:val="20"/>
          <w:szCs w:val="20"/>
        </w:rPr>
        <w:t xml:space="preserve">is that various agencies including the GoP </w:t>
      </w:r>
      <w:r w:rsidR="0007696B" w:rsidRPr="005319BC">
        <w:rPr>
          <w:rFonts w:cstheme="minorHAnsi"/>
          <w:sz w:val="20"/>
          <w:szCs w:val="20"/>
        </w:rPr>
        <w:t xml:space="preserve">partner </w:t>
      </w:r>
      <w:r w:rsidR="009569CB" w:rsidRPr="005319BC">
        <w:rPr>
          <w:rFonts w:cstheme="minorHAnsi"/>
          <w:sz w:val="20"/>
          <w:szCs w:val="20"/>
        </w:rPr>
        <w:t xml:space="preserve">agencies </w:t>
      </w:r>
      <w:r w:rsidR="0007696B" w:rsidRPr="005319BC">
        <w:rPr>
          <w:rFonts w:cstheme="minorHAnsi"/>
          <w:sz w:val="20"/>
          <w:szCs w:val="20"/>
        </w:rPr>
        <w:t xml:space="preserve">with ILO that have vested interest in </w:t>
      </w:r>
      <w:r w:rsidR="009569CB" w:rsidRPr="005319BC">
        <w:rPr>
          <w:rFonts w:cstheme="minorHAnsi"/>
          <w:sz w:val="20"/>
          <w:szCs w:val="20"/>
        </w:rPr>
        <w:t>SP</w:t>
      </w:r>
      <w:r w:rsidR="0007696B" w:rsidRPr="005319BC">
        <w:rPr>
          <w:rFonts w:cstheme="minorHAnsi"/>
          <w:sz w:val="20"/>
          <w:szCs w:val="20"/>
        </w:rPr>
        <w:t>,</w:t>
      </w:r>
      <w:r w:rsidR="009569CB" w:rsidRPr="005319BC">
        <w:rPr>
          <w:rFonts w:cstheme="minorHAnsi"/>
          <w:sz w:val="20"/>
          <w:szCs w:val="20"/>
        </w:rPr>
        <w:t xml:space="preserve"> have been mobilised in extending these services and begi</w:t>
      </w:r>
      <w:r w:rsidR="0007696B" w:rsidRPr="005319BC">
        <w:rPr>
          <w:rFonts w:cstheme="minorHAnsi"/>
          <w:sz w:val="20"/>
          <w:szCs w:val="20"/>
        </w:rPr>
        <w:t>n</w:t>
      </w:r>
      <w:r w:rsidR="009569CB" w:rsidRPr="005319BC">
        <w:rPr>
          <w:rFonts w:cstheme="minorHAnsi"/>
          <w:sz w:val="20"/>
          <w:szCs w:val="20"/>
        </w:rPr>
        <w:t xml:space="preserve"> to see th</w:t>
      </w:r>
      <w:r w:rsidR="0007696B" w:rsidRPr="005319BC">
        <w:rPr>
          <w:rFonts w:cstheme="minorHAnsi"/>
          <w:sz w:val="20"/>
          <w:szCs w:val="20"/>
        </w:rPr>
        <w:t xml:space="preserve">at they should </w:t>
      </w:r>
      <w:r w:rsidR="009569CB" w:rsidRPr="005319BC">
        <w:rPr>
          <w:rFonts w:cstheme="minorHAnsi"/>
          <w:sz w:val="20"/>
          <w:szCs w:val="20"/>
        </w:rPr>
        <w:t>become the norm ev</w:t>
      </w:r>
      <w:r w:rsidR="0007696B" w:rsidRPr="005319BC">
        <w:rPr>
          <w:rFonts w:cstheme="minorHAnsi"/>
          <w:sz w:val="20"/>
          <w:szCs w:val="20"/>
        </w:rPr>
        <w:t>e</w:t>
      </w:r>
      <w:r w:rsidR="009569CB" w:rsidRPr="005319BC">
        <w:rPr>
          <w:rFonts w:cstheme="minorHAnsi"/>
          <w:sz w:val="20"/>
          <w:szCs w:val="20"/>
        </w:rPr>
        <w:t xml:space="preserve">n in isolated rural communities </w:t>
      </w:r>
    </w:p>
    <w:p w:rsidR="009569CB" w:rsidRPr="005319BC" w:rsidRDefault="009569CB" w:rsidP="00987962">
      <w:pPr>
        <w:widowControl w:val="0"/>
        <w:autoSpaceDE w:val="0"/>
        <w:autoSpaceDN w:val="0"/>
        <w:adjustRightInd w:val="0"/>
        <w:spacing w:after="0" w:line="240" w:lineRule="auto"/>
        <w:jc w:val="both"/>
        <w:rPr>
          <w:rFonts w:cstheme="minorHAnsi"/>
          <w:sz w:val="20"/>
          <w:szCs w:val="20"/>
        </w:rPr>
      </w:pPr>
    </w:p>
    <w:p w:rsidR="0007696B" w:rsidRPr="005319BC" w:rsidRDefault="009569CB" w:rsidP="00987962">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The inclusion of women in many of the trainings normally the preserve of men, in construction skills, has altered the lives and opportunities of the women concerned. The attitudes of the agencies providing the training, such as TESDA, has also</w:t>
      </w:r>
      <w:r w:rsidR="0007696B" w:rsidRPr="005319BC">
        <w:rPr>
          <w:rFonts w:cstheme="minorHAnsi"/>
          <w:sz w:val="20"/>
          <w:szCs w:val="20"/>
        </w:rPr>
        <w:t xml:space="preserve"> been affected by this non-traditional inclusion of women in these male dominated occupations.  Thi</w:t>
      </w:r>
      <w:r w:rsidR="00037FEF" w:rsidRPr="005319BC">
        <w:rPr>
          <w:rFonts w:cstheme="minorHAnsi"/>
          <w:sz w:val="20"/>
          <w:szCs w:val="20"/>
        </w:rPr>
        <w:t xml:space="preserve">s </w:t>
      </w:r>
      <w:r w:rsidR="0007696B" w:rsidRPr="005319BC">
        <w:rPr>
          <w:rFonts w:cstheme="minorHAnsi"/>
          <w:sz w:val="20"/>
          <w:szCs w:val="20"/>
        </w:rPr>
        <w:t>m</w:t>
      </w:r>
      <w:r w:rsidR="00037FEF" w:rsidRPr="005319BC">
        <w:rPr>
          <w:rFonts w:cstheme="minorHAnsi"/>
          <w:sz w:val="20"/>
          <w:szCs w:val="20"/>
        </w:rPr>
        <w:t>a</w:t>
      </w:r>
      <w:r w:rsidR="0007696B" w:rsidRPr="005319BC">
        <w:rPr>
          <w:rFonts w:cstheme="minorHAnsi"/>
          <w:sz w:val="20"/>
          <w:szCs w:val="20"/>
        </w:rPr>
        <w:t>y lead them to continue to encourage women in these areas in the future.</w:t>
      </w:r>
      <w:r w:rsidR="003D75AA" w:rsidRPr="005319BC">
        <w:rPr>
          <w:rFonts w:cstheme="minorHAnsi"/>
          <w:sz w:val="20"/>
          <w:szCs w:val="20"/>
        </w:rPr>
        <w:t xml:space="preserve"> </w:t>
      </w:r>
    </w:p>
    <w:p w:rsidR="0007696B" w:rsidRPr="005319BC" w:rsidRDefault="0007696B" w:rsidP="00987962">
      <w:pPr>
        <w:widowControl w:val="0"/>
        <w:autoSpaceDE w:val="0"/>
        <w:autoSpaceDN w:val="0"/>
        <w:adjustRightInd w:val="0"/>
        <w:spacing w:after="0" w:line="240" w:lineRule="auto"/>
        <w:jc w:val="both"/>
        <w:rPr>
          <w:rFonts w:cstheme="minorHAnsi"/>
          <w:sz w:val="20"/>
          <w:szCs w:val="20"/>
        </w:rPr>
      </w:pPr>
    </w:p>
    <w:p w:rsidR="00893FB9" w:rsidRPr="00562BCE" w:rsidRDefault="00D21DBB" w:rsidP="00BF00A9">
      <w:pPr>
        <w:pStyle w:val="Heading2"/>
        <w:rPr>
          <w:rFonts w:cstheme="minorHAnsi"/>
          <w:i w:val="0"/>
          <w:color w:val="000000" w:themeColor="text1"/>
          <w:sz w:val="20"/>
          <w:szCs w:val="20"/>
          <w:u w:val="single"/>
        </w:rPr>
      </w:pPr>
      <w:r w:rsidRPr="00562BCE">
        <w:rPr>
          <w:rFonts w:cstheme="minorHAnsi"/>
          <w:i w:val="0"/>
          <w:color w:val="000000" w:themeColor="text1"/>
          <w:sz w:val="20"/>
          <w:szCs w:val="20"/>
        </w:rPr>
        <w:t>4.6</w:t>
      </w:r>
      <w:r w:rsidR="00893FB9" w:rsidRPr="00562BCE">
        <w:rPr>
          <w:rFonts w:cstheme="minorHAnsi"/>
          <w:i w:val="0"/>
          <w:color w:val="000000" w:themeColor="text1"/>
          <w:sz w:val="20"/>
          <w:szCs w:val="20"/>
        </w:rPr>
        <w:t xml:space="preserve"> </w:t>
      </w:r>
      <w:r w:rsidR="00893FB9" w:rsidRPr="00562BCE">
        <w:rPr>
          <w:rFonts w:cstheme="minorHAnsi"/>
          <w:i w:val="0"/>
          <w:color w:val="000000" w:themeColor="text1"/>
          <w:sz w:val="20"/>
          <w:szCs w:val="20"/>
          <w:u w:val="single"/>
        </w:rPr>
        <w:t>Sustainability</w:t>
      </w:r>
    </w:p>
    <w:p w:rsidR="003B6353" w:rsidRPr="005319BC" w:rsidRDefault="003B6353" w:rsidP="00D21DBB">
      <w:pPr>
        <w:widowControl w:val="0"/>
        <w:autoSpaceDE w:val="0"/>
        <w:autoSpaceDN w:val="0"/>
        <w:adjustRightInd w:val="0"/>
        <w:spacing w:after="0" w:line="240" w:lineRule="auto"/>
        <w:ind w:firstLine="360"/>
        <w:jc w:val="both"/>
        <w:rPr>
          <w:rFonts w:cstheme="minorHAnsi"/>
          <w:b/>
          <w:sz w:val="20"/>
          <w:szCs w:val="20"/>
        </w:rPr>
      </w:pPr>
    </w:p>
    <w:p w:rsidR="00893FB9" w:rsidRPr="005319BC" w:rsidRDefault="003B6353" w:rsidP="00D21DBB">
      <w:pPr>
        <w:widowControl w:val="0"/>
        <w:autoSpaceDE w:val="0"/>
        <w:autoSpaceDN w:val="0"/>
        <w:adjustRightInd w:val="0"/>
        <w:spacing w:after="0" w:line="240" w:lineRule="auto"/>
        <w:jc w:val="both"/>
        <w:rPr>
          <w:rFonts w:cstheme="minorHAnsi"/>
          <w:b/>
          <w:sz w:val="20"/>
          <w:szCs w:val="20"/>
        </w:rPr>
      </w:pPr>
      <w:r w:rsidRPr="005319BC">
        <w:rPr>
          <w:rFonts w:cstheme="minorHAnsi"/>
          <w:b/>
          <w:sz w:val="20"/>
          <w:szCs w:val="20"/>
        </w:rPr>
        <w:t>4.6.1</w:t>
      </w:r>
      <w:r w:rsidR="00735450" w:rsidRPr="005319BC">
        <w:rPr>
          <w:rFonts w:cstheme="minorHAnsi"/>
          <w:b/>
          <w:sz w:val="20"/>
          <w:szCs w:val="20"/>
        </w:rPr>
        <w:t xml:space="preserve"> and </w:t>
      </w:r>
      <w:r w:rsidR="009E3D78" w:rsidRPr="005319BC">
        <w:rPr>
          <w:rFonts w:cstheme="minorHAnsi"/>
          <w:b/>
          <w:sz w:val="20"/>
          <w:szCs w:val="20"/>
        </w:rPr>
        <w:t>2</w:t>
      </w:r>
      <w:r w:rsidRPr="005319BC">
        <w:rPr>
          <w:rFonts w:cstheme="minorHAnsi"/>
          <w:b/>
          <w:sz w:val="20"/>
          <w:szCs w:val="20"/>
        </w:rPr>
        <w:t xml:space="preserve"> </w:t>
      </w:r>
      <w:r w:rsidR="00893FB9" w:rsidRPr="005319BC">
        <w:rPr>
          <w:rFonts w:cstheme="minorHAnsi"/>
          <w:b/>
          <w:sz w:val="20"/>
          <w:szCs w:val="20"/>
        </w:rPr>
        <w:t>To what extent the project’s benefit c</w:t>
      </w:r>
      <w:r w:rsidR="009E3D78" w:rsidRPr="005319BC">
        <w:rPr>
          <w:rFonts w:cstheme="minorHAnsi"/>
          <w:b/>
          <w:sz w:val="20"/>
          <w:szCs w:val="20"/>
        </w:rPr>
        <w:t>ontinue after the project ended, and</w:t>
      </w:r>
      <w:r w:rsidR="00735450" w:rsidRPr="005319BC">
        <w:rPr>
          <w:rFonts w:cstheme="minorHAnsi"/>
          <w:b/>
          <w:sz w:val="20"/>
          <w:szCs w:val="20"/>
        </w:rPr>
        <w:t>,</w:t>
      </w:r>
      <w:r w:rsidR="009E3D78" w:rsidRPr="005319BC">
        <w:rPr>
          <w:rFonts w:cstheme="minorHAnsi"/>
          <w:b/>
          <w:sz w:val="20"/>
          <w:szCs w:val="20"/>
        </w:rPr>
        <w:t xml:space="preserve"> what factors which will have, or will, influence the continuity of the project’s benefit?</w:t>
      </w:r>
    </w:p>
    <w:p w:rsidR="00AD6E10" w:rsidRPr="005319BC" w:rsidRDefault="00AD6E10" w:rsidP="003B6353">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The project began post- emergency</w:t>
      </w:r>
      <w:r w:rsidR="00D77257" w:rsidRPr="005319BC">
        <w:rPr>
          <w:rFonts w:cstheme="minorHAnsi"/>
          <w:sz w:val="20"/>
          <w:szCs w:val="20"/>
        </w:rPr>
        <w:t xml:space="preserve">. </w:t>
      </w:r>
      <w:r w:rsidRPr="005319BC">
        <w:rPr>
          <w:rFonts w:cstheme="minorHAnsi"/>
          <w:sz w:val="20"/>
          <w:szCs w:val="20"/>
        </w:rPr>
        <w:t xml:space="preserve">As such </w:t>
      </w:r>
      <w:r w:rsidR="00D77257" w:rsidRPr="005319BC">
        <w:rPr>
          <w:rFonts w:cstheme="minorHAnsi"/>
          <w:sz w:val="20"/>
          <w:szCs w:val="20"/>
        </w:rPr>
        <w:t xml:space="preserve">it did </w:t>
      </w:r>
      <w:r w:rsidR="00CD5B6A" w:rsidRPr="005319BC">
        <w:rPr>
          <w:rFonts w:cstheme="minorHAnsi"/>
          <w:sz w:val="20"/>
          <w:szCs w:val="20"/>
        </w:rPr>
        <w:t>no</w:t>
      </w:r>
      <w:r w:rsidR="00D77257" w:rsidRPr="005319BC">
        <w:rPr>
          <w:rFonts w:cstheme="minorHAnsi"/>
          <w:sz w:val="20"/>
          <w:szCs w:val="20"/>
        </w:rPr>
        <w:t xml:space="preserve">t include </w:t>
      </w:r>
      <w:r w:rsidRPr="005319BC">
        <w:rPr>
          <w:rFonts w:cstheme="minorHAnsi"/>
          <w:sz w:val="20"/>
          <w:szCs w:val="20"/>
        </w:rPr>
        <w:t>activitie</w:t>
      </w:r>
      <w:r w:rsidR="00CD5B6A" w:rsidRPr="005319BC">
        <w:rPr>
          <w:rFonts w:cstheme="minorHAnsi"/>
          <w:sz w:val="20"/>
          <w:szCs w:val="20"/>
        </w:rPr>
        <w:t xml:space="preserve">s </w:t>
      </w:r>
      <w:r w:rsidRPr="005319BC">
        <w:rPr>
          <w:rFonts w:cstheme="minorHAnsi"/>
          <w:sz w:val="20"/>
          <w:szCs w:val="20"/>
        </w:rPr>
        <w:t>address</w:t>
      </w:r>
      <w:r w:rsidR="00CD5B6A" w:rsidRPr="005319BC">
        <w:rPr>
          <w:rFonts w:cstheme="minorHAnsi"/>
          <w:sz w:val="20"/>
          <w:szCs w:val="20"/>
        </w:rPr>
        <w:t>ing</w:t>
      </w:r>
      <w:r w:rsidRPr="005319BC">
        <w:rPr>
          <w:rFonts w:cstheme="minorHAnsi"/>
          <w:sz w:val="20"/>
          <w:szCs w:val="20"/>
        </w:rPr>
        <w:t xml:space="preserve"> immediate needs </w:t>
      </w:r>
      <w:r w:rsidR="00D77257" w:rsidRPr="005319BC">
        <w:rPr>
          <w:rFonts w:cstheme="minorHAnsi"/>
          <w:sz w:val="20"/>
          <w:szCs w:val="20"/>
        </w:rPr>
        <w:t xml:space="preserve">which </w:t>
      </w:r>
      <w:r w:rsidRPr="005319BC">
        <w:rPr>
          <w:rFonts w:cstheme="minorHAnsi"/>
          <w:sz w:val="20"/>
          <w:szCs w:val="20"/>
        </w:rPr>
        <w:t>necessarily</w:t>
      </w:r>
      <w:r w:rsidR="00E24913">
        <w:rPr>
          <w:rFonts w:cstheme="minorHAnsi"/>
          <w:sz w:val="20"/>
          <w:szCs w:val="20"/>
        </w:rPr>
        <w:t xml:space="preserve"> are</w:t>
      </w:r>
      <w:r w:rsidRPr="005319BC">
        <w:rPr>
          <w:rFonts w:cstheme="minorHAnsi"/>
          <w:sz w:val="20"/>
          <w:szCs w:val="20"/>
        </w:rPr>
        <w:t xml:space="preserve"> transient</w:t>
      </w:r>
      <w:r w:rsidR="00D77257" w:rsidRPr="005319BC">
        <w:rPr>
          <w:rFonts w:cstheme="minorHAnsi"/>
          <w:sz w:val="20"/>
          <w:szCs w:val="20"/>
        </w:rPr>
        <w:t>, but with recovery and rebuilding</w:t>
      </w:r>
      <w:r w:rsidRPr="005319BC">
        <w:rPr>
          <w:rFonts w:cstheme="minorHAnsi"/>
          <w:sz w:val="20"/>
          <w:szCs w:val="20"/>
        </w:rPr>
        <w:t>. A</w:t>
      </w:r>
      <w:r w:rsidR="00D77257" w:rsidRPr="005319BC">
        <w:rPr>
          <w:rFonts w:cstheme="minorHAnsi"/>
          <w:sz w:val="20"/>
          <w:szCs w:val="20"/>
        </w:rPr>
        <w:t>s such a</w:t>
      </w:r>
      <w:r w:rsidRPr="005319BC">
        <w:rPr>
          <w:rFonts w:cstheme="minorHAnsi"/>
          <w:sz w:val="20"/>
          <w:szCs w:val="20"/>
        </w:rPr>
        <w:t xml:space="preserve">ll four outputs (interventions) </w:t>
      </w:r>
      <w:r w:rsidR="00D77257" w:rsidRPr="005319BC">
        <w:rPr>
          <w:rFonts w:cstheme="minorHAnsi"/>
          <w:sz w:val="20"/>
          <w:szCs w:val="20"/>
        </w:rPr>
        <w:t xml:space="preserve">should </w:t>
      </w:r>
      <w:r w:rsidRPr="005319BC">
        <w:rPr>
          <w:rFonts w:cstheme="minorHAnsi"/>
          <w:sz w:val="20"/>
          <w:szCs w:val="20"/>
        </w:rPr>
        <w:t xml:space="preserve">continue to confer benefits after its completion. </w:t>
      </w:r>
    </w:p>
    <w:p w:rsidR="00666603" w:rsidRPr="005319BC" w:rsidRDefault="00666603" w:rsidP="003B6353">
      <w:pPr>
        <w:widowControl w:val="0"/>
        <w:autoSpaceDE w:val="0"/>
        <w:autoSpaceDN w:val="0"/>
        <w:adjustRightInd w:val="0"/>
        <w:spacing w:after="0" w:line="240" w:lineRule="auto"/>
        <w:jc w:val="both"/>
        <w:rPr>
          <w:rFonts w:cstheme="minorHAnsi"/>
          <w:sz w:val="20"/>
          <w:szCs w:val="20"/>
        </w:rPr>
      </w:pPr>
    </w:p>
    <w:p w:rsidR="00E4756D" w:rsidRPr="005319BC" w:rsidRDefault="00666603" w:rsidP="003B6353">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A larger proportion of the LRB sub-projects were directed at the rebuilding social infrastructure damaged during Haiyan</w:t>
      </w:r>
      <w:r w:rsidR="0002454C">
        <w:rPr>
          <w:rFonts w:cstheme="minorHAnsi"/>
          <w:sz w:val="20"/>
          <w:szCs w:val="20"/>
        </w:rPr>
        <w:t xml:space="preserve"> (13 of the 25)</w:t>
      </w:r>
      <w:r w:rsidRPr="005319BC">
        <w:rPr>
          <w:rFonts w:cstheme="minorHAnsi"/>
          <w:sz w:val="20"/>
          <w:szCs w:val="20"/>
        </w:rPr>
        <w:t>. These included</w:t>
      </w:r>
      <w:r w:rsidR="005E602E" w:rsidRPr="005319BC">
        <w:rPr>
          <w:rFonts w:cstheme="minorHAnsi"/>
          <w:sz w:val="20"/>
          <w:szCs w:val="20"/>
        </w:rPr>
        <w:t xml:space="preserve"> rebuilding of schools, roads, </w:t>
      </w:r>
      <w:r w:rsidRPr="005319BC">
        <w:rPr>
          <w:rFonts w:cstheme="minorHAnsi"/>
          <w:sz w:val="20"/>
          <w:szCs w:val="20"/>
        </w:rPr>
        <w:t>a mortuary, roads, and so on. The benefits and so</w:t>
      </w:r>
      <w:r w:rsidR="00D77257" w:rsidRPr="005319BC">
        <w:rPr>
          <w:rFonts w:cstheme="minorHAnsi"/>
          <w:sz w:val="20"/>
          <w:szCs w:val="20"/>
        </w:rPr>
        <w:t xml:space="preserve">cial </w:t>
      </w:r>
      <w:r w:rsidRPr="005319BC">
        <w:rPr>
          <w:rFonts w:cstheme="minorHAnsi"/>
          <w:sz w:val="20"/>
          <w:szCs w:val="20"/>
        </w:rPr>
        <w:t>functions will certainly continue. This will al</w:t>
      </w:r>
      <w:r w:rsidR="00F6485F" w:rsidRPr="005319BC">
        <w:rPr>
          <w:rFonts w:cstheme="minorHAnsi"/>
          <w:sz w:val="20"/>
          <w:szCs w:val="20"/>
        </w:rPr>
        <w:t>s</w:t>
      </w:r>
      <w:r w:rsidRPr="005319BC">
        <w:rPr>
          <w:rFonts w:cstheme="minorHAnsi"/>
          <w:sz w:val="20"/>
          <w:szCs w:val="20"/>
        </w:rPr>
        <w:t>o be so for two mangrove reforestation ini</w:t>
      </w:r>
      <w:r w:rsidR="00D77257" w:rsidRPr="005319BC">
        <w:rPr>
          <w:rFonts w:cstheme="minorHAnsi"/>
          <w:sz w:val="20"/>
          <w:szCs w:val="20"/>
        </w:rPr>
        <w:t>ti</w:t>
      </w:r>
      <w:r w:rsidRPr="005319BC">
        <w:rPr>
          <w:rFonts w:cstheme="minorHAnsi"/>
          <w:sz w:val="20"/>
          <w:szCs w:val="20"/>
        </w:rPr>
        <w:t>atives, which once they do grow will act as buffer against wave dam</w:t>
      </w:r>
      <w:r w:rsidR="00E4756D" w:rsidRPr="005319BC">
        <w:rPr>
          <w:rFonts w:cstheme="minorHAnsi"/>
          <w:sz w:val="20"/>
          <w:szCs w:val="20"/>
        </w:rPr>
        <w:t>a</w:t>
      </w:r>
      <w:r w:rsidRPr="005319BC">
        <w:rPr>
          <w:rFonts w:cstheme="minorHAnsi"/>
          <w:sz w:val="20"/>
          <w:szCs w:val="20"/>
        </w:rPr>
        <w:t xml:space="preserve">ge in future storms </w:t>
      </w:r>
      <w:r w:rsidR="005F033D" w:rsidRPr="005319BC">
        <w:rPr>
          <w:rFonts w:cstheme="minorHAnsi"/>
          <w:sz w:val="20"/>
          <w:szCs w:val="20"/>
        </w:rPr>
        <w:t xml:space="preserve">to </w:t>
      </w:r>
      <w:r w:rsidRPr="005319BC">
        <w:rPr>
          <w:rFonts w:cstheme="minorHAnsi"/>
          <w:sz w:val="20"/>
          <w:szCs w:val="20"/>
        </w:rPr>
        <w:t>protect the</w:t>
      </w:r>
      <w:r w:rsidR="005F033D" w:rsidRPr="005319BC">
        <w:rPr>
          <w:rFonts w:cstheme="minorHAnsi"/>
          <w:sz w:val="20"/>
          <w:szCs w:val="20"/>
        </w:rPr>
        <w:t>se c</w:t>
      </w:r>
      <w:r w:rsidRPr="005319BC">
        <w:rPr>
          <w:rFonts w:cstheme="minorHAnsi"/>
          <w:sz w:val="20"/>
          <w:szCs w:val="20"/>
        </w:rPr>
        <w:t xml:space="preserve">oastal communities. </w:t>
      </w:r>
      <w:r w:rsidR="00A431B7">
        <w:rPr>
          <w:rFonts w:cstheme="minorHAnsi"/>
          <w:sz w:val="20"/>
          <w:szCs w:val="20"/>
        </w:rPr>
        <w:t xml:space="preserve">All the LRB project </w:t>
      </w:r>
      <w:r w:rsidR="00E4756D" w:rsidRPr="005319BC">
        <w:rPr>
          <w:rFonts w:cstheme="minorHAnsi"/>
          <w:sz w:val="20"/>
          <w:szCs w:val="20"/>
        </w:rPr>
        <w:t>will need maintenance</w:t>
      </w:r>
      <w:r w:rsidR="00D77257" w:rsidRPr="005319BC">
        <w:rPr>
          <w:rFonts w:cstheme="minorHAnsi"/>
          <w:sz w:val="20"/>
          <w:szCs w:val="20"/>
        </w:rPr>
        <w:t>, either by B</w:t>
      </w:r>
      <w:r w:rsidR="00E4756D" w:rsidRPr="005319BC">
        <w:rPr>
          <w:rFonts w:cstheme="minorHAnsi"/>
          <w:sz w:val="20"/>
          <w:szCs w:val="20"/>
        </w:rPr>
        <w:t>aranguy councils or</w:t>
      </w:r>
      <w:r w:rsidR="00D77257" w:rsidRPr="005319BC">
        <w:rPr>
          <w:rFonts w:cstheme="minorHAnsi"/>
          <w:sz w:val="20"/>
          <w:szCs w:val="20"/>
        </w:rPr>
        <w:t xml:space="preserve"> </w:t>
      </w:r>
      <w:r w:rsidR="00E4756D" w:rsidRPr="005319BC">
        <w:rPr>
          <w:rFonts w:cstheme="minorHAnsi"/>
          <w:sz w:val="20"/>
          <w:szCs w:val="20"/>
        </w:rPr>
        <w:t>the communities themselves. To a larger degree arrangement</w:t>
      </w:r>
      <w:r w:rsidR="00A431B7">
        <w:rPr>
          <w:rFonts w:cstheme="minorHAnsi"/>
          <w:sz w:val="20"/>
          <w:szCs w:val="20"/>
        </w:rPr>
        <w:t>s</w:t>
      </w:r>
      <w:r w:rsidR="00E4756D" w:rsidRPr="005319BC">
        <w:rPr>
          <w:rFonts w:cstheme="minorHAnsi"/>
          <w:sz w:val="20"/>
          <w:szCs w:val="20"/>
        </w:rPr>
        <w:t xml:space="preserve"> for both these types of support were put in place. </w:t>
      </w:r>
    </w:p>
    <w:p w:rsidR="00E4756D" w:rsidRPr="005319BC" w:rsidRDefault="00E4756D" w:rsidP="003B6353">
      <w:pPr>
        <w:widowControl w:val="0"/>
        <w:autoSpaceDE w:val="0"/>
        <w:autoSpaceDN w:val="0"/>
        <w:adjustRightInd w:val="0"/>
        <w:spacing w:after="0" w:line="240" w:lineRule="auto"/>
        <w:jc w:val="both"/>
        <w:rPr>
          <w:rFonts w:cstheme="minorHAnsi"/>
          <w:sz w:val="20"/>
          <w:szCs w:val="20"/>
        </w:rPr>
      </w:pPr>
    </w:p>
    <w:p w:rsidR="00E4756D" w:rsidRPr="0002454C" w:rsidRDefault="00E4756D" w:rsidP="003B6353">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In contrast to this t</w:t>
      </w:r>
      <w:r w:rsidR="00D77257" w:rsidRPr="005319BC">
        <w:rPr>
          <w:rFonts w:cstheme="minorHAnsi"/>
          <w:sz w:val="20"/>
          <w:szCs w:val="20"/>
        </w:rPr>
        <w:t xml:space="preserve">he </w:t>
      </w:r>
      <w:r w:rsidR="00A431B7">
        <w:rPr>
          <w:rFonts w:cstheme="minorHAnsi"/>
          <w:sz w:val="20"/>
          <w:szCs w:val="20"/>
        </w:rPr>
        <w:t>five</w:t>
      </w:r>
      <w:r w:rsidR="0002454C">
        <w:rPr>
          <w:rFonts w:cstheme="minorHAnsi"/>
          <w:sz w:val="20"/>
          <w:szCs w:val="20"/>
        </w:rPr>
        <w:t xml:space="preserve"> </w:t>
      </w:r>
      <w:r w:rsidR="00D77257" w:rsidRPr="005319BC">
        <w:rPr>
          <w:rFonts w:cstheme="minorHAnsi"/>
          <w:sz w:val="20"/>
          <w:szCs w:val="20"/>
        </w:rPr>
        <w:t xml:space="preserve">SALT </w:t>
      </w:r>
      <w:r w:rsidR="005F033D" w:rsidRPr="005319BC">
        <w:rPr>
          <w:rFonts w:cstheme="minorHAnsi"/>
          <w:sz w:val="20"/>
          <w:szCs w:val="20"/>
        </w:rPr>
        <w:t xml:space="preserve">sub-projects are </w:t>
      </w:r>
      <w:r w:rsidRPr="005319BC">
        <w:rPr>
          <w:rFonts w:cstheme="minorHAnsi"/>
          <w:sz w:val="20"/>
          <w:szCs w:val="20"/>
        </w:rPr>
        <w:t xml:space="preserve">unlikely to make an impact </w:t>
      </w:r>
      <w:r w:rsidR="005F033D" w:rsidRPr="005319BC">
        <w:rPr>
          <w:rFonts w:cstheme="minorHAnsi"/>
          <w:sz w:val="20"/>
          <w:szCs w:val="20"/>
        </w:rPr>
        <w:t>o</w:t>
      </w:r>
      <w:r w:rsidRPr="005319BC">
        <w:rPr>
          <w:rFonts w:cstheme="minorHAnsi"/>
          <w:sz w:val="20"/>
          <w:szCs w:val="20"/>
        </w:rPr>
        <w:t>r to continue as they were designed. It is unlikel</w:t>
      </w:r>
      <w:r w:rsidR="00CD5B6A" w:rsidRPr="005319BC">
        <w:rPr>
          <w:rFonts w:cstheme="minorHAnsi"/>
          <w:sz w:val="20"/>
          <w:szCs w:val="20"/>
        </w:rPr>
        <w:t>y</w:t>
      </w:r>
      <w:r w:rsidR="00D77257" w:rsidRPr="005319BC">
        <w:rPr>
          <w:rFonts w:cstheme="minorHAnsi"/>
          <w:sz w:val="20"/>
          <w:szCs w:val="20"/>
        </w:rPr>
        <w:t xml:space="preserve"> that </w:t>
      </w:r>
      <w:r w:rsidR="005F033D" w:rsidRPr="005319BC">
        <w:rPr>
          <w:rFonts w:cstheme="minorHAnsi"/>
          <w:sz w:val="20"/>
          <w:szCs w:val="20"/>
        </w:rPr>
        <w:t xml:space="preserve">the </w:t>
      </w:r>
      <w:r w:rsidRPr="005319BC">
        <w:rPr>
          <w:rFonts w:cstheme="minorHAnsi"/>
          <w:sz w:val="20"/>
          <w:szCs w:val="20"/>
        </w:rPr>
        <w:t>communities will continue with group labour for either cultivation</w:t>
      </w:r>
      <w:r w:rsidR="00CD5B6A" w:rsidRPr="005319BC">
        <w:rPr>
          <w:rFonts w:cstheme="minorHAnsi"/>
          <w:sz w:val="20"/>
          <w:szCs w:val="20"/>
        </w:rPr>
        <w:t>,</w:t>
      </w:r>
      <w:r w:rsidRPr="005319BC">
        <w:rPr>
          <w:rFonts w:cstheme="minorHAnsi"/>
          <w:sz w:val="20"/>
          <w:szCs w:val="20"/>
        </w:rPr>
        <w:t xml:space="preserve"> or </w:t>
      </w:r>
      <w:r w:rsidR="00CD5B6A" w:rsidRPr="005319BC">
        <w:rPr>
          <w:rFonts w:cstheme="minorHAnsi"/>
          <w:sz w:val="20"/>
          <w:szCs w:val="20"/>
        </w:rPr>
        <w:t xml:space="preserve">that the </w:t>
      </w:r>
      <w:r w:rsidRPr="005319BC">
        <w:rPr>
          <w:rFonts w:cstheme="minorHAnsi"/>
          <w:sz w:val="20"/>
          <w:szCs w:val="20"/>
        </w:rPr>
        <w:t>contour st</w:t>
      </w:r>
      <w:r w:rsidR="00D77257" w:rsidRPr="005319BC">
        <w:rPr>
          <w:rFonts w:cstheme="minorHAnsi"/>
          <w:sz w:val="20"/>
          <w:szCs w:val="20"/>
        </w:rPr>
        <w:t>r</w:t>
      </w:r>
      <w:r w:rsidRPr="005319BC">
        <w:rPr>
          <w:rFonts w:cstheme="minorHAnsi"/>
          <w:sz w:val="20"/>
          <w:szCs w:val="20"/>
        </w:rPr>
        <w:t>ips</w:t>
      </w:r>
      <w:r w:rsidR="00CD5B6A" w:rsidRPr="005319BC">
        <w:rPr>
          <w:rFonts w:cstheme="minorHAnsi"/>
          <w:sz w:val="20"/>
          <w:szCs w:val="20"/>
        </w:rPr>
        <w:t xml:space="preserve"> that confer erosion protection will continue</w:t>
      </w:r>
      <w:r w:rsidR="005F033D" w:rsidRPr="005319BC">
        <w:rPr>
          <w:rFonts w:cstheme="minorHAnsi"/>
          <w:sz w:val="20"/>
          <w:szCs w:val="20"/>
        </w:rPr>
        <w:t xml:space="preserve"> to be maintained</w:t>
      </w:r>
      <w:r w:rsidRPr="005319BC">
        <w:rPr>
          <w:rFonts w:cstheme="minorHAnsi"/>
          <w:sz w:val="20"/>
          <w:szCs w:val="20"/>
        </w:rPr>
        <w:t xml:space="preserve">. </w:t>
      </w:r>
      <w:r w:rsidR="00CD5B6A" w:rsidRPr="005319BC">
        <w:rPr>
          <w:rFonts w:cstheme="minorHAnsi"/>
          <w:sz w:val="20"/>
          <w:szCs w:val="20"/>
        </w:rPr>
        <w:t xml:space="preserve">The </w:t>
      </w:r>
      <w:r w:rsidRPr="005319BC">
        <w:rPr>
          <w:rFonts w:cstheme="minorHAnsi"/>
          <w:sz w:val="20"/>
          <w:szCs w:val="20"/>
        </w:rPr>
        <w:t xml:space="preserve">project obtained tenancy agreements at low rates (10-15%) </w:t>
      </w:r>
      <w:r w:rsidR="00CD5B6A" w:rsidRPr="005319BC">
        <w:rPr>
          <w:rFonts w:cstheme="minorHAnsi"/>
          <w:sz w:val="20"/>
          <w:szCs w:val="20"/>
        </w:rPr>
        <w:t xml:space="preserve">and so </w:t>
      </w:r>
      <w:r w:rsidRPr="005319BC">
        <w:rPr>
          <w:rFonts w:cstheme="minorHAnsi"/>
          <w:sz w:val="20"/>
          <w:szCs w:val="20"/>
        </w:rPr>
        <w:t xml:space="preserve">some </w:t>
      </w:r>
      <w:r w:rsidR="00D77257" w:rsidRPr="005319BC">
        <w:rPr>
          <w:rFonts w:cstheme="minorHAnsi"/>
          <w:sz w:val="20"/>
          <w:szCs w:val="20"/>
        </w:rPr>
        <w:t>of the mem</w:t>
      </w:r>
      <w:r w:rsidR="00CD5B6A" w:rsidRPr="005319BC">
        <w:rPr>
          <w:rFonts w:cstheme="minorHAnsi"/>
          <w:sz w:val="20"/>
          <w:szCs w:val="20"/>
        </w:rPr>
        <w:t>b</w:t>
      </w:r>
      <w:r w:rsidR="00D77257" w:rsidRPr="005319BC">
        <w:rPr>
          <w:rFonts w:cstheme="minorHAnsi"/>
          <w:sz w:val="20"/>
          <w:szCs w:val="20"/>
        </w:rPr>
        <w:t>e</w:t>
      </w:r>
      <w:r w:rsidR="00CD5B6A" w:rsidRPr="005319BC">
        <w:rPr>
          <w:rFonts w:cstheme="minorHAnsi"/>
          <w:sz w:val="20"/>
          <w:szCs w:val="20"/>
        </w:rPr>
        <w:t>rs of the f</w:t>
      </w:r>
      <w:r w:rsidRPr="005319BC">
        <w:rPr>
          <w:rFonts w:cstheme="minorHAnsi"/>
          <w:sz w:val="20"/>
          <w:szCs w:val="20"/>
        </w:rPr>
        <w:t>armer associ</w:t>
      </w:r>
      <w:r w:rsidR="00CD5B6A" w:rsidRPr="005319BC">
        <w:rPr>
          <w:rFonts w:cstheme="minorHAnsi"/>
          <w:sz w:val="20"/>
          <w:szCs w:val="20"/>
        </w:rPr>
        <w:t>a</w:t>
      </w:r>
      <w:r w:rsidRPr="005319BC">
        <w:rPr>
          <w:rFonts w:cstheme="minorHAnsi"/>
          <w:sz w:val="20"/>
          <w:szCs w:val="20"/>
        </w:rPr>
        <w:t>t</w:t>
      </w:r>
      <w:r w:rsidR="00CD5B6A" w:rsidRPr="005319BC">
        <w:rPr>
          <w:rFonts w:cstheme="minorHAnsi"/>
          <w:sz w:val="20"/>
          <w:szCs w:val="20"/>
        </w:rPr>
        <w:t>i</w:t>
      </w:r>
      <w:r w:rsidRPr="005319BC">
        <w:rPr>
          <w:rFonts w:cstheme="minorHAnsi"/>
          <w:sz w:val="20"/>
          <w:szCs w:val="20"/>
        </w:rPr>
        <w:t xml:space="preserve">ons may well </w:t>
      </w:r>
      <w:r w:rsidR="00CD5B6A" w:rsidRPr="005319BC">
        <w:rPr>
          <w:rFonts w:cstheme="minorHAnsi"/>
          <w:sz w:val="20"/>
          <w:szCs w:val="20"/>
        </w:rPr>
        <w:t xml:space="preserve">take </w:t>
      </w:r>
      <w:r w:rsidRPr="005319BC">
        <w:rPr>
          <w:rFonts w:cstheme="minorHAnsi"/>
          <w:sz w:val="20"/>
          <w:szCs w:val="20"/>
        </w:rPr>
        <w:t xml:space="preserve">advantage </w:t>
      </w:r>
      <w:r w:rsidR="00CD5B6A" w:rsidRPr="005319BC">
        <w:rPr>
          <w:rFonts w:cstheme="minorHAnsi"/>
          <w:sz w:val="20"/>
          <w:szCs w:val="20"/>
        </w:rPr>
        <w:t>o</w:t>
      </w:r>
      <w:r w:rsidRPr="005319BC">
        <w:rPr>
          <w:rFonts w:cstheme="minorHAnsi"/>
          <w:sz w:val="20"/>
          <w:szCs w:val="20"/>
        </w:rPr>
        <w:t xml:space="preserve">f this and continue </w:t>
      </w:r>
      <w:r w:rsidR="00CD5B6A" w:rsidRPr="0002454C">
        <w:rPr>
          <w:rFonts w:cstheme="minorHAnsi"/>
          <w:sz w:val="20"/>
          <w:szCs w:val="20"/>
        </w:rPr>
        <w:t xml:space="preserve">to </w:t>
      </w:r>
      <w:r w:rsidRPr="0002454C">
        <w:rPr>
          <w:rFonts w:cstheme="minorHAnsi"/>
          <w:sz w:val="20"/>
          <w:szCs w:val="20"/>
        </w:rPr>
        <w:t xml:space="preserve">crop these areas. Here access of individual members </w:t>
      </w:r>
      <w:r w:rsidR="00CD5B6A" w:rsidRPr="0002454C">
        <w:rPr>
          <w:rFonts w:cstheme="minorHAnsi"/>
          <w:sz w:val="20"/>
          <w:szCs w:val="20"/>
        </w:rPr>
        <w:t xml:space="preserve">to what is </w:t>
      </w:r>
      <w:r w:rsidR="005F033D" w:rsidRPr="0002454C">
        <w:rPr>
          <w:rFonts w:cstheme="minorHAnsi"/>
          <w:sz w:val="20"/>
          <w:szCs w:val="20"/>
        </w:rPr>
        <w:t xml:space="preserve">in effect </w:t>
      </w:r>
      <w:r w:rsidR="00CD5B6A" w:rsidRPr="0002454C">
        <w:rPr>
          <w:rFonts w:cstheme="minorHAnsi"/>
          <w:sz w:val="20"/>
          <w:szCs w:val="20"/>
        </w:rPr>
        <w:t xml:space="preserve">community </w:t>
      </w:r>
      <w:r w:rsidR="005F033D" w:rsidRPr="0002454C">
        <w:rPr>
          <w:rFonts w:cstheme="minorHAnsi"/>
          <w:sz w:val="20"/>
          <w:szCs w:val="20"/>
        </w:rPr>
        <w:t xml:space="preserve">leases </w:t>
      </w:r>
      <w:r w:rsidR="00CD5B6A" w:rsidRPr="0002454C">
        <w:rPr>
          <w:rFonts w:cstheme="minorHAnsi"/>
          <w:sz w:val="20"/>
          <w:szCs w:val="20"/>
        </w:rPr>
        <w:t>(</w:t>
      </w:r>
      <w:r w:rsidRPr="0002454C">
        <w:rPr>
          <w:rFonts w:cstheme="minorHAnsi"/>
          <w:sz w:val="20"/>
          <w:szCs w:val="20"/>
        </w:rPr>
        <w:t>farmer associat</w:t>
      </w:r>
      <w:r w:rsidR="00CD5B6A" w:rsidRPr="0002454C">
        <w:rPr>
          <w:rFonts w:cstheme="minorHAnsi"/>
          <w:sz w:val="20"/>
          <w:szCs w:val="20"/>
        </w:rPr>
        <w:t>i</w:t>
      </w:r>
      <w:r w:rsidRPr="0002454C">
        <w:rPr>
          <w:rFonts w:cstheme="minorHAnsi"/>
          <w:sz w:val="20"/>
          <w:szCs w:val="20"/>
        </w:rPr>
        <w:t>on</w:t>
      </w:r>
      <w:r w:rsidR="00CD5B6A" w:rsidRPr="0002454C">
        <w:rPr>
          <w:rFonts w:cstheme="minorHAnsi"/>
          <w:sz w:val="20"/>
          <w:szCs w:val="20"/>
        </w:rPr>
        <w:t>s</w:t>
      </w:r>
      <w:r w:rsidRPr="0002454C">
        <w:rPr>
          <w:rFonts w:cstheme="minorHAnsi"/>
          <w:sz w:val="20"/>
          <w:szCs w:val="20"/>
        </w:rPr>
        <w:t xml:space="preserve">) may see minor conflicts arise. </w:t>
      </w:r>
    </w:p>
    <w:p w:rsidR="00E4756D" w:rsidRPr="0002454C" w:rsidRDefault="00E4756D" w:rsidP="003B6353">
      <w:pPr>
        <w:widowControl w:val="0"/>
        <w:autoSpaceDE w:val="0"/>
        <w:autoSpaceDN w:val="0"/>
        <w:adjustRightInd w:val="0"/>
        <w:spacing w:after="0" w:line="240" w:lineRule="auto"/>
        <w:jc w:val="both"/>
        <w:rPr>
          <w:rFonts w:cstheme="minorHAnsi"/>
          <w:sz w:val="20"/>
          <w:szCs w:val="20"/>
        </w:rPr>
      </w:pPr>
    </w:p>
    <w:p w:rsidR="00E4756D" w:rsidRPr="0002454C" w:rsidRDefault="00E4756D" w:rsidP="003B6353">
      <w:pPr>
        <w:widowControl w:val="0"/>
        <w:autoSpaceDE w:val="0"/>
        <w:autoSpaceDN w:val="0"/>
        <w:adjustRightInd w:val="0"/>
        <w:spacing w:after="0" w:line="240" w:lineRule="auto"/>
        <w:jc w:val="both"/>
        <w:rPr>
          <w:rFonts w:cstheme="minorHAnsi"/>
          <w:sz w:val="20"/>
          <w:szCs w:val="20"/>
        </w:rPr>
      </w:pPr>
      <w:r w:rsidRPr="0002454C">
        <w:rPr>
          <w:rFonts w:cstheme="minorHAnsi"/>
          <w:sz w:val="20"/>
          <w:szCs w:val="20"/>
        </w:rPr>
        <w:t>The SD sub-projects, with the bulk of the trainees now with NC</w:t>
      </w:r>
      <w:r w:rsidR="00A431B7">
        <w:rPr>
          <w:rFonts w:cstheme="minorHAnsi"/>
          <w:sz w:val="20"/>
          <w:szCs w:val="20"/>
        </w:rPr>
        <w:t>-</w:t>
      </w:r>
      <w:r w:rsidR="00B06DE5">
        <w:rPr>
          <w:rFonts w:cstheme="minorHAnsi"/>
          <w:sz w:val="20"/>
          <w:szCs w:val="20"/>
        </w:rPr>
        <w:t>II</w:t>
      </w:r>
      <w:r w:rsidRPr="0002454C">
        <w:rPr>
          <w:rFonts w:cstheme="minorHAnsi"/>
          <w:sz w:val="20"/>
          <w:szCs w:val="20"/>
        </w:rPr>
        <w:t xml:space="preserve"> certification,</w:t>
      </w:r>
      <w:r w:rsidR="00CD5B6A" w:rsidRPr="0002454C">
        <w:rPr>
          <w:rFonts w:cstheme="minorHAnsi"/>
          <w:sz w:val="20"/>
          <w:szCs w:val="20"/>
        </w:rPr>
        <w:t xml:space="preserve"> and with their gro</w:t>
      </w:r>
      <w:r w:rsidRPr="0002454C">
        <w:rPr>
          <w:rFonts w:cstheme="minorHAnsi"/>
          <w:sz w:val="20"/>
          <w:szCs w:val="20"/>
        </w:rPr>
        <w:t xml:space="preserve">wing work experience, </w:t>
      </w:r>
      <w:r w:rsidR="0002454C" w:rsidRPr="0002454C">
        <w:rPr>
          <w:rFonts w:cstheme="minorHAnsi"/>
          <w:sz w:val="20"/>
          <w:szCs w:val="20"/>
        </w:rPr>
        <w:t xml:space="preserve">should see these beneficiaries </w:t>
      </w:r>
      <w:r w:rsidRPr="0002454C">
        <w:rPr>
          <w:rFonts w:cstheme="minorHAnsi"/>
          <w:sz w:val="20"/>
          <w:szCs w:val="20"/>
        </w:rPr>
        <w:t>continue to access skilled employment for the future. This w</w:t>
      </w:r>
      <w:r w:rsidR="00CD5B6A" w:rsidRPr="0002454C">
        <w:rPr>
          <w:rFonts w:cstheme="minorHAnsi"/>
          <w:sz w:val="20"/>
          <w:szCs w:val="20"/>
        </w:rPr>
        <w:t>i</w:t>
      </w:r>
      <w:r w:rsidRPr="0002454C">
        <w:rPr>
          <w:rFonts w:cstheme="minorHAnsi"/>
          <w:sz w:val="20"/>
          <w:szCs w:val="20"/>
        </w:rPr>
        <w:t xml:space="preserve">ll have in effect have had a profound effect on their livelihood </w:t>
      </w:r>
      <w:r w:rsidR="00CD5B6A" w:rsidRPr="0002454C">
        <w:rPr>
          <w:rFonts w:cstheme="minorHAnsi"/>
          <w:sz w:val="20"/>
          <w:szCs w:val="20"/>
        </w:rPr>
        <w:t>horizo</w:t>
      </w:r>
      <w:r w:rsidRPr="0002454C">
        <w:rPr>
          <w:rFonts w:cstheme="minorHAnsi"/>
          <w:sz w:val="20"/>
          <w:szCs w:val="20"/>
        </w:rPr>
        <w:t xml:space="preserve">ns and is most commendable. </w:t>
      </w:r>
    </w:p>
    <w:p w:rsidR="00E4756D" w:rsidRPr="0002454C" w:rsidRDefault="00E4756D" w:rsidP="003B6353">
      <w:pPr>
        <w:widowControl w:val="0"/>
        <w:autoSpaceDE w:val="0"/>
        <w:autoSpaceDN w:val="0"/>
        <w:adjustRightInd w:val="0"/>
        <w:spacing w:after="0" w:line="240" w:lineRule="auto"/>
        <w:jc w:val="both"/>
        <w:rPr>
          <w:rFonts w:cstheme="minorHAnsi"/>
          <w:sz w:val="20"/>
          <w:szCs w:val="20"/>
        </w:rPr>
      </w:pPr>
    </w:p>
    <w:p w:rsidR="005F033D" w:rsidRPr="0002454C" w:rsidRDefault="00CD5B6A" w:rsidP="003B6353">
      <w:pPr>
        <w:widowControl w:val="0"/>
        <w:autoSpaceDE w:val="0"/>
        <w:autoSpaceDN w:val="0"/>
        <w:adjustRightInd w:val="0"/>
        <w:spacing w:after="0" w:line="240" w:lineRule="auto"/>
        <w:jc w:val="both"/>
        <w:rPr>
          <w:rFonts w:cstheme="minorHAnsi"/>
          <w:sz w:val="20"/>
          <w:szCs w:val="20"/>
        </w:rPr>
      </w:pPr>
      <w:r w:rsidRPr="0002454C">
        <w:rPr>
          <w:rFonts w:cstheme="minorHAnsi"/>
          <w:sz w:val="20"/>
          <w:szCs w:val="20"/>
        </w:rPr>
        <w:t xml:space="preserve">The C-BED training was well applied and </w:t>
      </w:r>
      <w:r w:rsidR="00C52382">
        <w:rPr>
          <w:rFonts w:cstheme="minorHAnsi"/>
          <w:sz w:val="20"/>
          <w:szCs w:val="20"/>
        </w:rPr>
        <w:t xml:space="preserve">now </w:t>
      </w:r>
      <w:r w:rsidRPr="0002454C">
        <w:rPr>
          <w:rFonts w:cstheme="minorHAnsi"/>
          <w:sz w:val="20"/>
          <w:szCs w:val="20"/>
        </w:rPr>
        <w:t xml:space="preserve">continues to be </w:t>
      </w:r>
      <w:r w:rsidR="00C52382">
        <w:rPr>
          <w:rFonts w:cstheme="minorHAnsi"/>
          <w:sz w:val="20"/>
          <w:szCs w:val="20"/>
        </w:rPr>
        <w:t xml:space="preserve">applied by several responsible agencies </w:t>
      </w:r>
      <w:r w:rsidR="00A431B7">
        <w:rPr>
          <w:rFonts w:cstheme="minorHAnsi"/>
          <w:sz w:val="20"/>
          <w:szCs w:val="20"/>
        </w:rPr>
        <w:t>(TESDA, Plan, CARE etc.)</w:t>
      </w:r>
      <w:r w:rsidR="00C52382">
        <w:rPr>
          <w:rFonts w:cstheme="minorHAnsi"/>
          <w:sz w:val="20"/>
          <w:szCs w:val="20"/>
        </w:rPr>
        <w:t>. This is both an indicator of its effectiveness and that it is now seen as an effect business development tool that will continue to be applied</w:t>
      </w:r>
      <w:r w:rsidRPr="0002454C">
        <w:rPr>
          <w:rFonts w:cstheme="minorHAnsi"/>
          <w:sz w:val="20"/>
          <w:szCs w:val="20"/>
        </w:rPr>
        <w:t>.  However single training inputs can only have limited impact.  Where the recipients of the</w:t>
      </w:r>
      <w:r w:rsidR="00B06DE5">
        <w:rPr>
          <w:rFonts w:cstheme="minorHAnsi"/>
          <w:sz w:val="20"/>
          <w:szCs w:val="20"/>
        </w:rPr>
        <w:t xml:space="preserve"> </w:t>
      </w:r>
      <w:r w:rsidR="00261BFA">
        <w:rPr>
          <w:rFonts w:cstheme="minorHAnsi"/>
          <w:sz w:val="20"/>
          <w:szCs w:val="20"/>
        </w:rPr>
        <w:t xml:space="preserve">training </w:t>
      </w:r>
      <w:r w:rsidR="00261BFA" w:rsidRPr="0002454C">
        <w:rPr>
          <w:rFonts w:cstheme="minorHAnsi"/>
          <w:sz w:val="20"/>
          <w:szCs w:val="20"/>
        </w:rPr>
        <w:t>also</w:t>
      </w:r>
      <w:r w:rsidRPr="0002454C">
        <w:rPr>
          <w:rFonts w:cstheme="minorHAnsi"/>
          <w:sz w:val="20"/>
          <w:szCs w:val="20"/>
        </w:rPr>
        <w:t xml:space="preserve"> receiv</w:t>
      </w:r>
      <w:r w:rsidR="00B06DE5">
        <w:rPr>
          <w:rFonts w:cstheme="minorHAnsi"/>
          <w:sz w:val="20"/>
          <w:szCs w:val="20"/>
        </w:rPr>
        <w:t>e</w:t>
      </w:r>
      <w:r w:rsidR="00F6485F" w:rsidRPr="0002454C">
        <w:rPr>
          <w:rFonts w:cstheme="minorHAnsi"/>
          <w:sz w:val="20"/>
          <w:szCs w:val="20"/>
        </w:rPr>
        <w:t xml:space="preserve"> </w:t>
      </w:r>
      <w:r w:rsidR="0002454C" w:rsidRPr="0002454C">
        <w:rPr>
          <w:rFonts w:cstheme="minorHAnsi"/>
          <w:sz w:val="20"/>
          <w:szCs w:val="20"/>
        </w:rPr>
        <w:t>ongoing support from the 22</w:t>
      </w:r>
      <w:r w:rsidRPr="0002454C">
        <w:rPr>
          <w:rFonts w:cstheme="minorHAnsi"/>
          <w:sz w:val="20"/>
          <w:szCs w:val="20"/>
        </w:rPr>
        <w:t xml:space="preserve"> partner agencies, there</w:t>
      </w:r>
      <w:r w:rsidR="005F033D" w:rsidRPr="0002454C">
        <w:rPr>
          <w:rFonts w:cstheme="minorHAnsi"/>
          <w:sz w:val="20"/>
          <w:szCs w:val="20"/>
        </w:rPr>
        <w:t xml:space="preserve"> is </w:t>
      </w:r>
      <w:r w:rsidRPr="0002454C">
        <w:rPr>
          <w:rFonts w:cstheme="minorHAnsi"/>
          <w:sz w:val="20"/>
          <w:szCs w:val="20"/>
        </w:rPr>
        <w:t>greater likel</w:t>
      </w:r>
      <w:r w:rsidR="00F6485F" w:rsidRPr="0002454C">
        <w:rPr>
          <w:rFonts w:cstheme="minorHAnsi"/>
          <w:sz w:val="20"/>
          <w:szCs w:val="20"/>
        </w:rPr>
        <w:t>i</w:t>
      </w:r>
      <w:r w:rsidRPr="0002454C">
        <w:rPr>
          <w:rFonts w:cstheme="minorHAnsi"/>
          <w:sz w:val="20"/>
          <w:szCs w:val="20"/>
        </w:rPr>
        <w:t xml:space="preserve">hood </w:t>
      </w:r>
      <w:r w:rsidR="005F033D" w:rsidRPr="0002454C">
        <w:rPr>
          <w:rFonts w:cstheme="minorHAnsi"/>
          <w:sz w:val="20"/>
          <w:szCs w:val="20"/>
        </w:rPr>
        <w:t xml:space="preserve">that </w:t>
      </w:r>
      <w:r w:rsidRPr="0002454C">
        <w:rPr>
          <w:rFonts w:cstheme="minorHAnsi"/>
          <w:sz w:val="20"/>
          <w:szCs w:val="20"/>
        </w:rPr>
        <w:t>the C</w:t>
      </w:r>
      <w:r w:rsidR="00B06DE5">
        <w:rPr>
          <w:rFonts w:cstheme="minorHAnsi"/>
          <w:sz w:val="20"/>
          <w:szCs w:val="20"/>
        </w:rPr>
        <w:t>-</w:t>
      </w:r>
      <w:r w:rsidRPr="0002454C">
        <w:rPr>
          <w:rFonts w:cstheme="minorHAnsi"/>
          <w:sz w:val="20"/>
          <w:szCs w:val="20"/>
        </w:rPr>
        <w:t>BED messages will be applied and have effect. It would in fact be better that such on</w:t>
      </w:r>
      <w:r w:rsidR="00F6485F" w:rsidRPr="0002454C">
        <w:rPr>
          <w:rFonts w:cstheme="minorHAnsi"/>
          <w:sz w:val="20"/>
          <w:szCs w:val="20"/>
        </w:rPr>
        <w:t xml:space="preserve">going </w:t>
      </w:r>
      <w:r w:rsidRPr="0002454C">
        <w:rPr>
          <w:rFonts w:cstheme="minorHAnsi"/>
          <w:sz w:val="20"/>
          <w:szCs w:val="20"/>
        </w:rPr>
        <w:t xml:space="preserve">support was ensured and built into the project. </w:t>
      </w:r>
      <w:r w:rsidR="00C52382">
        <w:rPr>
          <w:rFonts w:cstheme="minorHAnsi"/>
          <w:sz w:val="20"/>
          <w:szCs w:val="20"/>
        </w:rPr>
        <w:t xml:space="preserve">This type of approach have already begun to be </w:t>
      </w:r>
      <w:r w:rsidR="00C52382" w:rsidRPr="003E28AD">
        <w:rPr>
          <w:rFonts w:cstheme="minorHAnsi"/>
          <w:sz w:val="20"/>
          <w:szCs w:val="20"/>
        </w:rPr>
        <w:t xml:space="preserve">used through the STEER type sub-projects. Such an approach could be applied more widely.  </w:t>
      </w:r>
      <w:r w:rsidR="005F033D" w:rsidRPr="003E28AD">
        <w:rPr>
          <w:rFonts w:cstheme="minorHAnsi"/>
          <w:sz w:val="20"/>
          <w:szCs w:val="20"/>
        </w:rPr>
        <w:t xml:space="preserve">For the </w:t>
      </w:r>
      <w:r w:rsidR="00C52382" w:rsidRPr="003E28AD">
        <w:rPr>
          <w:rFonts w:cstheme="minorHAnsi"/>
          <w:sz w:val="20"/>
          <w:szCs w:val="20"/>
        </w:rPr>
        <w:t xml:space="preserve">4 </w:t>
      </w:r>
      <w:r w:rsidR="005F033D" w:rsidRPr="003E28AD">
        <w:rPr>
          <w:rFonts w:cstheme="minorHAnsi"/>
          <w:sz w:val="20"/>
          <w:szCs w:val="20"/>
        </w:rPr>
        <w:t>sub-project</w:t>
      </w:r>
      <w:r w:rsidR="00C52382" w:rsidRPr="003E28AD">
        <w:rPr>
          <w:rFonts w:cstheme="minorHAnsi"/>
          <w:sz w:val="20"/>
          <w:szCs w:val="20"/>
        </w:rPr>
        <w:t>s</w:t>
      </w:r>
      <w:r w:rsidR="005F033D" w:rsidRPr="003E28AD">
        <w:rPr>
          <w:rFonts w:cstheme="minorHAnsi"/>
          <w:sz w:val="20"/>
          <w:szCs w:val="20"/>
        </w:rPr>
        <w:t xml:space="preserve"> </w:t>
      </w:r>
      <w:r w:rsidR="00C52382" w:rsidRPr="003E28AD">
        <w:rPr>
          <w:rFonts w:cstheme="minorHAnsi"/>
          <w:sz w:val="20"/>
          <w:szCs w:val="20"/>
        </w:rPr>
        <w:t xml:space="preserve">that </w:t>
      </w:r>
      <w:r w:rsidR="005F033D" w:rsidRPr="003E28AD">
        <w:rPr>
          <w:rFonts w:cstheme="minorHAnsi"/>
          <w:sz w:val="20"/>
          <w:szCs w:val="20"/>
        </w:rPr>
        <w:t xml:space="preserve">supported ‘new enterprises’, these require considerable mentoring to be fully operational and with secure markets. </w:t>
      </w:r>
      <w:r w:rsidR="005E602E" w:rsidRPr="003E28AD">
        <w:rPr>
          <w:rFonts w:cstheme="minorHAnsi"/>
          <w:sz w:val="20"/>
          <w:szCs w:val="20"/>
        </w:rPr>
        <w:t>The implementing partners will continue to operate in these sites for at least another year, which sho</w:t>
      </w:r>
      <w:r w:rsidR="00B06DE5" w:rsidRPr="008E16B6">
        <w:rPr>
          <w:rFonts w:cstheme="minorHAnsi"/>
          <w:sz w:val="20"/>
          <w:szCs w:val="20"/>
        </w:rPr>
        <w:t>ul</w:t>
      </w:r>
      <w:r w:rsidR="005E602E" w:rsidRPr="008E16B6">
        <w:rPr>
          <w:rFonts w:cstheme="minorHAnsi"/>
          <w:sz w:val="20"/>
          <w:szCs w:val="20"/>
        </w:rPr>
        <w:t>d</w:t>
      </w:r>
      <w:r w:rsidR="005E602E" w:rsidRPr="003E28AD">
        <w:rPr>
          <w:rFonts w:cstheme="minorHAnsi"/>
          <w:sz w:val="20"/>
          <w:szCs w:val="20"/>
        </w:rPr>
        <w:t xml:space="preserve"> be sufficient time. However </w:t>
      </w:r>
      <w:r w:rsidR="00261BFA" w:rsidRPr="003E28AD">
        <w:rPr>
          <w:rFonts w:cstheme="minorHAnsi"/>
          <w:sz w:val="20"/>
          <w:szCs w:val="20"/>
        </w:rPr>
        <w:t>their understanding</w:t>
      </w:r>
      <w:r w:rsidR="005E602E" w:rsidRPr="003E28AD">
        <w:rPr>
          <w:rFonts w:cstheme="minorHAnsi"/>
          <w:sz w:val="20"/>
          <w:szCs w:val="20"/>
        </w:rPr>
        <w:t xml:space="preserve"> of enterprise development is </w:t>
      </w:r>
      <w:r w:rsidR="00C52382" w:rsidRPr="003E28AD">
        <w:rPr>
          <w:rFonts w:cstheme="minorHAnsi"/>
          <w:sz w:val="20"/>
          <w:szCs w:val="20"/>
        </w:rPr>
        <w:t xml:space="preserve">somewhat </w:t>
      </w:r>
      <w:r w:rsidR="005E602E" w:rsidRPr="003E28AD">
        <w:rPr>
          <w:rFonts w:cstheme="minorHAnsi"/>
          <w:sz w:val="20"/>
          <w:szCs w:val="20"/>
        </w:rPr>
        <w:t xml:space="preserve">weak and they </w:t>
      </w:r>
      <w:r w:rsidR="00C52382" w:rsidRPr="003E28AD">
        <w:rPr>
          <w:rFonts w:cstheme="minorHAnsi"/>
          <w:sz w:val="20"/>
          <w:szCs w:val="20"/>
        </w:rPr>
        <w:t>c</w:t>
      </w:r>
      <w:r w:rsidR="005E602E" w:rsidRPr="003E28AD">
        <w:rPr>
          <w:rFonts w:cstheme="minorHAnsi"/>
          <w:sz w:val="20"/>
          <w:szCs w:val="20"/>
        </w:rPr>
        <w:t>ould</w:t>
      </w:r>
      <w:r w:rsidR="005E602E" w:rsidRPr="0002454C">
        <w:rPr>
          <w:rFonts w:cstheme="minorHAnsi"/>
          <w:sz w:val="20"/>
          <w:szCs w:val="20"/>
        </w:rPr>
        <w:t xml:space="preserve"> struggle to provide effective support.  It would be worthwhile to find some means to provide intermittent guidance </w:t>
      </w:r>
      <w:r w:rsidR="00C52382">
        <w:rPr>
          <w:rFonts w:cstheme="minorHAnsi"/>
          <w:sz w:val="20"/>
          <w:szCs w:val="20"/>
        </w:rPr>
        <w:t xml:space="preserve">to them </w:t>
      </w:r>
      <w:r w:rsidR="00261BFA">
        <w:rPr>
          <w:rFonts w:cstheme="minorHAnsi"/>
          <w:sz w:val="20"/>
          <w:szCs w:val="20"/>
        </w:rPr>
        <w:t xml:space="preserve">over </w:t>
      </w:r>
      <w:r w:rsidR="00261BFA" w:rsidRPr="0002454C">
        <w:rPr>
          <w:rFonts w:cstheme="minorHAnsi"/>
          <w:sz w:val="20"/>
          <w:szCs w:val="20"/>
        </w:rPr>
        <w:t>the</w:t>
      </w:r>
      <w:r w:rsidR="005E602E" w:rsidRPr="0002454C">
        <w:rPr>
          <w:rFonts w:cstheme="minorHAnsi"/>
          <w:sz w:val="20"/>
          <w:szCs w:val="20"/>
        </w:rPr>
        <w:t xml:space="preserve"> next 12 </w:t>
      </w:r>
      <w:r w:rsidR="00A1046C">
        <w:rPr>
          <w:rFonts w:cstheme="minorHAnsi"/>
          <w:sz w:val="20"/>
          <w:szCs w:val="20"/>
        </w:rPr>
        <w:t>months</w:t>
      </w:r>
      <w:r w:rsidR="005E602E" w:rsidRPr="0002454C">
        <w:rPr>
          <w:rFonts w:cstheme="minorHAnsi"/>
          <w:sz w:val="20"/>
          <w:szCs w:val="20"/>
        </w:rPr>
        <w:t xml:space="preserve">. </w:t>
      </w:r>
    </w:p>
    <w:p w:rsidR="005E602E" w:rsidRPr="0002454C" w:rsidRDefault="005E602E" w:rsidP="003B6353">
      <w:pPr>
        <w:widowControl w:val="0"/>
        <w:autoSpaceDE w:val="0"/>
        <w:autoSpaceDN w:val="0"/>
        <w:adjustRightInd w:val="0"/>
        <w:spacing w:after="0" w:line="240" w:lineRule="auto"/>
        <w:jc w:val="both"/>
        <w:rPr>
          <w:rFonts w:cstheme="minorHAnsi"/>
          <w:sz w:val="20"/>
          <w:szCs w:val="20"/>
        </w:rPr>
      </w:pPr>
    </w:p>
    <w:p w:rsidR="00E014AC" w:rsidRPr="0002454C" w:rsidRDefault="005E602E" w:rsidP="003B6353">
      <w:pPr>
        <w:widowControl w:val="0"/>
        <w:autoSpaceDE w:val="0"/>
        <w:autoSpaceDN w:val="0"/>
        <w:adjustRightInd w:val="0"/>
        <w:spacing w:after="0" w:line="240" w:lineRule="auto"/>
        <w:jc w:val="both"/>
        <w:rPr>
          <w:rFonts w:cstheme="minorHAnsi"/>
          <w:sz w:val="20"/>
          <w:szCs w:val="20"/>
        </w:rPr>
      </w:pPr>
      <w:r w:rsidRPr="0002454C">
        <w:rPr>
          <w:rFonts w:cstheme="minorHAnsi"/>
          <w:sz w:val="20"/>
          <w:szCs w:val="20"/>
        </w:rPr>
        <w:t>Institu</w:t>
      </w:r>
      <w:r w:rsidR="009E3D78" w:rsidRPr="0002454C">
        <w:rPr>
          <w:rFonts w:cstheme="minorHAnsi"/>
          <w:sz w:val="20"/>
          <w:szCs w:val="20"/>
        </w:rPr>
        <w:t>t</w:t>
      </w:r>
      <w:r w:rsidRPr="0002454C">
        <w:rPr>
          <w:rFonts w:cstheme="minorHAnsi"/>
          <w:sz w:val="20"/>
          <w:szCs w:val="20"/>
        </w:rPr>
        <w:t>ionally the project will have contributed to changed mindset and tools</w:t>
      </w:r>
      <w:r w:rsidR="009E3D78" w:rsidRPr="0002454C">
        <w:rPr>
          <w:rFonts w:cstheme="minorHAnsi"/>
          <w:sz w:val="20"/>
          <w:szCs w:val="20"/>
        </w:rPr>
        <w:t>,</w:t>
      </w:r>
      <w:r w:rsidRPr="0002454C">
        <w:rPr>
          <w:rFonts w:cstheme="minorHAnsi"/>
          <w:sz w:val="20"/>
          <w:szCs w:val="20"/>
        </w:rPr>
        <w:t xml:space="preserve"> which these </w:t>
      </w:r>
      <w:r w:rsidR="009E3D78" w:rsidRPr="0002454C">
        <w:rPr>
          <w:rFonts w:cstheme="minorHAnsi"/>
          <w:sz w:val="20"/>
          <w:szCs w:val="20"/>
        </w:rPr>
        <w:t>institutions</w:t>
      </w:r>
      <w:r w:rsidRPr="0002454C">
        <w:rPr>
          <w:rFonts w:cstheme="minorHAnsi"/>
          <w:sz w:val="20"/>
          <w:szCs w:val="20"/>
        </w:rPr>
        <w:t xml:space="preserve"> will continue </w:t>
      </w:r>
      <w:r w:rsidR="009E3D78" w:rsidRPr="0002454C">
        <w:rPr>
          <w:rFonts w:cstheme="minorHAnsi"/>
          <w:sz w:val="20"/>
          <w:szCs w:val="20"/>
        </w:rPr>
        <w:t>t</w:t>
      </w:r>
      <w:r w:rsidRPr="0002454C">
        <w:rPr>
          <w:rFonts w:cstheme="minorHAnsi"/>
          <w:sz w:val="20"/>
          <w:szCs w:val="20"/>
        </w:rPr>
        <w:t xml:space="preserve">o call on: </w:t>
      </w:r>
    </w:p>
    <w:p w:rsidR="00E014AC" w:rsidRPr="0002454C" w:rsidRDefault="00E014AC" w:rsidP="003B6353">
      <w:pPr>
        <w:widowControl w:val="0"/>
        <w:autoSpaceDE w:val="0"/>
        <w:autoSpaceDN w:val="0"/>
        <w:adjustRightInd w:val="0"/>
        <w:spacing w:after="0" w:line="240" w:lineRule="auto"/>
        <w:jc w:val="both"/>
        <w:rPr>
          <w:rFonts w:cstheme="minorHAnsi"/>
          <w:sz w:val="20"/>
          <w:szCs w:val="20"/>
        </w:rPr>
      </w:pPr>
    </w:p>
    <w:p w:rsidR="00E014AC" w:rsidRPr="005319BC" w:rsidRDefault="005E602E" w:rsidP="009E3D78">
      <w:pPr>
        <w:widowControl w:val="0"/>
        <w:autoSpaceDE w:val="0"/>
        <w:autoSpaceDN w:val="0"/>
        <w:adjustRightInd w:val="0"/>
        <w:spacing w:after="0" w:line="240" w:lineRule="auto"/>
        <w:ind w:left="720" w:hanging="720"/>
        <w:jc w:val="both"/>
        <w:rPr>
          <w:rFonts w:cstheme="minorHAnsi"/>
          <w:sz w:val="20"/>
          <w:szCs w:val="20"/>
        </w:rPr>
      </w:pPr>
      <w:r w:rsidRPr="0002454C">
        <w:rPr>
          <w:rFonts w:cstheme="minorHAnsi"/>
          <w:sz w:val="20"/>
          <w:szCs w:val="20"/>
        </w:rPr>
        <w:t>TESDA</w:t>
      </w:r>
      <w:r w:rsidR="00E014AC" w:rsidRPr="0002454C">
        <w:rPr>
          <w:rFonts w:cstheme="minorHAnsi"/>
          <w:sz w:val="20"/>
          <w:szCs w:val="20"/>
        </w:rPr>
        <w:t xml:space="preserve"> - </w:t>
      </w:r>
      <w:r w:rsidRPr="0002454C">
        <w:rPr>
          <w:rFonts w:cstheme="minorHAnsi"/>
          <w:sz w:val="20"/>
          <w:szCs w:val="20"/>
        </w:rPr>
        <w:t>has seen women embrac</w:t>
      </w:r>
      <w:r w:rsidR="009E3D78" w:rsidRPr="0002454C">
        <w:rPr>
          <w:rFonts w:cstheme="minorHAnsi"/>
          <w:sz w:val="20"/>
          <w:szCs w:val="20"/>
        </w:rPr>
        <w:t>e</w:t>
      </w:r>
      <w:r w:rsidRPr="0002454C">
        <w:rPr>
          <w:rFonts w:cstheme="minorHAnsi"/>
          <w:sz w:val="20"/>
          <w:szCs w:val="20"/>
        </w:rPr>
        <w:t xml:space="preserve"> tr</w:t>
      </w:r>
      <w:r w:rsidR="00E014AC" w:rsidRPr="0002454C">
        <w:rPr>
          <w:rFonts w:cstheme="minorHAnsi"/>
          <w:sz w:val="20"/>
          <w:szCs w:val="20"/>
        </w:rPr>
        <w:t xml:space="preserve">aining </w:t>
      </w:r>
      <w:r w:rsidRPr="0002454C">
        <w:rPr>
          <w:rFonts w:cstheme="minorHAnsi"/>
          <w:sz w:val="20"/>
          <w:szCs w:val="20"/>
        </w:rPr>
        <w:t xml:space="preserve">in construction </w:t>
      </w:r>
      <w:r w:rsidR="009E3D78" w:rsidRPr="0002454C">
        <w:rPr>
          <w:rFonts w:cstheme="minorHAnsi"/>
          <w:sz w:val="20"/>
          <w:szCs w:val="20"/>
        </w:rPr>
        <w:t xml:space="preserve">related </w:t>
      </w:r>
      <w:r w:rsidRPr="0002454C">
        <w:rPr>
          <w:rFonts w:cstheme="minorHAnsi"/>
          <w:sz w:val="20"/>
          <w:szCs w:val="20"/>
        </w:rPr>
        <w:t>trades</w:t>
      </w:r>
      <w:r w:rsidR="00E014AC" w:rsidRPr="0002454C">
        <w:rPr>
          <w:rFonts w:cstheme="minorHAnsi"/>
          <w:sz w:val="20"/>
          <w:szCs w:val="20"/>
        </w:rPr>
        <w:t xml:space="preserve">; </w:t>
      </w:r>
      <w:r w:rsidRPr="0002454C">
        <w:rPr>
          <w:rFonts w:cstheme="minorHAnsi"/>
          <w:sz w:val="20"/>
          <w:szCs w:val="20"/>
        </w:rPr>
        <w:t xml:space="preserve">gain </w:t>
      </w:r>
      <w:r w:rsidR="00B06DE5">
        <w:rPr>
          <w:rFonts w:cstheme="minorHAnsi"/>
          <w:sz w:val="20"/>
          <w:szCs w:val="20"/>
        </w:rPr>
        <w:t>NCII</w:t>
      </w:r>
      <w:r w:rsidRPr="0002454C">
        <w:rPr>
          <w:rFonts w:cstheme="minorHAnsi"/>
          <w:sz w:val="20"/>
          <w:szCs w:val="20"/>
        </w:rPr>
        <w:t xml:space="preserve"> certification</w:t>
      </w:r>
      <w:r w:rsidR="00E014AC" w:rsidRPr="0002454C">
        <w:rPr>
          <w:rFonts w:cstheme="minorHAnsi"/>
          <w:sz w:val="20"/>
          <w:szCs w:val="20"/>
        </w:rPr>
        <w:t xml:space="preserve">; </w:t>
      </w:r>
      <w:r w:rsidRPr="0002454C">
        <w:rPr>
          <w:rFonts w:cstheme="minorHAnsi"/>
          <w:sz w:val="20"/>
          <w:szCs w:val="20"/>
        </w:rPr>
        <w:t>and gain employment. They are likely to be more ready to promote and accept women in these classes in the future</w:t>
      </w:r>
      <w:r w:rsidR="00E014AC" w:rsidRPr="0002454C">
        <w:rPr>
          <w:rFonts w:cstheme="minorHAnsi"/>
          <w:sz w:val="20"/>
          <w:szCs w:val="20"/>
        </w:rPr>
        <w:t>. More generally they have worked through a process of course revision and accepted trainees with lower education</w:t>
      </w:r>
      <w:r w:rsidR="00E014AC" w:rsidRPr="005319BC">
        <w:rPr>
          <w:rFonts w:cstheme="minorHAnsi"/>
          <w:sz w:val="20"/>
          <w:szCs w:val="20"/>
        </w:rPr>
        <w:t xml:space="preserve"> standards than before. This can be expected to lead to more innovative and flexible courses in the future. </w:t>
      </w:r>
    </w:p>
    <w:p w:rsidR="00E014AC" w:rsidRPr="005319BC" w:rsidRDefault="00E014AC" w:rsidP="009E3D78">
      <w:pPr>
        <w:widowControl w:val="0"/>
        <w:autoSpaceDE w:val="0"/>
        <w:autoSpaceDN w:val="0"/>
        <w:adjustRightInd w:val="0"/>
        <w:spacing w:after="0" w:line="240" w:lineRule="auto"/>
        <w:ind w:left="720" w:hanging="720"/>
        <w:jc w:val="both"/>
        <w:rPr>
          <w:rFonts w:cstheme="minorHAnsi"/>
          <w:sz w:val="20"/>
          <w:szCs w:val="20"/>
        </w:rPr>
      </w:pPr>
    </w:p>
    <w:p w:rsidR="009E3D78" w:rsidRPr="005319BC" w:rsidRDefault="00E014AC" w:rsidP="009E3D78">
      <w:pPr>
        <w:widowControl w:val="0"/>
        <w:autoSpaceDE w:val="0"/>
        <w:autoSpaceDN w:val="0"/>
        <w:adjustRightInd w:val="0"/>
        <w:spacing w:after="0" w:line="240" w:lineRule="auto"/>
        <w:ind w:left="720" w:hanging="720"/>
        <w:jc w:val="both"/>
        <w:rPr>
          <w:rFonts w:cstheme="minorHAnsi"/>
          <w:sz w:val="20"/>
          <w:szCs w:val="20"/>
        </w:rPr>
      </w:pPr>
      <w:r w:rsidRPr="005319BC">
        <w:rPr>
          <w:rFonts w:cstheme="minorHAnsi"/>
          <w:sz w:val="20"/>
          <w:szCs w:val="20"/>
        </w:rPr>
        <w:t xml:space="preserve"> </w:t>
      </w:r>
      <w:r w:rsidR="009E3D78" w:rsidRPr="005319BC">
        <w:rPr>
          <w:rFonts w:cstheme="minorHAnsi"/>
          <w:sz w:val="20"/>
          <w:szCs w:val="20"/>
        </w:rPr>
        <w:t>NGOs, TESDA and other agencies - have used and continue to use the C-</w:t>
      </w:r>
      <w:r w:rsidR="00735450" w:rsidRPr="005319BC">
        <w:rPr>
          <w:rFonts w:cstheme="minorHAnsi"/>
          <w:sz w:val="20"/>
          <w:szCs w:val="20"/>
        </w:rPr>
        <w:t>BED</w:t>
      </w:r>
      <w:r w:rsidR="009E3D78" w:rsidRPr="005319BC">
        <w:rPr>
          <w:rFonts w:cstheme="minorHAnsi"/>
          <w:sz w:val="20"/>
          <w:szCs w:val="20"/>
        </w:rPr>
        <w:t xml:space="preserve"> training package. Given the current momentum </w:t>
      </w:r>
      <w:r w:rsidR="00735450" w:rsidRPr="005319BC">
        <w:rPr>
          <w:rFonts w:cstheme="minorHAnsi"/>
          <w:sz w:val="20"/>
          <w:szCs w:val="20"/>
        </w:rPr>
        <w:t>seen</w:t>
      </w:r>
      <w:r w:rsidR="009E3D78" w:rsidRPr="005319BC">
        <w:rPr>
          <w:rFonts w:cstheme="minorHAnsi"/>
          <w:sz w:val="20"/>
          <w:szCs w:val="20"/>
        </w:rPr>
        <w:t xml:space="preserve"> already they should </w:t>
      </w:r>
      <w:r w:rsidR="00735450" w:rsidRPr="005319BC">
        <w:rPr>
          <w:rFonts w:cstheme="minorHAnsi"/>
          <w:sz w:val="20"/>
          <w:szCs w:val="20"/>
        </w:rPr>
        <w:t>continue</w:t>
      </w:r>
      <w:r w:rsidR="009E3D78" w:rsidRPr="005319BC">
        <w:rPr>
          <w:rFonts w:cstheme="minorHAnsi"/>
          <w:sz w:val="20"/>
          <w:szCs w:val="20"/>
        </w:rPr>
        <w:t xml:space="preserve"> to do so and include this in their training/development strategies. (However we still </w:t>
      </w:r>
      <w:r w:rsidR="00735450" w:rsidRPr="005319BC">
        <w:rPr>
          <w:rFonts w:cstheme="minorHAnsi"/>
          <w:sz w:val="20"/>
          <w:szCs w:val="20"/>
        </w:rPr>
        <w:t>await</w:t>
      </w:r>
      <w:r w:rsidR="009E3D78" w:rsidRPr="005319BC">
        <w:rPr>
          <w:rFonts w:cstheme="minorHAnsi"/>
          <w:sz w:val="20"/>
          <w:szCs w:val="20"/>
        </w:rPr>
        <w:t xml:space="preserve"> the </w:t>
      </w:r>
      <w:r w:rsidR="00735450" w:rsidRPr="005319BC">
        <w:rPr>
          <w:rFonts w:cstheme="minorHAnsi"/>
          <w:sz w:val="20"/>
          <w:szCs w:val="20"/>
        </w:rPr>
        <w:t>travel</w:t>
      </w:r>
      <w:r w:rsidR="009E3D78" w:rsidRPr="005319BC">
        <w:rPr>
          <w:rFonts w:cstheme="minorHAnsi"/>
          <w:sz w:val="20"/>
          <w:szCs w:val="20"/>
        </w:rPr>
        <w:t xml:space="preserve"> study to assess the </w:t>
      </w:r>
      <w:r w:rsidR="00735450" w:rsidRPr="005319BC">
        <w:rPr>
          <w:rFonts w:cstheme="minorHAnsi"/>
          <w:sz w:val="20"/>
          <w:szCs w:val="20"/>
        </w:rPr>
        <w:t>impact</w:t>
      </w:r>
      <w:r w:rsidR="009E3D78" w:rsidRPr="005319BC">
        <w:rPr>
          <w:rFonts w:cstheme="minorHAnsi"/>
          <w:sz w:val="20"/>
          <w:szCs w:val="20"/>
        </w:rPr>
        <w:t xml:space="preserve"> </w:t>
      </w:r>
      <w:r w:rsidR="00735450" w:rsidRPr="005319BC">
        <w:rPr>
          <w:rFonts w:cstheme="minorHAnsi"/>
          <w:sz w:val="20"/>
          <w:szCs w:val="20"/>
        </w:rPr>
        <w:t>has</w:t>
      </w:r>
      <w:r w:rsidR="009E3D78" w:rsidRPr="005319BC">
        <w:rPr>
          <w:rFonts w:cstheme="minorHAnsi"/>
          <w:sz w:val="20"/>
          <w:szCs w:val="20"/>
        </w:rPr>
        <w:t xml:space="preserve"> with the end-</w:t>
      </w:r>
      <w:r w:rsidR="00735450" w:rsidRPr="005319BC">
        <w:rPr>
          <w:rFonts w:cstheme="minorHAnsi"/>
          <w:sz w:val="20"/>
          <w:szCs w:val="20"/>
        </w:rPr>
        <w:t>users</w:t>
      </w:r>
      <w:r w:rsidR="009E3D78" w:rsidRPr="005319BC">
        <w:rPr>
          <w:rFonts w:cstheme="minorHAnsi"/>
          <w:sz w:val="20"/>
          <w:szCs w:val="20"/>
        </w:rPr>
        <w:t>.)</w:t>
      </w:r>
    </w:p>
    <w:p w:rsidR="009E3D78" w:rsidRPr="005319BC" w:rsidRDefault="009E3D78" w:rsidP="009E3D78">
      <w:pPr>
        <w:widowControl w:val="0"/>
        <w:autoSpaceDE w:val="0"/>
        <w:autoSpaceDN w:val="0"/>
        <w:adjustRightInd w:val="0"/>
        <w:spacing w:after="0" w:line="240" w:lineRule="auto"/>
        <w:ind w:left="720" w:hanging="720"/>
        <w:jc w:val="both"/>
        <w:rPr>
          <w:rFonts w:cstheme="minorHAnsi"/>
          <w:sz w:val="20"/>
          <w:szCs w:val="20"/>
        </w:rPr>
      </w:pPr>
    </w:p>
    <w:p w:rsidR="009E3D78" w:rsidRPr="005319BC" w:rsidRDefault="009E3D78" w:rsidP="009E3D78">
      <w:pPr>
        <w:widowControl w:val="0"/>
        <w:autoSpaceDE w:val="0"/>
        <w:autoSpaceDN w:val="0"/>
        <w:adjustRightInd w:val="0"/>
        <w:spacing w:after="0" w:line="240" w:lineRule="auto"/>
        <w:ind w:left="720" w:hanging="720"/>
        <w:jc w:val="both"/>
        <w:rPr>
          <w:rFonts w:cstheme="minorHAnsi"/>
          <w:sz w:val="20"/>
          <w:szCs w:val="20"/>
        </w:rPr>
      </w:pPr>
      <w:r w:rsidRPr="005319BC">
        <w:rPr>
          <w:rFonts w:cstheme="minorHAnsi"/>
          <w:sz w:val="20"/>
          <w:szCs w:val="20"/>
        </w:rPr>
        <w:t xml:space="preserve">DOLE, DSWD and NGOs – these have seen that there are mechanisms to make poor households aware of their basic rights and the mechanism by which they can access SP.  Strategies employed to do this (piggy-backing the SP on various public works) could be applied more generally outside of disaster relief. At least two NGOs have recognised the validity of this and independently employed them in their own recovery programs. </w:t>
      </w:r>
    </w:p>
    <w:p w:rsidR="009E3D78" w:rsidRDefault="009E3D78" w:rsidP="009E3D78">
      <w:pPr>
        <w:widowControl w:val="0"/>
        <w:autoSpaceDE w:val="0"/>
        <w:autoSpaceDN w:val="0"/>
        <w:adjustRightInd w:val="0"/>
        <w:spacing w:after="0" w:line="240" w:lineRule="auto"/>
        <w:ind w:left="720" w:hanging="720"/>
        <w:jc w:val="both"/>
        <w:rPr>
          <w:rFonts w:cstheme="minorHAnsi"/>
          <w:sz w:val="20"/>
          <w:szCs w:val="20"/>
        </w:rPr>
      </w:pPr>
    </w:p>
    <w:p w:rsidR="00856A25" w:rsidRDefault="00856A25">
      <w:pPr>
        <w:rPr>
          <w:rFonts w:cstheme="minorHAnsi"/>
          <w:sz w:val="20"/>
          <w:szCs w:val="20"/>
        </w:rPr>
      </w:pPr>
      <w:r>
        <w:rPr>
          <w:rFonts w:cstheme="minorHAnsi"/>
          <w:sz w:val="20"/>
          <w:szCs w:val="20"/>
        </w:rPr>
        <w:br w:type="page"/>
      </w:r>
    </w:p>
    <w:p w:rsidR="006A3FEE" w:rsidRPr="00844754" w:rsidRDefault="006A3FEE" w:rsidP="006A3FEE">
      <w:pPr>
        <w:pStyle w:val="NoSpacing"/>
        <w:jc w:val="both"/>
        <w:outlineLvl w:val="0"/>
        <w:rPr>
          <w:rFonts w:cstheme="minorHAnsi"/>
          <w:b/>
          <w:sz w:val="24"/>
          <w:szCs w:val="24"/>
        </w:rPr>
      </w:pPr>
      <w:r w:rsidRPr="00844754">
        <w:rPr>
          <w:rFonts w:cstheme="minorHAnsi"/>
          <w:b/>
          <w:sz w:val="24"/>
          <w:szCs w:val="24"/>
        </w:rPr>
        <w:lastRenderedPageBreak/>
        <w:t>5. CONCLUSIONS</w:t>
      </w:r>
    </w:p>
    <w:p w:rsidR="00B06E13" w:rsidRPr="005319BC" w:rsidRDefault="00B06E13" w:rsidP="00B06E13">
      <w:pPr>
        <w:widowControl w:val="0"/>
        <w:autoSpaceDE w:val="0"/>
        <w:autoSpaceDN w:val="0"/>
        <w:adjustRightInd w:val="0"/>
        <w:spacing w:after="0" w:line="240" w:lineRule="auto"/>
        <w:ind w:firstLine="360"/>
        <w:jc w:val="both"/>
        <w:rPr>
          <w:rFonts w:cstheme="minorHAnsi"/>
          <w:b/>
          <w:sz w:val="20"/>
          <w:szCs w:val="20"/>
        </w:rPr>
      </w:pPr>
    </w:p>
    <w:p w:rsidR="00B06E13" w:rsidRPr="00562BCE" w:rsidRDefault="00B06E13" w:rsidP="00E6327C">
      <w:pPr>
        <w:pStyle w:val="Heading2"/>
        <w:ind w:left="0" w:firstLine="0"/>
        <w:rPr>
          <w:rFonts w:cstheme="minorHAnsi"/>
          <w:i w:val="0"/>
          <w:color w:val="000000" w:themeColor="text1"/>
          <w:sz w:val="20"/>
          <w:szCs w:val="20"/>
          <w:u w:val="single"/>
        </w:rPr>
      </w:pPr>
      <w:r w:rsidRPr="00562BCE">
        <w:rPr>
          <w:rFonts w:cstheme="minorHAnsi"/>
          <w:i w:val="0"/>
          <w:color w:val="000000" w:themeColor="text1"/>
          <w:sz w:val="20"/>
          <w:szCs w:val="20"/>
          <w:u w:val="single"/>
        </w:rPr>
        <w:t>Strategic Fit</w:t>
      </w:r>
    </w:p>
    <w:p w:rsidR="00571949" w:rsidRPr="005319BC" w:rsidRDefault="0002454C" w:rsidP="00571949">
      <w:pPr>
        <w:spacing w:line="23" w:lineRule="atLeast"/>
        <w:jc w:val="both"/>
        <w:rPr>
          <w:rFonts w:cstheme="minorHAnsi"/>
          <w:sz w:val="20"/>
          <w:szCs w:val="20"/>
          <w:lang w:val="en-US" w:eastAsia="ko-KR"/>
        </w:rPr>
      </w:pPr>
      <w:r>
        <w:rPr>
          <w:rFonts w:cstheme="minorHAnsi"/>
          <w:sz w:val="20"/>
          <w:szCs w:val="20"/>
          <w:lang w:val="en-US" w:eastAsia="ko-KR"/>
        </w:rPr>
        <w:t xml:space="preserve">The </w:t>
      </w:r>
      <w:r w:rsidR="00571949" w:rsidRPr="005319BC">
        <w:rPr>
          <w:rFonts w:cstheme="minorHAnsi"/>
          <w:sz w:val="20"/>
          <w:szCs w:val="20"/>
          <w:lang w:val="en-US" w:eastAsia="ko-KR"/>
        </w:rPr>
        <w:t>Japan funded “Integrated Livelihood Recovery for Typhoon Haiyan Affected Communities (PHI/14/02/JPN)</w:t>
      </w:r>
      <w:r w:rsidR="00571949">
        <w:rPr>
          <w:rFonts w:cstheme="minorHAnsi"/>
          <w:sz w:val="20"/>
          <w:szCs w:val="20"/>
          <w:lang w:val="en-US" w:eastAsia="ko-KR"/>
        </w:rPr>
        <w:t xml:space="preserve"> </w:t>
      </w:r>
      <w:r>
        <w:rPr>
          <w:rFonts w:cstheme="minorHAnsi"/>
          <w:sz w:val="20"/>
          <w:szCs w:val="20"/>
          <w:lang w:val="en-US" w:eastAsia="ko-KR"/>
        </w:rPr>
        <w:t xml:space="preserve">with its </w:t>
      </w:r>
      <w:r w:rsidR="00571949">
        <w:rPr>
          <w:rFonts w:cstheme="minorHAnsi"/>
          <w:sz w:val="20"/>
          <w:szCs w:val="20"/>
          <w:lang w:val="en-US" w:eastAsia="ko-KR"/>
        </w:rPr>
        <w:t>development objective “</w:t>
      </w:r>
      <w:r w:rsidR="00571949" w:rsidRPr="005319BC">
        <w:rPr>
          <w:rFonts w:cstheme="minorHAnsi"/>
          <w:i/>
          <w:sz w:val="20"/>
          <w:szCs w:val="20"/>
          <w:lang w:val="en-US" w:eastAsia="ko-KR"/>
        </w:rPr>
        <w:t xml:space="preserve"> Increased employment creation using employment-intensive approaches in community works, infrastructure works, and green works to reduce poverty and prepare for and respond to disasters</w:t>
      </w:r>
      <w:r w:rsidR="00571949">
        <w:rPr>
          <w:rFonts w:cstheme="minorHAnsi"/>
          <w:i/>
          <w:sz w:val="20"/>
          <w:szCs w:val="20"/>
          <w:lang w:val="en-US" w:eastAsia="ko-KR"/>
        </w:rPr>
        <w:t>”</w:t>
      </w:r>
      <w:r w:rsidR="00571949">
        <w:rPr>
          <w:rFonts w:cstheme="minorHAnsi"/>
          <w:sz w:val="20"/>
          <w:szCs w:val="20"/>
          <w:lang w:val="en-US" w:eastAsia="ko-KR"/>
        </w:rPr>
        <w:t xml:space="preserve"> </w:t>
      </w:r>
      <w:r>
        <w:rPr>
          <w:rFonts w:cstheme="minorHAnsi"/>
          <w:sz w:val="20"/>
          <w:szCs w:val="20"/>
          <w:lang w:val="en-US" w:eastAsia="ko-KR"/>
        </w:rPr>
        <w:t xml:space="preserve">had good strategic fit </w:t>
      </w:r>
      <w:r w:rsidR="00571949" w:rsidRPr="005319BC">
        <w:rPr>
          <w:rFonts w:cstheme="minorHAnsi"/>
          <w:sz w:val="20"/>
          <w:szCs w:val="20"/>
          <w:lang w:val="en-US" w:eastAsia="ko-KR"/>
        </w:rPr>
        <w:t xml:space="preserve">on several levels. </w:t>
      </w:r>
    </w:p>
    <w:p w:rsidR="00002E1F" w:rsidRPr="005319BC" w:rsidRDefault="00571949" w:rsidP="00017268">
      <w:pPr>
        <w:spacing w:line="23" w:lineRule="atLeast"/>
        <w:jc w:val="both"/>
        <w:rPr>
          <w:rFonts w:cstheme="minorHAnsi"/>
          <w:sz w:val="20"/>
          <w:szCs w:val="20"/>
          <w:lang w:val="en-US" w:eastAsia="ko-KR"/>
        </w:rPr>
      </w:pPr>
      <w:r w:rsidRPr="005319BC">
        <w:rPr>
          <w:rFonts w:cstheme="minorHAnsi"/>
          <w:sz w:val="20"/>
          <w:szCs w:val="20"/>
          <w:lang w:val="en-US" w:eastAsia="ko-KR"/>
        </w:rPr>
        <w:t xml:space="preserve">Within the Strategic Response Plan (SRP) of the International Humanitarian Country team (IHCT) the project directly contributes to achieving:  </w:t>
      </w:r>
      <w:r w:rsidRPr="005319BC">
        <w:rPr>
          <w:rFonts w:cstheme="minorHAnsi"/>
          <w:sz w:val="20"/>
          <w:szCs w:val="20"/>
          <w:u w:val="single"/>
          <w:lang w:val="en-US" w:eastAsia="ko-KR"/>
        </w:rPr>
        <w:t>‘</w:t>
      </w:r>
      <w:r w:rsidRPr="005319BC">
        <w:rPr>
          <w:rFonts w:cstheme="minorHAnsi"/>
          <w:i/>
          <w:sz w:val="20"/>
          <w:szCs w:val="20"/>
          <w:u w:val="single"/>
          <w:lang w:val="en-US" w:eastAsia="ko-KR"/>
        </w:rPr>
        <w:t>Strategic Objective 3</w:t>
      </w:r>
      <w:r w:rsidRPr="005319BC">
        <w:rPr>
          <w:rFonts w:cstheme="minorHAnsi"/>
          <w:b/>
          <w:i/>
          <w:sz w:val="20"/>
          <w:szCs w:val="20"/>
          <w:lang w:val="en-US" w:eastAsia="ko-KR"/>
        </w:rPr>
        <w:t xml:space="preserve"> - </w:t>
      </w:r>
      <w:r w:rsidRPr="005319BC">
        <w:rPr>
          <w:rFonts w:cstheme="minorHAnsi"/>
          <w:sz w:val="20"/>
          <w:szCs w:val="20"/>
          <w:lang w:val="en-US" w:eastAsia="ko-KR"/>
        </w:rPr>
        <w:t xml:space="preserve">Women and men whose livelihoods or employment have been lost or severely impaired regain self-sufficiency, primarily with the restoration of local economy, agriculture and fisheries’. </w:t>
      </w:r>
      <w:r w:rsidR="00002E1F" w:rsidRPr="005319BC">
        <w:rPr>
          <w:rFonts w:cstheme="minorHAnsi"/>
          <w:sz w:val="20"/>
          <w:szCs w:val="20"/>
          <w:lang w:val="en-US" w:eastAsia="ko-KR"/>
        </w:rPr>
        <w:t xml:space="preserve">The </w:t>
      </w:r>
      <w:r>
        <w:rPr>
          <w:rFonts w:cstheme="minorHAnsi"/>
          <w:sz w:val="20"/>
          <w:szCs w:val="20"/>
          <w:lang w:val="en-US" w:eastAsia="ko-KR"/>
        </w:rPr>
        <w:t xml:space="preserve">project </w:t>
      </w:r>
      <w:r w:rsidR="00002E1F" w:rsidRPr="005319BC">
        <w:rPr>
          <w:rFonts w:cstheme="minorHAnsi"/>
          <w:sz w:val="20"/>
          <w:szCs w:val="20"/>
          <w:lang w:val="en-US" w:eastAsia="ko-KR"/>
        </w:rPr>
        <w:t xml:space="preserve">immediate objectives </w:t>
      </w:r>
      <w:r>
        <w:rPr>
          <w:rFonts w:cstheme="minorHAnsi"/>
          <w:sz w:val="20"/>
          <w:szCs w:val="20"/>
          <w:lang w:val="en-US" w:eastAsia="ko-KR"/>
        </w:rPr>
        <w:t xml:space="preserve">then </w:t>
      </w:r>
      <w:r w:rsidR="00002E1F" w:rsidRPr="005319BC">
        <w:rPr>
          <w:rFonts w:cstheme="minorHAnsi"/>
          <w:sz w:val="20"/>
          <w:szCs w:val="20"/>
          <w:lang w:val="en-US" w:eastAsia="ko-KR"/>
        </w:rPr>
        <w:t>address</w:t>
      </w:r>
      <w:r w:rsidR="00325484" w:rsidRPr="005319BC">
        <w:rPr>
          <w:rFonts w:cstheme="minorHAnsi"/>
          <w:sz w:val="20"/>
          <w:szCs w:val="20"/>
          <w:lang w:val="en-US" w:eastAsia="ko-KR"/>
        </w:rPr>
        <w:t>e</w:t>
      </w:r>
      <w:r w:rsidR="0002454C">
        <w:rPr>
          <w:rFonts w:cstheme="minorHAnsi"/>
          <w:sz w:val="20"/>
          <w:szCs w:val="20"/>
          <w:lang w:val="en-US" w:eastAsia="ko-KR"/>
        </w:rPr>
        <w:t>d</w:t>
      </w:r>
      <w:r w:rsidR="00325484" w:rsidRPr="005319BC">
        <w:rPr>
          <w:rFonts w:cstheme="minorHAnsi"/>
          <w:sz w:val="20"/>
          <w:szCs w:val="20"/>
          <w:lang w:val="en-US" w:eastAsia="ko-KR"/>
        </w:rPr>
        <w:t xml:space="preserve"> three of the four </w:t>
      </w:r>
      <w:r w:rsidR="00002E1F" w:rsidRPr="005319BC">
        <w:rPr>
          <w:rFonts w:cstheme="minorHAnsi"/>
          <w:sz w:val="20"/>
          <w:szCs w:val="20"/>
          <w:lang w:val="en-US" w:eastAsia="ko-KR"/>
        </w:rPr>
        <w:t xml:space="preserve">short term outcomes of the </w:t>
      </w:r>
      <w:r w:rsidR="001A2937" w:rsidRPr="005319BC">
        <w:rPr>
          <w:rFonts w:cstheme="minorHAnsi"/>
          <w:sz w:val="20"/>
          <w:szCs w:val="20"/>
          <w:lang w:val="en-US" w:eastAsia="ko-KR"/>
        </w:rPr>
        <w:t>government’s</w:t>
      </w:r>
      <w:r w:rsidR="00325484" w:rsidRPr="005319BC">
        <w:rPr>
          <w:rFonts w:cstheme="minorHAnsi"/>
          <w:sz w:val="20"/>
          <w:szCs w:val="20"/>
          <w:lang w:val="en-US" w:eastAsia="ko-KR"/>
        </w:rPr>
        <w:t xml:space="preserve"> main recovery plan, </w:t>
      </w:r>
      <w:r w:rsidR="00002E1F" w:rsidRPr="005319BC">
        <w:rPr>
          <w:rFonts w:cstheme="minorHAnsi"/>
          <w:sz w:val="20"/>
          <w:szCs w:val="20"/>
          <w:lang w:val="en-US" w:eastAsia="ko-KR"/>
        </w:rPr>
        <w:t xml:space="preserve">Reconstruction </w:t>
      </w:r>
      <w:r w:rsidR="00325484" w:rsidRPr="005319BC">
        <w:rPr>
          <w:rFonts w:cstheme="minorHAnsi"/>
          <w:sz w:val="20"/>
          <w:szCs w:val="20"/>
          <w:lang w:val="en-US" w:eastAsia="ko-KR"/>
        </w:rPr>
        <w:t>A</w:t>
      </w:r>
      <w:r w:rsidR="00002E1F" w:rsidRPr="005319BC">
        <w:rPr>
          <w:rFonts w:cstheme="minorHAnsi"/>
          <w:sz w:val="20"/>
          <w:szCs w:val="20"/>
          <w:lang w:val="en-US" w:eastAsia="ko-KR"/>
        </w:rPr>
        <w:t xml:space="preserve">ssistance on Yolanda (RAY) i.e. ; </w:t>
      </w:r>
      <w:r w:rsidR="00002E1F" w:rsidRPr="005319BC">
        <w:rPr>
          <w:rFonts w:cstheme="minorHAnsi"/>
          <w:sz w:val="20"/>
          <w:szCs w:val="20"/>
          <w:u w:val="single"/>
          <w:lang w:val="en-US" w:eastAsia="ko-KR"/>
        </w:rPr>
        <w:t>Livelihoods</w:t>
      </w:r>
      <w:r w:rsidR="00002E1F" w:rsidRPr="005319BC">
        <w:rPr>
          <w:rFonts w:cstheme="minorHAnsi"/>
          <w:sz w:val="20"/>
          <w:szCs w:val="20"/>
          <w:lang w:val="en-US" w:eastAsia="ko-KR"/>
        </w:rPr>
        <w:t xml:space="preserve"> – incomes restored ; </w:t>
      </w:r>
      <w:r w:rsidR="00002E1F" w:rsidRPr="005319BC">
        <w:rPr>
          <w:rFonts w:cstheme="minorHAnsi"/>
          <w:sz w:val="20"/>
          <w:szCs w:val="20"/>
          <w:u w:val="single"/>
          <w:lang w:val="en-US" w:eastAsia="ko-KR"/>
        </w:rPr>
        <w:t>Physical infrastructure</w:t>
      </w:r>
      <w:r w:rsidR="00002E1F" w:rsidRPr="005319BC">
        <w:rPr>
          <w:rFonts w:cstheme="minorHAnsi"/>
          <w:sz w:val="20"/>
          <w:szCs w:val="20"/>
          <w:lang w:val="en-US" w:eastAsia="ko-KR"/>
        </w:rPr>
        <w:t xml:space="preserve">- reconstructed according to disaster resilient standards; and </w:t>
      </w:r>
      <w:r w:rsidR="00002E1F" w:rsidRPr="005319BC">
        <w:rPr>
          <w:rFonts w:cstheme="minorHAnsi"/>
          <w:sz w:val="20"/>
          <w:szCs w:val="20"/>
          <w:u w:val="single"/>
          <w:lang w:val="en-US" w:eastAsia="ko-KR"/>
        </w:rPr>
        <w:t>Social services</w:t>
      </w:r>
      <w:r w:rsidR="00002E1F" w:rsidRPr="005319BC">
        <w:rPr>
          <w:rFonts w:cstheme="minorHAnsi"/>
          <w:sz w:val="20"/>
          <w:szCs w:val="20"/>
          <w:lang w:val="en-US" w:eastAsia="ko-KR"/>
        </w:rPr>
        <w:t xml:space="preserve"> – communities able to access social protection services.  </w:t>
      </w:r>
    </w:p>
    <w:p w:rsidR="00325484" w:rsidRPr="00581D3D" w:rsidRDefault="001A2937" w:rsidP="00017268">
      <w:pPr>
        <w:spacing w:line="23" w:lineRule="atLeast"/>
        <w:jc w:val="both"/>
        <w:rPr>
          <w:rFonts w:cstheme="minorHAnsi"/>
          <w:sz w:val="20"/>
          <w:szCs w:val="20"/>
          <w:lang w:val="en-US" w:eastAsia="ko-KR"/>
        </w:rPr>
      </w:pPr>
      <w:r w:rsidRPr="005319BC">
        <w:rPr>
          <w:rFonts w:cstheme="minorHAnsi"/>
          <w:sz w:val="20"/>
          <w:szCs w:val="20"/>
          <w:lang w:val="en-US" w:eastAsia="ko-KR"/>
        </w:rPr>
        <w:t>Furthermore</w:t>
      </w:r>
      <w:r w:rsidR="00325484" w:rsidRPr="005319BC">
        <w:rPr>
          <w:rFonts w:cstheme="minorHAnsi"/>
          <w:sz w:val="20"/>
          <w:szCs w:val="20"/>
          <w:lang w:val="en-US" w:eastAsia="ko-KR"/>
        </w:rPr>
        <w:t xml:space="preserve">, the project activities comply with Philippine </w:t>
      </w:r>
      <w:r w:rsidRPr="005319BC">
        <w:rPr>
          <w:rFonts w:cstheme="minorHAnsi"/>
          <w:sz w:val="20"/>
          <w:szCs w:val="20"/>
          <w:lang w:val="en-US" w:eastAsia="ko-KR"/>
        </w:rPr>
        <w:t>Labor</w:t>
      </w:r>
      <w:r w:rsidR="00325484" w:rsidRPr="005319BC">
        <w:rPr>
          <w:rFonts w:cstheme="minorHAnsi"/>
          <w:sz w:val="20"/>
          <w:szCs w:val="20"/>
          <w:lang w:val="en-US" w:eastAsia="ko-KR"/>
        </w:rPr>
        <w:t xml:space="preserve"> </w:t>
      </w:r>
      <w:r w:rsidRPr="005319BC">
        <w:rPr>
          <w:rFonts w:cstheme="minorHAnsi"/>
          <w:sz w:val="20"/>
          <w:szCs w:val="20"/>
          <w:lang w:val="en-US" w:eastAsia="ko-KR"/>
        </w:rPr>
        <w:t>Law and</w:t>
      </w:r>
      <w:r w:rsidR="00325484" w:rsidRPr="005319BC">
        <w:rPr>
          <w:rFonts w:cstheme="minorHAnsi"/>
          <w:sz w:val="20"/>
          <w:szCs w:val="20"/>
          <w:lang w:val="en-US" w:eastAsia="ko-KR"/>
        </w:rPr>
        <w:t xml:space="preserve"> the ILO’s country office Program PHL 101 - </w:t>
      </w:r>
      <w:r w:rsidR="00325484" w:rsidRPr="005319BC">
        <w:rPr>
          <w:rFonts w:cstheme="minorHAnsi"/>
          <w:i/>
          <w:sz w:val="20"/>
          <w:szCs w:val="20"/>
          <w:lang w:val="en-US" w:eastAsia="ko-KR"/>
        </w:rPr>
        <w:t xml:space="preserve">Increased employment creation using employment-intensive approaches in community works, infrastructure works, and green works to reduce poverty and prepare for and </w:t>
      </w:r>
      <w:r w:rsidR="00325484" w:rsidRPr="00581D3D">
        <w:rPr>
          <w:rFonts w:cstheme="minorHAnsi"/>
          <w:i/>
          <w:sz w:val="20"/>
          <w:szCs w:val="20"/>
          <w:lang w:val="en-US" w:eastAsia="ko-KR"/>
        </w:rPr>
        <w:t>respond to disasters</w:t>
      </w:r>
      <w:r w:rsidR="00325484" w:rsidRPr="00581D3D">
        <w:rPr>
          <w:rFonts w:cstheme="minorHAnsi"/>
          <w:sz w:val="20"/>
          <w:szCs w:val="20"/>
          <w:lang w:val="en-US" w:eastAsia="ko-KR"/>
        </w:rPr>
        <w:t xml:space="preserve">, through the social protection component of the project. </w:t>
      </w:r>
    </w:p>
    <w:p w:rsidR="00B06E13" w:rsidRPr="00581D3D" w:rsidRDefault="00B06E13" w:rsidP="00E6327C">
      <w:pPr>
        <w:pStyle w:val="Heading2"/>
        <w:ind w:left="0" w:firstLine="0"/>
        <w:rPr>
          <w:rFonts w:cstheme="minorHAnsi"/>
          <w:i w:val="0"/>
          <w:color w:val="000000" w:themeColor="text1"/>
          <w:sz w:val="20"/>
          <w:szCs w:val="20"/>
          <w:u w:val="single"/>
        </w:rPr>
      </w:pPr>
      <w:r w:rsidRPr="00581D3D">
        <w:rPr>
          <w:rFonts w:cstheme="minorHAnsi"/>
          <w:i w:val="0"/>
          <w:color w:val="000000" w:themeColor="text1"/>
          <w:sz w:val="20"/>
          <w:szCs w:val="20"/>
        </w:rPr>
        <w:t xml:space="preserve"> </w:t>
      </w:r>
      <w:r w:rsidRPr="00581D3D">
        <w:rPr>
          <w:rFonts w:cstheme="minorHAnsi"/>
          <w:i w:val="0"/>
          <w:color w:val="000000" w:themeColor="text1"/>
          <w:sz w:val="20"/>
          <w:szCs w:val="20"/>
          <w:u w:val="single"/>
        </w:rPr>
        <w:t>Validity of Design</w:t>
      </w:r>
    </w:p>
    <w:p w:rsidR="00EF4C95" w:rsidRPr="00581D3D" w:rsidRDefault="00EF4C95" w:rsidP="00E6327C">
      <w:pPr>
        <w:widowControl w:val="0"/>
        <w:autoSpaceDE w:val="0"/>
        <w:autoSpaceDN w:val="0"/>
        <w:adjustRightInd w:val="0"/>
        <w:spacing w:after="0" w:line="240" w:lineRule="auto"/>
        <w:jc w:val="both"/>
        <w:rPr>
          <w:rFonts w:cstheme="minorHAnsi"/>
          <w:sz w:val="20"/>
          <w:szCs w:val="20"/>
        </w:rPr>
      </w:pPr>
    </w:p>
    <w:p w:rsidR="005831E8" w:rsidRPr="00581D3D" w:rsidRDefault="00886E5F" w:rsidP="00B06E13">
      <w:pPr>
        <w:widowControl w:val="0"/>
        <w:autoSpaceDE w:val="0"/>
        <w:autoSpaceDN w:val="0"/>
        <w:adjustRightInd w:val="0"/>
        <w:spacing w:after="0" w:line="240" w:lineRule="auto"/>
        <w:ind w:firstLine="360"/>
        <w:jc w:val="both"/>
        <w:rPr>
          <w:rFonts w:cstheme="minorHAnsi"/>
          <w:sz w:val="20"/>
          <w:szCs w:val="20"/>
        </w:rPr>
      </w:pPr>
      <w:r w:rsidRPr="00581D3D">
        <w:rPr>
          <w:rFonts w:cstheme="minorHAnsi"/>
          <w:sz w:val="20"/>
          <w:szCs w:val="20"/>
        </w:rPr>
        <w:t xml:space="preserve">The project </w:t>
      </w:r>
      <w:r w:rsidR="00C52382" w:rsidRPr="00581D3D">
        <w:rPr>
          <w:rFonts w:cstheme="minorHAnsi"/>
          <w:sz w:val="20"/>
          <w:szCs w:val="20"/>
        </w:rPr>
        <w:t>sub-</w:t>
      </w:r>
      <w:r w:rsidR="00261BFA" w:rsidRPr="00581D3D">
        <w:rPr>
          <w:rFonts w:cstheme="minorHAnsi"/>
          <w:sz w:val="20"/>
          <w:szCs w:val="20"/>
        </w:rPr>
        <w:t>projects generally</w:t>
      </w:r>
      <w:r w:rsidRPr="00581D3D">
        <w:rPr>
          <w:rFonts w:cstheme="minorHAnsi"/>
          <w:sz w:val="20"/>
          <w:szCs w:val="20"/>
        </w:rPr>
        <w:t xml:space="preserve"> were very appropriate </w:t>
      </w:r>
      <w:r w:rsidR="00C52382" w:rsidRPr="00581D3D">
        <w:rPr>
          <w:rFonts w:cstheme="minorHAnsi"/>
          <w:sz w:val="20"/>
          <w:szCs w:val="20"/>
        </w:rPr>
        <w:t xml:space="preserve">to </w:t>
      </w:r>
      <w:r w:rsidRPr="00581D3D">
        <w:rPr>
          <w:rFonts w:cstheme="minorHAnsi"/>
          <w:sz w:val="20"/>
          <w:szCs w:val="20"/>
        </w:rPr>
        <w:t xml:space="preserve">achieve the stated objectives. This was particularly so for the LRB and SD activities which directly address the RAY objectives as well.  </w:t>
      </w:r>
    </w:p>
    <w:p w:rsidR="00E120F2" w:rsidRPr="00581D3D" w:rsidRDefault="00E120F2" w:rsidP="00B06E13">
      <w:pPr>
        <w:widowControl w:val="0"/>
        <w:autoSpaceDE w:val="0"/>
        <w:autoSpaceDN w:val="0"/>
        <w:adjustRightInd w:val="0"/>
        <w:spacing w:after="0" w:line="240" w:lineRule="auto"/>
        <w:ind w:firstLine="360"/>
        <w:jc w:val="both"/>
        <w:rPr>
          <w:rFonts w:cstheme="minorHAnsi"/>
          <w:sz w:val="20"/>
          <w:szCs w:val="20"/>
        </w:rPr>
      </w:pPr>
    </w:p>
    <w:p w:rsidR="00E120F2" w:rsidRPr="005319BC" w:rsidRDefault="00E120F2" w:rsidP="00E120F2">
      <w:pPr>
        <w:widowControl w:val="0"/>
        <w:autoSpaceDE w:val="0"/>
        <w:autoSpaceDN w:val="0"/>
        <w:adjustRightInd w:val="0"/>
        <w:spacing w:after="0" w:line="240" w:lineRule="auto"/>
        <w:jc w:val="both"/>
        <w:rPr>
          <w:rFonts w:cstheme="minorHAnsi"/>
          <w:sz w:val="20"/>
          <w:szCs w:val="20"/>
        </w:rPr>
      </w:pPr>
      <w:r w:rsidRPr="00581D3D">
        <w:rPr>
          <w:rFonts w:cstheme="minorHAnsi"/>
          <w:sz w:val="20"/>
          <w:szCs w:val="20"/>
        </w:rPr>
        <w:t>The open planning which allowed the ILO field team at each of the five sites to allow the project to respond to the wide and varied needs on the spot, was considered a suitable approach in this</w:t>
      </w:r>
      <w:r w:rsidRPr="005319BC">
        <w:rPr>
          <w:rFonts w:cstheme="minorHAnsi"/>
          <w:sz w:val="20"/>
          <w:szCs w:val="20"/>
        </w:rPr>
        <w:t xml:space="preserve"> disaster context. </w:t>
      </w:r>
    </w:p>
    <w:p w:rsidR="00E120F2" w:rsidRDefault="00E120F2" w:rsidP="00B06E13">
      <w:pPr>
        <w:widowControl w:val="0"/>
        <w:autoSpaceDE w:val="0"/>
        <w:autoSpaceDN w:val="0"/>
        <w:adjustRightInd w:val="0"/>
        <w:spacing w:after="0" w:line="240" w:lineRule="auto"/>
        <w:ind w:firstLine="360"/>
        <w:jc w:val="both"/>
        <w:rPr>
          <w:rFonts w:cstheme="minorHAnsi"/>
          <w:sz w:val="20"/>
          <w:szCs w:val="20"/>
        </w:rPr>
      </w:pPr>
    </w:p>
    <w:p w:rsidR="005831E8" w:rsidRPr="005319BC" w:rsidRDefault="00E120F2" w:rsidP="00B06E13">
      <w:pPr>
        <w:widowControl w:val="0"/>
        <w:autoSpaceDE w:val="0"/>
        <w:autoSpaceDN w:val="0"/>
        <w:adjustRightInd w:val="0"/>
        <w:spacing w:after="0" w:line="240" w:lineRule="auto"/>
        <w:ind w:firstLine="360"/>
        <w:jc w:val="both"/>
        <w:rPr>
          <w:rFonts w:cstheme="minorHAnsi"/>
          <w:sz w:val="20"/>
          <w:szCs w:val="20"/>
        </w:rPr>
      </w:pPr>
      <w:r>
        <w:rPr>
          <w:rFonts w:cstheme="minorHAnsi"/>
          <w:sz w:val="20"/>
          <w:szCs w:val="20"/>
        </w:rPr>
        <w:t xml:space="preserve">Project time-frame of 12 </w:t>
      </w:r>
      <w:r w:rsidR="00A1046C">
        <w:rPr>
          <w:rFonts w:cstheme="minorHAnsi"/>
          <w:sz w:val="20"/>
          <w:szCs w:val="20"/>
        </w:rPr>
        <w:t>months</w:t>
      </w:r>
      <w:r>
        <w:rPr>
          <w:rFonts w:cstheme="minorHAnsi"/>
          <w:sz w:val="20"/>
          <w:szCs w:val="20"/>
        </w:rPr>
        <w:t xml:space="preserve"> appears to be somewhat short. </w:t>
      </w:r>
      <w:r w:rsidR="00654670">
        <w:rPr>
          <w:rFonts w:cstheme="minorHAnsi"/>
          <w:sz w:val="20"/>
          <w:szCs w:val="20"/>
        </w:rPr>
        <w:t>P</w:t>
      </w:r>
      <w:r>
        <w:rPr>
          <w:rFonts w:cstheme="minorHAnsi"/>
          <w:sz w:val="20"/>
          <w:szCs w:val="20"/>
        </w:rPr>
        <w:t>roject start-up</w:t>
      </w:r>
      <w:r w:rsidR="00654670">
        <w:rPr>
          <w:rFonts w:cstheme="minorHAnsi"/>
          <w:sz w:val="20"/>
          <w:szCs w:val="20"/>
        </w:rPr>
        <w:t xml:space="preserve">, </w:t>
      </w:r>
      <w:r>
        <w:rPr>
          <w:rFonts w:cstheme="minorHAnsi"/>
          <w:sz w:val="20"/>
          <w:szCs w:val="20"/>
        </w:rPr>
        <w:t xml:space="preserve">identification and mobilisation of sub-projects </w:t>
      </w:r>
      <w:r w:rsidR="00654670">
        <w:rPr>
          <w:rFonts w:cstheme="minorHAnsi"/>
          <w:sz w:val="20"/>
          <w:szCs w:val="20"/>
        </w:rPr>
        <w:t xml:space="preserve">leaves </w:t>
      </w:r>
      <w:r>
        <w:rPr>
          <w:rFonts w:cstheme="minorHAnsi"/>
          <w:sz w:val="20"/>
          <w:szCs w:val="20"/>
        </w:rPr>
        <w:t xml:space="preserve">only 6 </w:t>
      </w:r>
      <w:r w:rsidR="00A1046C">
        <w:rPr>
          <w:rFonts w:cstheme="minorHAnsi"/>
          <w:sz w:val="20"/>
          <w:szCs w:val="20"/>
        </w:rPr>
        <w:t>months</w:t>
      </w:r>
      <w:r>
        <w:rPr>
          <w:rFonts w:cstheme="minorHAnsi"/>
          <w:sz w:val="20"/>
          <w:szCs w:val="20"/>
        </w:rPr>
        <w:t xml:space="preserve"> of effective working time. </w:t>
      </w:r>
      <w:r w:rsidR="00654670">
        <w:rPr>
          <w:rFonts w:cstheme="minorHAnsi"/>
          <w:sz w:val="20"/>
          <w:szCs w:val="20"/>
        </w:rPr>
        <w:t>While l</w:t>
      </w:r>
      <w:r>
        <w:rPr>
          <w:rFonts w:cstheme="minorHAnsi"/>
          <w:sz w:val="20"/>
          <w:szCs w:val="20"/>
        </w:rPr>
        <w:t>ocally based implementing partners can provide on-going support</w:t>
      </w:r>
      <w:r w:rsidR="003E28AD">
        <w:rPr>
          <w:rFonts w:cstheme="minorHAnsi"/>
          <w:sz w:val="20"/>
          <w:szCs w:val="20"/>
        </w:rPr>
        <w:t xml:space="preserve"> once the project ends, </w:t>
      </w:r>
      <w:r w:rsidR="00654670">
        <w:rPr>
          <w:rFonts w:cstheme="minorHAnsi"/>
          <w:sz w:val="20"/>
          <w:szCs w:val="20"/>
        </w:rPr>
        <w:t>they often need ongoing coordination and support</w:t>
      </w:r>
      <w:r>
        <w:rPr>
          <w:rFonts w:cstheme="minorHAnsi"/>
          <w:sz w:val="20"/>
          <w:szCs w:val="20"/>
        </w:rPr>
        <w:t xml:space="preserve">. </w:t>
      </w:r>
      <w:r w:rsidR="00654670">
        <w:rPr>
          <w:rFonts w:cstheme="minorHAnsi"/>
          <w:sz w:val="20"/>
          <w:szCs w:val="20"/>
        </w:rPr>
        <w:t>A</w:t>
      </w:r>
      <w:r>
        <w:rPr>
          <w:rFonts w:cstheme="minorHAnsi"/>
          <w:sz w:val="20"/>
          <w:szCs w:val="20"/>
        </w:rPr>
        <w:t xml:space="preserve"> time frame of 18 </w:t>
      </w:r>
      <w:r w:rsidR="00A1046C">
        <w:rPr>
          <w:rFonts w:cstheme="minorHAnsi"/>
          <w:sz w:val="20"/>
          <w:szCs w:val="20"/>
        </w:rPr>
        <w:t>months</w:t>
      </w:r>
      <w:r>
        <w:rPr>
          <w:rFonts w:cstheme="minorHAnsi"/>
          <w:sz w:val="20"/>
          <w:szCs w:val="20"/>
        </w:rPr>
        <w:t xml:space="preserve"> would enable a greater number </w:t>
      </w:r>
      <w:r w:rsidR="00654670">
        <w:rPr>
          <w:rFonts w:cstheme="minorHAnsi"/>
          <w:sz w:val="20"/>
          <w:szCs w:val="20"/>
        </w:rPr>
        <w:t>of locally identified micro-sub</w:t>
      </w:r>
      <w:r w:rsidR="00A447E0">
        <w:rPr>
          <w:rFonts w:cstheme="minorHAnsi"/>
          <w:sz w:val="20"/>
          <w:szCs w:val="20"/>
        </w:rPr>
        <w:t>-</w:t>
      </w:r>
      <w:r w:rsidR="00654670">
        <w:rPr>
          <w:rFonts w:cstheme="minorHAnsi"/>
          <w:sz w:val="20"/>
          <w:szCs w:val="20"/>
        </w:rPr>
        <w:t>pro</w:t>
      </w:r>
      <w:r w:rsidR="00A447E0">
        <w:rPr>
          <w:rFonts w:cstheme="minorHAnsi"/>
          <w:sz w:val="20"/>
          <w:szCs w:val="20"/>
        </w:rPr>
        <w:t>j</w:t>
      </w:r>
      <w:r w:rsidR="00654670">
        <w:rPr>
          <w:rFonts w:cstheme="minorHAnsi"/>
          <w:sz w:val="20"/>
          <w:szCs w:val="20"/>
        </w:rPr>
        <w:t>ects to be identified, mobilised, and on-going support to be provided by ILO field teams</w:t>
      </w:r>
      <w:r w:rsidR="00A447E0">
        <w:rPr>
          <w:rFonts w:cstheme="minorHAnsi"/>
          <w:sz w:val="20"/>
          <w:szCs w:val="20"/>
        </w:rPr>
        <w:t xml:space="preserve"> (ILO teams might change in size and composition throughout this time as required). </w:t>
      </w:r>
    </w:p>
    <w:p w:rsidR="003E28AD" w:rsidRDefault="00261BFA" w:rsidP="00B06E13">
      <w:pPr>
        <w:widowControl w:val="0"/>
        <w:autoSpaceDE w:val="0"/>
        <w:autoSpaceDN w:val="0"/>
        <w:adjustRightInd w:val="0"/>
        <w:spacing w:after="0" w:line="240" w:lineRule="auto"/>
        <w:ind w:firstLine="360"/>
        <w:jc w:val="both"/>
        <w:rPr>
          <w:rFonts w:cstheme="minorHAnsi"/>
          <w:sz w:val="20"/>
          <w:szCs w:val="20"/>
        </w:rPr>
      </w:pPr>
      <w:r>
        <w:rPr>
          <w:rFonts w:cstheme="minorHAnsi"/>
          <w:sz w:val="20"/>
          <w:szCs w:val="20"/>
        </w:rPr>
        <w:t xml:space="preserve">The </w:t>
      </w:r>
      <w:r w:rsidRPr="005319BC">
        <w:rPr>
          <w:rFonts w:cstheme="minorHAnsi"/>
          <w:sz w:val="20"/>
          <w:szCs w:val="20"/>
        </w:rPr>
        <w:t>ED</w:t>
      </w:r>
      <w:r w:rsidR="00886E5F" w:rsidRPr="005319BC">
        <w:rPr>
          <w:rFonts w:cstheme="minorHAnsi"/>
          <w:sz w:val="20"/>
          <w:szCs w:val="20"/>
        </w:rPr>
        <w:t xml:space="preserve"> </w:t>
      </w:r>
      <w:r w:rsidR="005831E8" w:rsidRPr="005319BC">
        <w:rPr>
          <w:rFonts w:cstheme="minorHAnsi"/>
          <w:sz w:val="20"/>
          <w:szCs w:val="20"/>
        </w:rPr>
        <w:t>component</w:t>
      </w:r>
      <w:r w:rsidR="00C52382">
        <w:rPr>
          <w:rFonts w:cstheme="minorHAnsi"/>
          <w:sz w:val="20"/>
          <w:szCs w:val="20"/>
        </w:rPr>
        <w:t xml:space="preserve"> was mixed</w:t>
      </w:r>
      <w:r w:rsidR="00AB7A1E" w:rsidRPr="005319BC">
        <w:rPr>
          <w:rFonts w:cstheme="minorHAnsi"/>
          <w:sz w:val="20"/>
          <w:szCs w:val="20"/>
        </w:rPr>
        <w:t xml:space="preserve">. </w:t>
      </w:r>
      <w:r w:rsidR="00C52382">
        <w:rPr>
          <w:rFonts w:cstheme="minorHAnsi"/>
          <w:sz w:val="20"/>
          <w:szCs w:val="20"/>
        </w:rPr>
        <w:t>The types of activities that rebuilt and strengthened existing enterprises</w:t>
      </w:r>
      <w:r w:rsidR="007F1A11">
        <w:rPr>
          <w:rFonts w:cstheme="minorHAnsi"/>
          <w:sz w:val="20"/>
          <w:szCs w:val="20"/>
        </w:rPr>
        <w:t xml:space="preserve"> (C-BED)</w:t>
      </w:r>
      <w:r w:rsidR="00C52382">
        <w:rPr>
          <w:rFonts w:cstheme="minorHAnsi"/>
          <w:sz w:val="20"/>
          <w:szCs w:val="20"/>
        </w:rPr>
        <w:t xml:space="preserve">, and that encouraged skilled trades to move from accepting day-wage to operating as entrepreneurs </w:t>
      </w:r>
      <w:r w:rsidR="007F1A11">
        <w:rPr>
          <w:rFonts w:cstheme="minorHAnsi"/>
          <w:sz w:val="20"/>
          <w:szCs w:val="20"/>
        </w:rPr>
        <w:t xml:space="preserve">(STEER) </w:t>
      </w:r>
      <w:r w:rsidR="00C52382">
        <w:rPr>
          <w:rFonts w:cstheme="minorHAnsi"/>
          <w:sz w:val="20"/>
          <w:szCs w:val="20"/>
        </w:rPr>
        <w:t xml:space="preserve">were excellent.  </w:t>
      </w:r>
    </w:p>
    <w:p w:rsidR="003E28AD" w:rsidRDefault="003E28AD" w:rsidP="00B06E13">
      <w:pPr>
        <w:widowControl w:val="0"/>
        <w:autoSpaceDE w:val="0"/>
        <w:autoSpaceDN w:val="0"/>
        <w:adjustRightInd w:val="0"/>
        <w:spacing w:after="0" w:line="240" w:lineRule="auto"/>
        <w:ind w:firstLine="360"/>
        <w:jc w:val="both"/>
        <w:rPr>
          <w:rFonts w:cstheme="minorHAnsi"/>
          <w:sz w:val="20"/>
          <w:szCs w:val="20"/>
        </w:rPr>
      </w:pPr>
    </w:p>
    <w:p w:rsidR="00AB7A1E" w:rsidRDefault="005831E8" w:rsidP="00B06E13">
      <w:pPr>
        <w:widowControl w:val="0"/>
        <w:autoSpaceDE w:val="0"/>
        <w:autoSpaceDN w:val="0"/>
        <w:adjustRightInd w:val="0"/>
        <w:spacing w:after="0" w:line="240" w:lineRule="auto"/>
        <w:ind w:firstLine="360"/>
        <w:jc w:val="both"/>
        <w:rPr>
          <w:rFonts w:cstheme="minorHAnsi"/>
          <w:sz w:val="20"/>
          <w:szCs w:val="20"/>
        </w:rPr>
      </w:pPr>
      <w:r w:rsidRPr="005319BC">
        <w:rPr>
          <w:rFonts w:cstheme="minorHAnsi"/>
          <w:sz w:val="20"/>
          <w:szCs w:val="20"/>
        </w:rPr>
        <w:t xml:space="preserve">The establishment of </w:t>
      </w:r>
      <w:r w:rsidR="00AB7A1E" w:rsidRPr="005319BC">
        <w:rPr>
          <w:rFonts w:cstheme="minorHAnsi"/>
          <w:sz w:val="20"/>
          <w:szCs w:val="20"/>
        </w:rPr>
        <w:t>‘</w:t>
      </w:r>
      <w:r w:rsidRPr="005319BC">
        <w:rPr>
          <w:rFonts w:cstheme="minorHAnsi"/>
          <w:sz w:val="20"/>
          <w:szCs w:val="20"/>
        </w:rPr>
        <w:t>new enterprises</w:t>
      </w:r>
      <w:r w:rsidR="00AB7A1E" w:rsidRPr="005319BC">
        <w:rPr>
          <w:rFonts w:cstheme="minorHAnsi"/>
          <w:sz w:val="20"/>
          <w:szCs w:val="20"/>
        </w:rPr>
        <w:t>’</w:t>
      </w:r>
      <w:r w:rsidRPr="005319BC">
        <w:rPr>
          <w:rFonts w:cstheme="minorHAnsi"/>
          <w:sz w:val="20"/>
          <w:szCs w:val="20"/>
        </w:rPr>
        <w:t xml:space="preserve"> requires considerable social preparation and follow up</w:t>
      </w:r>
      <w:r w:rsidR="007F1A11">
        <w:rPr>
          <w:rFonts w:cstheme="minorHAnsi"/>
          <w:sz w:val="20"/>
          <w:szCs w:val="20"/>
        </w:rPr>
        <w:t xml:space="preserve"> to ensure that assets, operations and marketing are well managed and stabilised</w:t>
      </w:r>
      <w:r w:rsidRPr="005319BC">
        <w:rPr>
          <w:rFonts w:cstheme="minorHAnsi"/>
          <w:sz w:val="20"/>
          <w:szCs w:val="20"/>
        </w:rPr>
        <w:t>. Th</w:t>
      </w:r>
      <w:r w:rsidR="00AB7A1E" w:rsidRPr="005319BC">
        <w:rPr>
          <w:rFonts w:cstheme="minorHAnsi"/>
          <w:sz w:val="20"/>
          <w:szCs w:val="20"/>
        </w:rPr>
        <w:t>e 1</w:t>
      </w:r>
      <w:r w:rsidRPr="005319BC">
        <w:rPr>
          <w:rFonts w:cstheme="minorHAnsi"/>
          <w:sz w:val="20"/>
          <w:szCs w:val="20"/>
        </w:rPr>
        <w:t xml:space="preserve">2 </w:t>
      </w:r>
      <w:r w:rsidR="00261BFA">
        <w:rPr>
          <w:rFonts w:cstheme="minorHAnsi"/>
          <w:sz w:val="20"/>
          <w:szCs w:val="20"/>
        </w:rPr>
        <w:t>months</w:t>
      </w:r>
      <w:r w:rsidR="00261BFA" w:rsidRPr="005319BC">
        <w:rPr>
          <w:rFonts w:cstheme="minorHAnsi"/>
          <w:sz w:val="20"/>
          <w:szCs w:val="20"/>
        </w:rPr>
        <w:t>’ time</w:t>
      </w:r>
      <w:r w:rsidR="00AB7A1E" w:rsidRPr="005319BC">
        <w:rPr>
          <w:rFonts w:cstheme="minorHAnsi"/>
          <w:sz w:val="20"/>
          <w:szCs w:val="20"/>
        </w:rPr>
        <w:t xml:space="preserve">-frame of the project, and lack of </w:t>
      </w:r>
      <w:r w:rsidRPr="005319BC">
        <w:rPr>
          <w:rFonts w:cstheme="minorHAnsi"/>
          <w:sz w:val="20"/>
          <w:szCs w:val="20"/>
        </w:rPr>
        <w:t>staff with at least community organising experience</w:t>
      </w:r>
      <w:r w:rsidR="00AB7A1E" w:rsidRPr="005319BC">
        <w:rPr>
          <w:rFonts w:cstheme="minorHAnsi"/>
          <w:sz w:val="20"/>
          <w:szCs w:val="20"/>
        </w:rPr>
        <w:t xml:space="preserve"> at the field level were not available</w:t>
      </w:r>
      <w:r w:rsidR="003637B5">
        <w:rPr>
          <w:rFonts w:cstheme="minorHAnsi"/>
          <w:sz w:val="20"/>
          <w:szCs w:val="20"/>
        </w:rPr>
        <w:t xml:space="preserve"> and did not allow for this</w:t>
      </w:r>
      <w:r w:rsidR="00AB7A1E" w:rsidRPr="005319BC">
        <w:rPr>
          <w:rFonts w:cstheme="minorHAnsi"/>
          <w:sz w:val="20"/>
          <w:szCs w:val="20"/>
        </w:rPr>
        <w:t xml:space="preserve">. </w:t>
      </w:r>
      <w:r w:rsidR="007F1A11">
        <w:rPr>
          <w:rFonts w:cstheme="minorHAnsi"/>
          <w:sz w:val="20"/>
          <w:szCs w:val="20"/>
        </w:rPr>
        <w:t>Given the</w:t>
      </w:r>
      <w:r w:rsidR="00DB5648">
        <w:rPr>
          <w:rFonts w:cstheme="minorHAnsi"/>
          <w:sz w:val="20"/>
          <w:szCs w:val="20"/>
        </w:rPr>
        <w:t>se</w:t>
      </w:r>
      <w:r w:rsidR="003E28AD">
        <w:rPr>
          <w:rFonts w:cstheme="minorHAnsi"/>
          <w:sz w:val="20"/>
          <w:szCs w:val="20"/>
        </w:rPr>
        <w:t xml:space="preserve"> limitations of this</w:t>
      </w:r>
      <w:r w:rsidR="007F1A11">
        <w:rPr>
          <w:rFonts w:cstheme="minorHAnsi"/>
          <w:sz w:val="20"/>
          <w:szCs w:val="20"/>
        </w:rPr>
        <w:t xml:space="preserve"> project</w:t>
      </w:r>
      <w:r w:rsidR="003E28AD">
        <w:rPr>
          <w:rFonts w:cstheme="minorHAnsi"/>
          <w:sz w:val="20"/>
          <w:szCs w:val="20"/>
        </w:rPr>
        <w:t xml:space="preserve">, attempting </w:t>
      </w:r>
      <w:r w:rsidR="007F1A11">
        <w:rPr>
          <w:rFonts w:cstheme="minorHAnsi"/>
          <w:sz w:val="20"/>
          <w:szCs w:val="20"/>
        </w:rPr>
        <w:t xml:space="preserve">this type of ED initiative was </w:t>
      </w:r>
      <w:r w:rsidR="003E28AD">
        <w:rPr>
          <w:rFonts w:cstheme="minorHAnsi"/>
          <w:sz w:val="20"/>
          <w:szCs w:val="20"/>
        </w:rPr>
        <w:t>unrealistic.</w:t>
      </w:r>
      <w:r w:rsidR="007F1A11">
        <w:rPr>
          <w:rFonts w:cstheme="minorHAnsi"/>
          <w:sz w:val="20"/>
          <w:szCs w:val="20"/>
        </w:rPr>
        <w:t xml:space="preserve"> </w:t>
      </w:r>
    </w:p>
    <w:p w:rsidR="00DB5648" w:rsidRDefault="00DB5648" w:rsidP="00B06E13">
      <w:pPr>
        <w:widowControl w:val="0"/>
        <w:autoSpaceDE w:val="0"/>
        <w:autoSpaceDN w:val="0"/>
        <w:adjustRightInd w:val="0"/>
        <w:spacing w:after="0" w:line="240" w:lineRule="auto"/>
        <w:ind w:firstLine="360"/>
        <w:jc w:val="both"/>
        <w:rPr>
          <w:rFonts w:cstheme="minorHAnsi"/>
          <w:sz w:val="20"/>
          <w:szCs w:val="20"/>
        </w:rPr>
      </w:pPr>
    </w:p>
    <w:p w:rsidR="00DB5648" w:rsidRPr="005319BC" w:rsidRDefault="00DB5648" w:rsidP="00B06E13">
      <w:pPr>
        <w:widowControl w:val="0"/>
        <w:autoSpaceDE w:val="0"/>
        <w:autoSpaceDN w:val="0"/>
        <w:adjustRightInd w:val="0"/>
        <w:spacing w:after="0" w:line="240" w:lineRule="auto"/>
        <w:ind w:firstLine="360"/>
        <w:jc w:val="both"/>
        <w:rPr>
          <w:rFonts w:cstheme="minorHAnsi"/>
          <w:sz w:val="20"/>
          <w:szCs w:val="20"/>
        </w:rPr>
      </w:pPr>
      <w:r>
        <w:rPr>
          <w:rFonts w:cstheme="minorHAnsi"/>
          <w:sz w:val="20"/>
          <w:szCs w:val="20"/>
        </w:rPr>
        <w:t xml:space="preserve">Where project inputs are training based, some </w:t>
      </w:r>
      <w:r w:rsidR="003E28AD">
        <w:rPr>
          <w:rFonts w:cstheme="minorHAnsi"/>
          <w:sz w:val="20"/>
          <w:szCs w:val="20"/>
        </w:rPr>
        <w:t xml:space="preserve">additional </w:t>
      </w:r>
      <w:r>
        <w:rPr>
          <w:rFonts w:cstheme="minorHAnsi"/>
          <w:sz w:val="20"/>
          <w:szCs w:val="20"/>
        </w:rPr>
        <w:t>structured follow-up and experience sharing</w:t>
      </w:r>
      <w:r w:rsidR="003E28AD">
        <w:rPr>
          <w:rFonts w:cstheme="minorHAnsi"/>
          <w:sz w:val="20"/>
          <w:szCs w:val="20"/>
        </w:rPr>
        <w:t xml:space="preserve"> should be employed</w:t>
      </w:r>
      <w:r>
        <w:rPr>
          <w:rFonts w:cstheme="minorHAnsi"/>
          <w:sz w:val="20"/>
          <w:szCs w:val="20"/>
        </w:rPr>
        <w:t xml:space="preserve"> to stimulate change and top-up skills</w:t>
      </w:r>
      <w:r w:rsidR="003E28AD">
        <w:rPr>
          <w:rFonts w:cstheme="minorHAnsi"/>
          <w:sz w:val="20"/>
          <w:szCs w:val="20"/>
        </w:rPr>
        <w:t xml:space="preserve">. </w:t>
      </w:r>
      <w:r>
        <w:rPr>
          <w:rFonts w:cstheme="minorHAnsi"/>
          <w:sz w:val="20"/>
          <w:szCs w:val="20"/>
        </w:rPr>
        <w:t xml:space="preserve">This could also open opportunities for formation of associations for self-employed workers. This was done with STEER and could be applied more </w:t>
      </w:r>
      <w:r w:rsidR="00261BFA">
        <w:rPr>
          <w:rFonts w:cstheme="minorHAnsi"/>
          <w:sz w:val="20"/>
          <w:szCs w:val="20"/>
        </w:rPr>
        <w:t>broadly.</w:t>
      </w:r>
    </w:p>
    <w:p w:rsidR="00886E5F" w:rsidRDefault="00886E5F" w:rsidP="00B06E13">
      <w:pPr>
        <w:widowControl w:val="0"/>
        <w:autoSpaceDE w:val="0"/>
        <w:autoSpaceDN w:val="0"/>
        <w:adjustRightInd w:val="0"/>
        <w:spacing w:after="0" w:line="240" w:lineRule="auto"/>
        <w:ind w:firstLine="360"/>
        <w:jc w:val="both"/>
        <w:rPr>
          <w:rFonts w:cstheme="minorHAnsi"/>
          <w:sz w:val="20"/>
          <w:szCs w:val="20"/>
        </w:rPr>
      </w:pPr>
    </w:p>
    <w:p w:rsidR="00B06E13" w:rsidRPr="00562BCE" w:rsidRDefault="00B06E13" w:rsidP="00E6327C">
      <w:pPr>
        <w:pStyle w:val="Heading2"/>
        <w:ind w:left="0" w:firstLine="0"/>
        <w:rPr>
          <w:rFonts w:cstheme="minorHAnsi"/>
          <w:i w:val="0"/>
          <w:color w:val="000000" w:themeColor="text1"/>
          <w:sz w:val="20"/>
          <w:szCs w:val="20"/>
          <w:u w:val="single"/>
        </w:rPr>
      </w:pPr>
      <w:r w:rsidRPr="00562BCE">
        <w:rPr>
          <w:rFonts w:cstheme="minorHAnsi"/>
          <w:i w:val="0"/>
          <w:color w:val="000000" w:themeColor="text1"/>
          <w:sz w:val="20"/>
          <w:szCs w:val="20"/>
          <w:u w:val="single"/>
        </w:rPr>
        <w:lastRenderedPageBreak/>
        <w:t>Project Effectiveness</w:t>
      </w:r>
    </w:p>
    <w:p w:rsidR="00EF4C95" w:rsidRDefault="00EF4C95" w:rsidP="00E6327C">
      <w:pPr>
        <w:widowControl w:val="0"/>
        <w:autoSpaceDE w:val="0"/>
        <w:autoSpaceDN w:val="0"/>
        <w:adjustRightInd w:val="0"/>
        <w:spacing w:after="0" w:line="240" w:lineRule="auto"/>
        <w:jc w:val="both"/>
        <w:rPr>
          <w:rFonts w:cstheme="minorHAnsi"/>
          <w:sz w:val="20"/>
          <w:szCs w:val="20"/>
        </w:rPr>
      </w:pPr>
    </w:p>
    <w:p w:rsidR="0086575D" w:rsidRPr="003E28AD" w:rsidRDefault="00AB7A1E" w:rsidP="00E6327C">
      <w:pPr>
        <w:widowControl w:val="0"/>
        <w:autoSpaceDE w:val="0"/>
        <w:autoSpaceDN w:val="0"/>
        <w:adjustRightInd w:val="0"/>
        <w:spacing w:after="0" w:line="240" w:lineRule="auto"/>
        <w:jc w:val="both"/>
        <w:rPr>
          <w:rFonts w:cstheme="minorHAnsi"/>
          <w:sz w:val="20"/>
          <w:szCs w:val="20"/>
        </w:rPr>
      </w:pPr>
      <w:r w:rsidRPr="003E28AD">
        <w:rPr>
          <w:rFonts w:cstheme="minorHAnsi"/>
          <w:sz w:val="20"/>
          <w:szCs w:val="20"/>
        </w:rPr>
        <w:t xml:space="preserve">The project identified and supported </w:t>
      </w:r>
      <w:r w:rsidR="0002454C" w:rsidRPr="003E28AD">
        <w:rPr>
          <w:rFonts w:cstheme="minorHAnsi"/>
          <w:sz w:val="20"/>
          <w:szCs w:val="20"/>
        </w:rPr>
        <w:t>3</w:t>
      </w:r>
      <w:r w:rsidR="003E28AD" w:rsidRPr="008E16B6">
        <w:rPr>
          <w:rFonts w:cstheme="minorHAnsi"/>
          <w:sz w:val="20"/>
          <w:szCs w:val="20"/>
        </w:rPr>
        <w:t>9</w:t>
      </w:r>
      <w:r w:rsidRPr="003E28AD">
        <w:rPr>
          <w:rFonts w:cstheme="minorHAnsi"/>
          <w:sz w:val="20"/>
          <w:szCs w:val="20"/>
        </w:rPr>
        <w:t xml:space="preserve"> sub-projects acro</w:t>
      </w:r>
      <w:r w:rsidR="00A74CC5" w:rsidRPr="003E28AD">
        <w:rPr>
          <w:rFonts w:cstheme="minorHAnsi"/>
          <w:sz w:val="20"/>
          <w:szCs w:val="20"/>
        </w:rPr>
        <w:t>s</w:t>
      </w:r>
      <w:r w:rsidRPr="003E28AD">
        <w:rPr>
          <w:rFonts w:cstheme="minorHAnsi"/>
          <w:sz w:val="20"/>
          <w:szCs w:val="20"/>
        </w:rPr>
        <w:t xml:space="preserve">s the three </w:t>
      </w:r>
      <w:r w:rsidR="0086575D" w:rsidRPr="003E28AD">
        <w:rPr>
          <w:rFonts w:cstheme="minorHAnsi"/>
          <w:sz w:val="20"/>
          <w:szCs w:val="20"/>
        </w:rPr>
        <w:t>outputs,</w:t>
      </w:r>
      <w:r w:rsidRPr="003E28AD">
        <w:rPr>
          <w:rFonts w:cstheme="minorHAnsi"/>
          <w:sz w:val="20"/>
          <w:szCs w:val="20"/>
        </w:rPr>
        <w:t xml:space="preserve"> </w:t>
      </w:r>
      <w:r w:rsidR="0086575D" w:rsidRPr="003E28AD">
        <w:rPr>
          <w:rFonts w:cstheme="minorHAnsi"/>
          <w:sz w:val="20"/>
          <w:szCs w:val="20"/>
        </w:rPr>
        <w:t>(</w:t>
      </w:r>
      <w:r w:rsidR="00A74CC5" w:rsidRPr="003E28AD">
        <w:rPr>
          <w:rFonts w:cstheme="minorHAnsi"/>
          <w:sz w:val="20"/>
          <w:szCs w:val="20"/>
        </w:rPr>
        <w:t xml:space="preserve">all </w:t>
      </w:r>
      <w:r w:rsidRPr="003E28AD">
        <w:rPr>
          <w:rFonts w:cstheme="minorHAnsi"/>
          <w:sz w:val="20"/>
          <w:szCs w:val="20"/>
        </w:rPr>
        <w:t xml:space="preserve">with </w:t>
      </w:r>
      <w:r w:rsidR="0086575D" w:rsidRPr="003E28AD">
        <w:rPr>
          <w:rFonts w:cstheme="minorHAnsi"/>
          <w:sz w:val="20"/>
          <w:szCs w:val="20"/>
        </w:rPr>
        <w:t>over-arching SP cover the fourth output)</w:t>
      </w:r>
      <w:r w:rsidR="00A74CC5" w:rsidRPr="003E28AD">
        <w:rPr>
          <w:rFonts w:cstheme="minorHAnsi"/>
          <w:sz w:val="20"/>
          <w:szCs w:val="20"/>
        </w:rPr>
        <w:t>. The</w:t>
      </w:r>
      <w:r w:rsidR="0086575D" w:rsidRPr="003E28AD">
        <w:rPr>
          <w:rFonts w:cstheme="minorHAnsi"/>
          <w:sz w:val="20"/>
          <w:szCs w:val="20"/>
        </w:rPr>
        <w:t xml:space="preserve"> sub-projects </w:t>
      </w:r>
      <w:r w:rsidR="00A74CC5" w:rsidRPr="003E28AD">
        <w:rPr>
          <w:rFonts w:cstheme="minorHAnsi"/>
          <w:sz w:val="20"/>
          <w:szCs w:val="20"/>
        </w:rPr>
        <w:t>were highly varied and responsive to local needs. In this regard the project was highly successfu</w:t>
      </w:r>
      <w:r w:rsidR="0086575D" w:rsidRPr="003E28AD">
        <w:rPr>
          <w:rFonts w:cstheme="minorHAnsi"/>
          <w:sz w:val="20"/>
          <w:szCs w:val="20"/>
        </w:rPr>
        <w:t>l</w:t>
      </w:r>
      <w:r w:rsidR="00A74CC5" w:rsidRPr="003E28AD">
        <w:rPr>
          <w:rFonts w:cstheme="minorHAnsi"/>
          <w:sz w:val="20"/>
          <w:szCs w:val="20"/>
        </w:rPr>
        <w:t xml:space="preserve">.  </w:t>
      </w:r>
    </w:p>
    <w:p w:rsidR="0086575D" w:rsidRPr="003E28AD" w:rsidRDefault="0086575D" w:rsidP="00B06E13">
      <w:pPr>
        <w:widowControl w:val="0"/>
        <w:autoSpaceDE w:val="0"/>
        <w:autoSpaceDN w:val="0"/>
        <w:adjustRightInd w:val="0"/>
        <w:spacing w:after="0" w:line="240" w:lineRule="auto"/>
        <w:ind w:firstLine="360"/>
        <w:jc w:val="both"/>
        <w:rPr>
          <w:rFonts w:cstheme="minorHAnsi"/>
          <w:sz w:val="20"/>
          <w:szCs w:val="20"/>
        </w:rPr>
      </w:pPr>
    </w:p>
    <w:p w:rsidR="0086575D" w:rsidRPr="003E28AD" w:rsidRDefault="003637B5" w:rsidP="00B06E13">
      <w:pPr>
        <w:widowControl w:val="0"/>
        <w:autoSpaceDE w:val="0"/>
        <w:autoSpaceDN w:val="0"/>
        <w:adjustRightInd w:val="0"/>
        <w:spacing w:after="0" w:line="240" w:lineRule="auto"/>
        <w:ind w:firstLine="360"/>
        <w:jc w:val="both"/>
        <w:rPr>
          <w:rFonts w:cstheme="minorHAnsi"/>
          <w:sz w:val="20"/>
          <w:szCs w:val="20"/>
        </w:rPr>
      </w:pPr>
      <w:r w:rsidRPr="003E28AD">
        <w:rPr>
          <w:rFonts w:cstheme="minorHAnsi"/>
          <w:sz w:val="20"/>
          <w:szCs w:val="20"/>
        </w:rPr>
        <w:t>The project reached</w:t>
      </w:r>
      <w:r w:rsidR="00A74CC5" w:rsidRPr="003E28AD">
        <w:rPr>
          <w:rFonts w:cstheme="minorHAnsi"/>
          <w:sz w:val="20"/>
          <w:szCs w:val="20"/>
        </w:rPr>
        <w:t xml:space="preserve"> </w:t>
      </w:r>
      <w:r w:rsidRPr="003E28AD">
        <w:rPr>
          <w:rFonts w:cstheme="minorHAnsi"/>
          <w:sz w:val="20"/>
          <w:szCs w:val="20"/>
        </w:rPr>
        <w:t xml:space="preserve">7382 </w:t>
      </w:r>
      <w:r w:rsidR="00A74CC5" w:rsidRPr="003E28AD">
        <w:rPr>
          <w:rFonts w:cstheme="minorHAnsi"/>
          <w:sz w:val="20"/>
          <w:szCs w:val="20"/>
        </w:rPr>
        <w:t>workers, exceeding its overall development target of 6740 by 15%. This was mainly through exceeding targets for the SD and ED</w:t>
      </w:r>
      <w:r w:rsidR="0086575D" w:rsidRPr="003E28AD">
        <w:rPr>
          <w:rFonts w:cstheme="minorHAnsi"/>
          <w:sz w:val="20"/>
          <w:szCs w:val="20"/>
        </w:rPr>
        <w:t xml:space="preserve"> sub-projects</w:t>
      </w:r>
      <w:r w:rsidR="00A74CC5" w:rsidRPr="003E28AD">
        <w:rPr>
          <w:rFonts w:cstheme="minorHAnsi"/>
          <w:sz w:val="20"/>
          <w:szCs w:val="20"/>
        </w:rPr>
        <w:t xml:space="preserve">.  </w:t>
      </w:r>
      <w:r w:rsidR="0086575D" w:rsidRPr="003E28AD">
        <w:rPr>
          <w:rFonts w:cstheme="minorHAnsi"/>
          <w:sz w:val="20"/>
          <w:szCs w:val="20"/>
        </w:rPr>
        <w:t>The LRB target, the largest of the three, was sl</w:t>
      </w:r>
      <w:r w:rsidRPr="003E28AD">
        <w:rPr>
          <w:rFonts w:cstheme="minorHAnsi"/>
          <w:sz w:val="20"/>
          <w:szCs w:val="20"/>
        </w:rPr>
        <w:t>ightly under-achieved, with 3291</w:t>
      </w:r>
      <w:r w:rsidR="0086575D" w:rsidRPr="003E28AD">
        <w:rPr>
          <w:rFonts w:cstheme="minorHAnsi"/>
          <w:sz w:val="20"/>
          <w:szCs w:val="20"/>
        </w:rPr>
        <w:t xml:space="preserve"> workers reached compared to the target of 4475</w:t>
      </w:r>
      <w:r w:rsidRPr="003E28AD">
        <w:rPr>
          <w:rFonts w:cstheme="minorHAnsi"/>
          <w:sz w:val="20"/>
          <w:szCs w:val="20"/>
        </w:rPr>
        <w:t>, or just 73% of one of its major targets</w:t>
      </w:r>
      <w:r w:rsidR="0086575D" w:rsidRPr="003E28AD">
        <w:rPr>
          <w:rFonts w:cstheme="minorHAnsi"/>
          <w:sz w:val="20"/>
          <w:szCs w:val="20"/>
        </w:rPr>
        <w:t xml:space="preserve">. </w:t>
      </w:r>
      <w:r w:rsidR="00CE142B" w:rsidRPr="003E28AD">
        <w:rPr>
          <w:rFonts w:cstheme="minorHAnsi"/>
          <w:sz w:val="20"/>
          <w:szCs w:val="20"/>
        </w:rPr>
        <w:t>Overall, given the challenge to match targets across interventions, and the excellent results from SD this is acceptable</w:t>
      </w:r>
      <w:r w:rsidR="0086575D" w:rsidRPr="003E28AD">
        <w:rPr>
          <w:rFonts w:cstheme="minorHAnsi"/>
          <w:sz w:val="20"/>
          <w:szCs w:val="20"/>
        </w:rPr>
        <w:t xml:space="preserve">. </w:t>
      </w:r>
    </w:p>
    <w:p w:rsidR="0086575D" w:rsidRPr="003E28AD" w:rsidRDefault="0086575D" w:rsidP="00B06E13">
      <w:pPr>
        <w:widowControl w:val="0"/>
        <w:autoSpaceDE w:val="0"/>
        <w:autoSpaceDN w:val="0"/>
        <w:adjustRightInd w:val="0"/>
        <w:spacing w:after="0" w:line="240" w:lineRule="auto"/>
        <w:ind w:firstLine="360"/>
        <w:jc w:val="both"/>
        <w:rPr>
          <w:rFonts w:cstheme="minorHAnsi"/>
          <w:sz w:val="20"/>
          <w:szCs w:val="20"/>
        </w:rPr>
      </w:pPr>
    </w:p>
    <w:p w:rsidR="004A7C0D" w:rsidRPr="005319BC" w:rsidRDefault="0086575D" w:rsidP="00B06E13">
      <w:pPr>
        <w:widowControl w:val="0"/>
        <w:autoSpaceDE w:val="0"/>
        <w:autoSpaceDN w:val="0"/>
        <w:adjustRightInd w:val="0"/>
        <w:spacing w:after="0" w:line="240" w:lineRule="auto"/>
        <w:ind w:firstLine="360"/>
        <w:jc w:val="both"/>
        <w:rPr>
          <w:rFonts w:cstheme="minorHAnsi"/>
          <w:sz w:val="20"/>
          <w:szCs w:val="20"/>
        </w:rPr>
      </w:pPr>
      <w:r w:rsidRPr="003E28AD">
        <w:rPr>
          <w:rFonts w:cstheme="minorHAnsi"/>
          <w:sz w:val="20"/>
          <w:szCs w:val="20"/>
        </w:rPr>
        <w:t>The high ED output was achieve through the implementation of C-BED training</w:t>
      </w:r>
      <w:r w:rsidR="00654670" w:rsidRPr="008E16B6">
        <w:rPr>
          <w:rFonts w:cstheme="minorHAnsi"/>
          <w:sz w:val="20"/>
          <w:szCs w:val="20"/>
        </w:rPr>
        <w:t xml:space="preserve"> which focussed on existing enterprises. The four sub-projects to support development of new enterprises had relatively small number of beneficiaries and three of these were </w:t>
      </w:r>
      <w:r w:rsidR="00261BFA" w:rsidRPr="008E16B6">
        <w:rPr>
          <w:rFonts w:cstheme="minorHAnsi"/>
          <w:sz w:val="20"/>
          <w:szCs w:val="20"/>
        </w:rPr>
        <w:t xml:space="preserve">considered </w:t>
      </w:r>
      <w:r w:rsidR="00261BFA" w:rsidRPr="003E28AD">
        <w:rPr>
          <w:rFonts w:cstheme="minorHAnsi"/>
          <w:sz w:val="20"/>
          <w:szCs w:val="20"/>
        </w:rPr>
        <w:t>incomplete</w:t>
      </w:r>
      <w:r w:rsidR="004A7C0D" w:rsidRPr="003E28AD">
        <w:rPr>
          <w:rFonts w:cstheme="minorHAnsi"/>
          <w:sz w:val="20"/>
          <w:szCs w:val="20"/>
        </w:rPr>
        <w:t xml:space="preserve"> in that production is not operational and/or markets not stabilised. While these will have local NGOs continuing to support these, not all these have strong enterprise development backgrounds and as such these projects may still flounder.</w:t>
      </w:r>
      <w:r w:rsidR="004A7C0D" w:rsidRPr="005319BC">
        <w:rPr>
          <w:rFonts w:cstheme="minorHAnsi"/>
          <w:sz w:val="20"/>
          <w:szCs w:val="20"/>
        </w:rPr>
        <w:t xml:space="preserve"> </w:t>
      </w:r>
    </w:p>
    <w:p w:rsidR="0058412C" w:rsidRPr="005319BC" w:rsidRDefault="0058412C" w:rsidP="00B06E13">
      <w:pPr>
        <w:widowControl w:val="0"/>
        <w:autoSpaceDE w:val="0"/>
        <w:autoSpaceDN w:val="0"/>
        <w:adjustRightInd w:val="0"/>
        <w:spacing w:after="0" w:line="240" w:lineRule="auto"/>
        <w:ind w:firstLine="360"/>
        <w:jc w:val="both"/>
        <w:rPr>
          <w:rFonts w:cstheme="minorHAnsi"/>
          <w:color w:val="FF0000"/>
          <w:sz w:val="20"/>
          <w:szCs w:val="20"/>
        </w:rPr>
      </w:pPr>
    </w:p>
    <w:p w:rsidR="004A7C0D" w:rsidRPr="005319BC" w:rsidRDefault="004A7C0D" w:rsidP="00B06E13">
      <w:pPr>
        <w:widowControl w:val="0"/>
        <w:autoSpaceDE w:val="0"/>
        <w:autoSpaceDN w:val="0"/>
        <w:adjustRightInd w:val="0"/>
        <w:spacing w:after="0" w:line="240" w:lineRule="auto"/>
        <w:ind w:firstLine="360"/>
        <w:jc w:val="both"/>
        <w:rPr>
          <w:rFonts w:cstheme="minorHAnsi"/>
          <w:sz w:val="20"/>
          <w:szCs w:val="20"/>
        </w:rPr>
      </w:pPr>
    </w:p>
    <w:p w:rsidR="004A7C0D" w:rsidRPr="005319BC" w:rsidRDefault="004A7C0D" w:rsidP="00B06E13">
      <w:pPr>
        <w:widowControl w:val="0"/>
        <w:autoSpaceDE w:val="0"/>
        <w:autoSpaceDN w:val="0"/>
        <w:adjustRightInd w:val="0"/>
        <w:spacing w:after="0" w:line="240" w:lineRule="auto"/>
        <w:ind w:firstLine="360"/>
        <w:jc w:val="both"/>
        <w:rPr>
          <w:rFonts w:cstheme="minorHAnsi"/>
          <w:sz w:val="20"/>
          <w:szCs w:val="20"/>
        </w:rPr>
      </w:pPr>
      <w:r w:rsidRPr="005319BC">
        <w:rPr>
          <w:rFonts w:cstheme="minorHAnsi"/>
          <w:sz w:val="20"/>
          <w:szCs w:val="20"/>
        </w:rPr>
        <w:t xml:space="preserve">Several points can be noted that affect the effectiveness of delivery. </w:t>
      </w:r>
    </w:p>
    <w:p w:rsidR="00E359E8" w:rsidRPr="003E28AD" w:rsidRDefault="004A7C0D" w:rsidP="0099305B">
      <w:pPr>
        <w:pStyle w:val="ListParagraph"/>
        <w:widowControl w:val="0"/>
        <w:numPr>
          <w:ilvl w:val="0"/>
          <w:numId w:val="19"/>
        </w:numPr>
        <w:autoSpaceDE w:val="0"/>
        <w:autoSpaceDN w:val="0"/>
        <w:adjustRightInd w:val="0"/>
        <w:spacing w:after="0" w:line="240" w:lineRule="auto"/>
        <w:jc w:val="both"/>
        <w:rPr>
          <w:rFonts w:cstheme="minorHAnsi"/>
          <w:sz w:val="20"/>
          <w:szCs w:val="20"/>
        </w:rPr>
      </w:pPr>
      <w:r w:rsidRPr="003E28AD">
        <w:rPr>
          <w:rFonts w:cstheme="minorHAnsi"/>
          <w:sz w:val="20"/>
          <w:szCs w:val="20"/>
        </w:rPr>
        <w:t xml:space="preserve">The ILO field teams played a key role in identifying the sub-project; constructing the implementation teams and then mentoring the proposals.  </w:t>
      </w:r>
      <w:r w:rsidR="00E359E8" w:rsidRPr="003E28AD">
        <w:rPr>
          <w:rFonts w:cstheme="minorHAnsi"/>
          <w:sz w:val="20"/>
          <w:szCs w:val="20"/>
        </w:rPr>
        <w:t xml:space="preserve">The thorough vetting of the proposals by the field team and </w:t>
      </w:r>
      <w:r w:rsidR="001A2937" w:rsidRPr="003E28AD">
        <w:rPr>
          <w:rFonts w:cstheme="minorHAnsi"/>
          <w:sz w:val="20"/>
          <w:szCs w:val="20"/>
        </w:rPr>
        <w:t>Manila</w:t>
      </w:r>
      <w:r w:rsidR="00E359E8" w:rsidRPr="003E28AD">
        <w:rPr>
          <w:rFonts w:cstheme="minorHAnsi"/>
          <w:sz w:val="20"/>
          <w:szCs w:val="20"/>
        </w:rPr>
        <w:t xml:space="preserve"> ensured that once approved implementation generally proceeded </w:t>
      </w:r>
      <w:r w:rsidR="001A2937" w:rsidRPr="003E28AD">
        <w:rPr>
          <w:rFonts w:cstheme="minorHAnsi"/>
          <w:sz w:val="20"/>
          <w:szCs w:val="20"/>
        </w:rPr>
        <w:t>well.</w:t>
      </w:r>
    </w:p>
    <w:p w:rsidR="00E359E8" w:rsidRPr="003E28AD" w:rsidRDefault="00E359E8" w:rsidP="0099305B">
      <w:pPr>
        <w:pStyle w:val="ListParagraph"/>
        <w:widowControl w:val="0"/>
        <w:numPr>
          <w:ilvl w:val="0"/>
          <w:numId w:val="19"/>
        </w:numPr>
        <w:autoSpaceDE w:val="0"/>
        <w:autoSpaceDN w:val="0"/>
        <w:adjustRightInd w:val="0"/>
        <w:spacing w:after="0" w:line="240" w:lineRule="auto"/>
        <w:jc w:val="both"/>
        <w:rPr>
          <w:rFonts w:cstheme="minorHAnsi"/>
          <w:sz w:val="20"/>
          <w:szCs w:val="20"/>
        </w:rPr>
      </w:pPr>
      <w:r w:rsidRPr="003E28AD">
        <w:rPr>
          <w:rFonts w:cstheme="minorHAnsi"/>
          <w:sz w:val="20"/>
          <w:szCs w:val="20"/>
        </w:rPr>
        <w:t>Selection of the core implementation partner is key</w:t>
      </w:r>
      <w:r w:rsidR="00654670" w:rsidRPr="003E28AD">
        <w:rPr>
          <w:rFonts w:cstheme="minorHAnsi"/>
          <w:sz w:val="20"/>
          <w:szCs w:val="20"/>
        </w:rPr>
        <w:t>.&gt;</w:t>
      </w:r>
      <w:r w:rsidRPr="003E28AD">
        <w:rPr>
          <w:rFonts w:cstheme="minorHAnsi"/>
          <w:sz w:val="20"/>
          <w:szCs w:val="20"/>
        </w:rPr>
        <w:t xml:space="preserve"> Partners mainly were local NGOs</w:t>
      </w:r>
      <w:r w:rsidR="00044A50" w:rsidRPr="003E28AD">
        <w:rPr>
          <w:rFonts w:cstheme="minorHAnsi"/>
          <w:sz w:val="20"/>
          <w:szCs w:val="20"/>
        </w:rPr>
        <w:t>,</w:t>
      </w:r>
      <w:r w:rsidRPr="003E28AD">
        <w:rPr>
          <w:rFonts w:cstheme="minorHAnsi"/>
          <w:sz w:val="20"/>
          <w:szCs w:val="20"/>
        </w:rPr>
        <w:t xml:space="preserve"> and those with previous experience appear to have been better in managing their sub-projects</w:t>
      </w:r>
    </w:p>
    <w:p w:rsidR="00044A50" w:rsidRPr="003E28AD" w:rsidRDefault="00E359E8" w:rsidP="0099305B">
      <w:pPr>
        <w:pStyle w:val="ListParagraph"/>
        <w:widowControl w:val="0"/>
        <w:numPr>
          <w:ilvl w:val="0"/>
          <w:numId w:val="19"/>
        </w:numPr>
        <w:autoSpaceDE w:val="0"/>
        <w:autoSpaceDN w:val="0"/>
        <w:adjustRightInd w:val="0"/>
        <w:spacing w:after="0" w:line="240" w:lineRule="auto"/>
        <w:jc w:val="both"/>
        <w:rPr>
          <w:rFonts w:cstheme="minorHAnsi"/>
          <w:sz w:val="20"/>
          <w:szCs w:val="20"/>
        </w:rPr>
      </w:pPr>
      <w:r w:rsidRPr="003E28AD">
        <w:rPr>
          <w:rFonts w:cstheme="minorHAnsi"/>
          <w:sz w:val="20"/>
          <w:szCs w:val="20"/>
        </w:rPr>
        <w:t xml:space="preserve">Sub-projects have benefited with a number </w:t>
      </w:r>
      <w:r w:rsidR="00044A50" w:rsidRPr="003E28AD">
        <w:rPr>
          <w:rFonts w:cstheme="minorHAnsi"/>
          <w:sz w:val="20"/>
          <w:szCs w:val="20"/>
        </w:rPr>
        <w:t>o</w:t>
      </w:r>
      <w:r w:rsidRPr="003E28AD">
        <w:rPr>
          <w:rFonts w:cstheme="minorHAnsi"/>
          <w:sz w:val="20"/>
          <w:szCs w:val="20"/>
        </w:rPr>
        <w:t>f partners, but this adds to complexity</w:t>
      </w:r>
      <w:r w:rsidR="00044A50" w:rsidRPr="003E28AD">
        <w:rPr>
          <w:rFonts w:cstheme="minorHAnsi"/>
          <w:sz w:val="20"/>
          <w:szCs w:val="20"/>
        </w:rPr>
        <w:t xml:space="preserve"> and different perspe</w:t>
      </w:r>
      <w:r w:rsidR="0058412C" w:rsidRPr="003E28AD">
        <w:rPr>
          <w:rFonts w:cstheme="minorHAnsi"/>
          <w:sz w:val="20"/>
          <w:szCs w:val="20"/>
        </w:rPr>
        <w:t>c</w:t>
      </w:r>
      <w:r w:rsidR="00044A50" w:rsidRPr="003E28AD">
        <w:rPr>
          <w:rFonts w:cstheme="minorHAnsi"/>
          <w:sz w:val="20"/>
          <w:szCs w:val="20"/>
        </w:rPr>
        <w:t>tives on implementation</w:t>
      </w:r>
      <w:r w:rsidRPr="003E28AD">
        <w:rPr>
          <w:rFonts w:cstheme="minorHAnsi"/>
          <w:sz w:val="20"/>
          <w:szCs w:val="20"/>
        </w:rPr>
        <w:t>. The ILO teams had limited influence on</w:t>
      </w:r>
      <w:r w:rsidR="00654670" w:rsidRPr="008E16B6">
        <w:rPr>
          <w:rFonts w:cstheme="minorHAnsi"/>
          <w:sz w:val="20"/>
          <w:szCs w:val="20"/>
        </w:rPr>
        <w:t>c</w:t>
      </w:r>
      <w:r w:rsidRPr="008E16B6">
        <w:rPr>
          <w:rFonts w:cstheme="minorHAnsi"/>
          <w:sz w:val="20"/>
          <w:szCs w:val="20"/>
        </w:rPr>
        <w:t>e</w:t>
      </w:r>
      <w:r w:rsidRPr="003E28AD">
        <w:rPr>
          <w:rFonts w:cstheme="minorHAnsi"/>
          <w:sz w:val="20"/>
          <w:szCs w:val="20"/>
        </w:rPr>
        <w:t xml:space="preserve"> sub-project launched. There was a need for them to continue to advise and coordinate. This could be achieved through incorporating </w:t>
      </w:r>
      <w:r w:rsidR="00044A50" w:rsidRPr="003E28AD">
        <w:rPr>
          <w:rFonts w:cstheme="minorHAnsi"/>
          <w:sz w:val="20"/>
          <w:szCs w:val="20"/>
        </w:rPr>
        <w:t>clear validation points involving all partners, and so keep all partner</w:t>
      </w:r>
      <w:r w:rsidR="000C5A39" w:rsidRPr="003E28AD">
        <w:rPr>
          <w:rFonts w:cstheme="minorHAnsi"/>
          <w:sz w:val="20"/>
          <w:szCs w:val="20"/>
        </w:rPr>
        <w:t>s</w:t>
      </w:r>
      <w:r w:rsidR="00044A50" w:rsidRPr="003E28AD">
        <w:rPr>
          <w:rFonts w:cstheme="minorHAnsi"/>
          <w:sz w:val="20"/>
          <w:szCs w:val="20"/>
        </w:rPr>
        <w:t xml:space="preserve"> on the same page, as well as allow ILO to have further influence.</w:t>
      </w:r>
    </w:p>
    <w:p w:rsidR="00E359E8" w:rsidRPr="005319BC" w:rsidRDefault="00E359E8" w:rsidP="0099305B">
      <w:pPr>
        <w:pStyle w:val="ListParagraph"/>
        <w:widowControl w:val="0"/>
        <w:numPr>
          <w:ilvl w:val="0"/>
          <w:numId w:val="19"/>
        </w:numPr>
        <w:autoSpaceDE w:val="0"/>
        <w:autoSpaceDN w:val="0"/>
        <w:adjustRightInd w:val="0"/>
        <w:spacing w:after="0" w:line="240" w:lineRule="auto"/>
        <w:jc w:val="both"/>
        <w:rPr>
          <w:rFonts w:cstheme="minorHAnsi"/>
          <w:sz w:val="20"/>
          <w:szCs w:val="20"/>
        </w:rPr>
      </w:pPr>
      <w:r w:rsidRPr="003E28AD">
        <w:rPr>
          <w:rFonts w:cstheme="minorHAnsi"/>
          <w:sz w:val="20"/>
          <w:szCs w:val="20"/>
        </w:rPr>
        <w:t>Where the government institutions have</w:t>
      </w:r>
      <w:r w:rsidRPr="005319BC">
        <w:rPr>
          <w:rFonts w:cstheme="minorHAnsi"/>
          <w:sz w:val="20"/>
          <w:szCs w:val="20"/>
        </w:rPr>
        <w:t xml:space="preserve"> been responsible for management , procurements </w:t>
      </w:r>
      <w:r w:rsidR="001A2937" w:rsidRPr="005319BC">
        <w:rPr>
          <w:rFonts w:cstheme="minorHAnsi"/>
          <w:sz w:val="20"/>
          <w:szCs w:val="20"/>
        </w:rPr>
        <w:t>etc.</w:t>
      </w:r>
      <w:r w:rsidRPr="005319BC">
        <w:rPr>
          <w:rFonts w:cstheme="minorHAnsi"/>
          <w:sz w:val="20"/>
          <w:szCs w:val="20"/>
        </w:rPr>
        <w:t>, the day</w:t>
      </w:r>
      <w:r w:rsidR="00044A50" w:rsidRPr="005319BC">
        <w:rPr>
          <w:rFonts w:cstheme="minorHAnsi"/>
          <w:sz w:val="20"/>
          <w:szCs w:val="20"/>
        </w:rPr>
        <w:t>-</w:t>
      </w:r>
      <w:r w:rsidRPr="005319BC">
        <w:rPr>
          <w:rFonts w:cstheme="minorHAnsi"/>
          <w:sz w:val="20"/>
          <w:szCs w:val="20"/>
        </w:rPr>
        <w:t>to-day proced</w:t>
      </w:r>
      <w:r w:rsidR="00044A50" w:rsidRPr="005319BC">
        <w:rPr>
          <w:rFonts w:cstheme="minorHAnsi"/>
          <w:sz w:val="20"/>
          <w:szCs w:val="20"/>
        </w:rPr>
        <w:t>u</w:t>
      </w:r>
      <w:r w:rsidRPr="005319BC">
        <w:rPr>
          <w:rFonts w:cstheme="minorHAnsi"/>
          <w:sz w:val="20"/>
          <w:szCs w:val="20"/>
        </w:rPr>
        <w:t>res, especially procurement, significantly impeded completion of projects</w:t>
      </w:r>
    </w:p>
    <w:p w:rsidR="00735450" w:rsidRPr="005319BC" w:rsidRDefault="00735450" w:rsidP="00B06E13">
      <w:pPr>
        <w:widowControl w:val="0"/>
        <w:autoSpaceDE w:val="0"/>
        <w:autoSpaceDN w:val="0"/>
        <w:adjustRightInd w:val="0"/>
        <w:spacing w:after="0" w:line="240" w:lineRule="auto"/>
        <w:ind w:firstLine="360"/>
        <w:jc w:val="both"/>
        <w:rPr>
          <w:rFonts w:cstheme="minorHAnsi"/>
          <w:b/>
          <w:sz w:val="20"/>
          <w:szCs w:val="20"/>
          <w:u w:val="single"/>
        </w:rPr>
      </w:pPr>
    </w:p>
    <w:p w:rsidR="00B06E13" w:rsidRPr="00562BCE" w:rsidRDefault="00B06E13" w:rsidP="00E6327C">
      <w:pPr>
        <w:pStyle w:val="Heading2"/>
        <w:ind w:left="0" w:firstLine="0"/>
        <w:rPr>
          <w:rFonts w:cstheme="minorHAnsi"/>
          <w:i w:val="0"/>
          <w:color w:val="000000" w:themeColor="text1"/>
          <w:sz w:val="20"/>
          <w:szCs w:val="20"/>
          <w:u w:val="single"/>
        </w:rPr>
      </w:pPr>
      <w:r w:rsidRPr="00562BCE">
        <w:rPr>
          <w:rFonts w:cstheme="minorHAnsi"/>
          <w:i w:val="0"/>
          <w:color w:val="000000" w:themeColor="text1"/>
          <w:sz w:val="20"/>
          <w:szCs w:val="20"/>
          <w:u w:val="single"/>
        </w:rPr>
        <w:t>Efficiency</w:t>
      </w:r>
    </w:p>
    <w:p w:rsidR="00B06E13" w:rsidRPr="005319BC" w:rsidRDefault="00B06E13" w:rsidP="00B06E13">
      <w:pPr>
        <w:widowControl w:val="0"/>
        <w:autoSpaceDE w:val="0"/>
        <w:autoSpaceDN w:val="0"/>
        <w:adjustRightInd w:val="0"/>
        <w:spacing w:after="0" w:line="240" w:lineRule="auto"/>
        <w:ind w:firstLine="360"/>
        <w:jc w:val="both"/>
        <w:rPr>
          <w:rFonts w:cstheme="minorHAnsi"/>
          <w:b/>
          <w:sz w:val="20"/>
          <w:szCs w:val="20"/>
          <w:u w:val="single"/>
        </w:rPr>
      </w:pPr>
    </w:p>
    <w:p w:rsidR="00571949" w:rsidRDefault="00571949" w:rsidP="00571949">
      <w:pPr>
        <w:widowControl w:val="0"/>
        <w:autoSpaceDE w:val="0"/>
        <w:autoSpaceDN w:val="0"/>
        <w:adjustRightInd w:val="0"/>
        <w:spacing w:after="0" w:line="240" w:lineRule="auto"/>
        <w:jc w:val="both"/>
        <w:rPr>
          <w:rFonts w:cstheme="minorHAnsi"/>
          <w:sz w:val="20"/>
          <w:szCs w:val="20"/>
        </w:rPr>
      </w:pPr>
      <w:r>
        <w:rPr>
          <w:rFonts w:cstheme="minorHAnsi"/>
          <w:sz w:val="20"/>
          <w:szCs w:val="20"/>
        </w:rPr>
        <w:t>Field team composition did not have adequate active field staff (</w:t>
      </w:r>
      <w:r w:rsidR="009E77C1">
        <w:rPr>
          <w:rFonts w:cstheme="minorHAnsi"/>
          <w:sz w:val="20"/>
          <w:szCs w:val="20"/>
        </w:rPr>
        <w:t>cf.</w:t>
      </w:r>
      <w:r>
        <w:rPr>
          <w:rFonts w:cstheme="minorHAnsi"/>
          <w:sz w:val="20"/>
          <w:szCs w:val="20"/>
        </w:rPr>
        <w:t xml:space="preserve"> administrative staff) </w:t>
      </w:r>
      <w:r w:rsidR="007F1A11">
        <w:rPr>
          <w:rFonts w:cstheme="minorHAnsi"/>
          <w:sz w:val="20"/>
          <w:szCs w:val="20"/>
        </w:rPr>
        <w:t xml:space="preserve">to identify and </w:t>
      </w:r>
      <w:r>
        <w:rPr>
          <w:rFonts w:cstheme="minorHAnsi"/>
          <w:sz w:val="20"/>
          <w:szCs w:val="20"/>
        </w:rPr>
        <w:t>mobilise</w:t>
      </w:r>
      <w:r w:rsidR="007F1A11">
        <w:rPr>
          <w:rFonts w:cstheme="minorHAnsi"/>
          <w:sz w:val="20"/>
          <w:szCs w:val="20"/>
        </w:rPr>
        <w:t xml:space="preserve"> sub-projects</w:t>
      </w:r>
      <w:r>
        <w:rPr>
          <w:rFonts w:cstheme="minorHAnsi"/>
          <w:sz w:val="20"/>
          <w:szCs w:val="20"/>
        </w:rPr>
        <w:t xml:space="preserve"> quickly as required </w:t>
      </w:r>
      <w:r w:rsidR="007F1A11">
        <w:rPr>
          <w:rFonts w:cstheme="minorHAnsi"/>
          <w:sz w:val="20"/>
          <w:szCs w:val="20"/>
        </w:rPr>
        <w:t>with</w:t>
      </w:r>
      <w:r>
        <w:rPr>
          <w:rFonts w:cstheme="minorHAnsi"/>
          <w:sz w:val="20"/>
          <w:szCs w:val="20"/>
        </w:rPr>
        <w:t xml:space="preserve">in a short </w:t>
      </w:r>
      <w:r w:rsidR="007F1A11">
        <w:rPr>
          <w:rFonts w:cstheme="minorHAnsi"/>
          <w:sz w:val="20"/>
          <w:szCs w:val="20"/>
        </w:rPr>
        <w:t xml:space="preserve">(12 </w:t>
      </w:r>
      <w:r w:rsidR="00A1046C">
        <w:rPr>
          <w:rFonts w:cstheme="minorHAnsi"/>
          <w:sz w:val="20"/>
          <w:szCs w:val="20"/>
        </w:rPr>
        <w:t>months</w:t>
      </w:r>
      <w:r w:rsidR="007F1A11">
        <w:rPr>
          <w:rFonts w:cstheme="minorHAnsi"/>
          <w:sz w:val="20"/>
          <w:szCs w:val="20"/>
        </w:rPr>
        <w:t xml:space="preserve">) </w:t>
      </w:r>
      <w:r>
        <w:rPr>
          <w:rFonts w:cstheme="minorHAnsi"/>
          <w:sz w:val="20"/>
          <w:szCs w:val="20"/>
        </w:rPr>
        <w:t xml:space="preserve">disaster recovery project.  Constricting processes for sub-project approval further delayed deliverables, highlighting the need to put in place suitable management efficiency mechanisms for projects implemented under emergency context.  </w:t>
      </w:r>
    </w:p>
    <w:p w:rsidR="00571949" w:rsidRDefault="00571949" w:rsidP="00571949">
      <w:pPr>
        <w:widowControl w:val="0"/>
        <w:autoSpaceDE w:val="0"/>
        <w:autoSpaceDN w:val="0"/>
        <w:adjustRightInd w:val="0"/>
        <w:spacing w:after="0" w:line="240" w:lineRule="auto"/>
        <w:jc w:val="both"/>
        <w:rPr>
          <w:rFonts w:cstheme="minorHAnsi"/>
          <w:sz w:val="20"/>
          <w:szCs w:val="20"/>
        </w:rPr>
      </w:pPr>
    </w:p>
    <w:p w:rsidR="00571949" w:rsidRPr="00087C3F" w:rsidRDefault="00571949" w:rsidP="00571949">
      <w:pPr>
        <w:widowControl w:val="0"/>
        <w:autoSpaceDE w:val="0"/>
        <w:autoSpaceDN w:val="0"/>
        <w:adjustRightInd w:val="0"/>
        <w:spacing w:after="0" w:line="240" w:lineRule="auto"/>
        <w:jc w:val="both"/>
        <w:rPr>
          <w:rFonts w:cstheme="minorHAnsi"/>
          <w:sz w:val="20"/>
          <w:szCs w:val="20"/>
        </w:rPr>
      </w:pPr>
      <w:r>
        <w:rPr>
          <w:rFonts w:cstheme="minorHAnsi"/>
          <w:sz w:val="20"/>
          <w:szCs w:val="20"/>
        </w:rPr>
        <w:t>SALT application is not worthwhile to pursue under short-term projects</w:t>
      </w:r>
      <w:r w:rsidR="007F1A11">
        <w:rPr>
          <w:rFonts w:cstheme="minorHAnsi"/>
          <w:sz w:val="20"/>
          <w:szCs w:val="20"/>
        </w:rPr>
        <w:t xml:space="preserve">. Its role should by to provide </w:t>
      </w:r>
      <w:r w:rsidR="00261BFA">
        <w:rPr>
          <w:rFonts w:cstheme="minorHAnsi"/>
          <w:sz w:val="20"/>
          <w:szCs w:val="20"/>
        </w:rPr>
        <w:t>resiliency for</w:t>
      </w:r>
      <w:r>
        <w:rPr>
          <w:rFonts w:cstheme="minorHAnsi"/>
          <w:sz w:val="20"/>
          <w:szCs w:val="20"/>
        </w:rPr>
        <w:t xml:space="preserve"> upland agriculture</w:t>
      </w:r>
      <w:r w:rsidR="007F1A11">
        <w:rPr>
          <w:rFonts w:cstheme="minorHAnsi"/>
          <w:sz w:val="20"/>
          <w:szCs w:val="20"/>
        </w:rPr>
        <w:t xml:space="preserve"> and as such this requires at least two seasons (24 </w:t>
      </w:r>
      <w:r w:rsidR="00A1046C">
        <w:rPr>
          <w:rFonts w:cstheme="minorHAnsi"/>
          <w:sz w:val="20"/>
          <w:szCs w:val="20"/>
        </w:rPr>
        <w:t>months</w:t>
      </w:r>
      <w:r w:rsidR="007F1A11">
        <w:rPr>
          <w:rFonts w:cstheme="minorHAnsi"/>
          <w:sz w:val="20"/>
          <w:szCs w:val="20"/>
        </w:rPr>
        <w:t xml:space="preserve">) to establish and then demonstrate this function. </w:t>
      </w:r>
      <w:r>
        <w:rPr>
          <w:rFonts w:cstheme="minorHAnsi"/>
          <w:sz w:val="20"/>
          <w:szCs w:val="20"/>
        </w:rPr>
        <w:t xml:space="preserve"> </w:t>
      </w:r>
      <w:r w:rsidR="007F1A11">
        <w:rPr>
          <w:rFonts w:cstheme="minorHAnsi"/>
          <w:sz w:val="20"/>
          <w:szCs w:val="20"/>
        </w:rPr>
        <w:t xml:space="preserve">Apart from this the </w:t>
      </w:r>
      <w:r w:rsidR="00261BFA">
        <w:rPr>
          <w:rFonts w:cstheme="minorHAnsi"/>
          <w:sz w:val="20"/>
          <w:szCs w:val="20"/>
        </w:rPr>
        <w:t>way it</w:t>
      </w:r>
      <w:r>
        <w:rPr>
          <w:rFonts w:cstheme="minorHAnsi"/>
          <w:sz w:val="20"/>
          <w:szCs w:val="20"/>
        </w:rPr>
        <w:t xml:space="preserve"> </w:t>
      </w:r>
      <w:r w:rsidR="005804F4">
        <w:rPr>
          <w:rFonts w:cstheme="minorHAnsi"/>
          <w:sz w:val="20"/>
          <w:szCs w:val="20"/>
        </w:rPr>
        <w:t>was</w:t>
      </w:r>
      <w:r>
        <w:rPr>
          <w:rFonts w:cstheme="minorHAnsi"/>
          <w:sz w:val="20"/>
          <w:szCs w:val="20"/>
        </w:rPr>
        <w:t xml:space="preserve"> established in this project </w:t>
      </w:r>
      <w:r w:rsidR="005804F4">
        <w:rPr>
          <w:rFonts w:cstheme="minorHAnsi"/>
          <w:sz w:val="20"/>
          <w:szCs w:val="20"/>
        </w:rPr>
        <w:t xml:space="preserve">it </w:t>
      </w:r>
      <w:r>
        <w:rPr>
          <w:rFonts w:cstheme="minorHAnsi"/>
          <w:sz w:val="20"/>
          <w:szCs w:val="20"/>
        </w:rPr>
        <w:t xml:space="preserve">will likely not continue, </w:t>
      </w:r>
      <w:r w:rsidR="005804F4">
        <w:rPr>
          <w:rFonts w:cstheme="minorHAnsi"/>
          <w:sz w:val="20"/>
          <w:szCs w:val="20"/>
        </w:rPr>
        <w:t xml:space="preserve">and </w:t>
      </w:r>
      <w:r>
        <w:rPr>
          <w:rFonts w:cstheme="minorHAnsi"/>
          <w:sz w:val="20"/>
          <w:szCs w:val="20"/>
        </w:rPr>
        <w:t xml:space="preserve">hence </w:t>
      </w:r>
      <w:r w:rsidR="005804F4">
        <w:rPr>
          <w:rFonts w:cstheme="minorHAnsi"/>
          <w:sz w:val="20"/>
          <w:szCs w:val="20"/>
        </w:rPr>
        <w:t xml:space="preserve">was </w:t>
      </w:r>
      <w:r>
        <w:rPr>
          <w:rFonts w:cstheme="minorHAnsi"/>
          <w:sz w:val="20"/>
          <w:szCs w:val="20"/>
        </w:rPr>
        <w:t>a waste of financial resources. Other LRB type interventions, mostly rebuilding of community assets are more viable to pursue</w:t>
      </w:r>
      <w:r w:rsidR="00261BFA">
        <w:rPr>
          <w:rFonts w:cstheme="minorHAnsi"/>
          <w:sz w:val="20"/>
          <w:szCs w:val="20"/>
        </w:rPr>
        <w:t>; require</w:t>
      </w:r>
      <w:r>
        <w:rPr>
          <w:rFonts w:cstheme="minorHAnsi"/>
          <w:sz w:val="20"/>
          <w:szCs w:val="20"/>
        </w:rPr>
        <w:t xml:space="preserve"> low financial inputs</w:t>
      </w:r>
      <w:r w:rsidR="005804F4">
        <w:rPr>
          <w:rFonts w:cstheme="minorHAnsi"/>
          <w:sz w:val="20"/>
          <w:szCs w:val="20"/>
        </w:rPr>
        <w:t xml:space="preserve">; </w:t>
      </w:r>
      <w:r w:rsidR="00261BFA">
        <w:rPr>
          <w:rFonts w:cstheme="minorHAnsi"/>
          <w:sz w:val="20"/>
          <w:szCs w:val="20"/>
        </w:rPr>
        <w:t>and yet</w:t>
      </w:r>
      <w:r>
        <w:rPr>
          <w:rFonts w:cstheme="minorHAnsi"/>
          <w:sz w:val="20"/>
          <w:szCs w:val="20"/>
        </w:rPr>
        <w:t xml:space="preserve"> </w:t>
      </w:r>
      <w:r w:rsidR="005804F4">
        <w:rPr>
          <w:rFonts w:cstheme="minorHAnsi"/>
          <w:sz w:val="20"/>
          <w:szCs w:val="20"/>
        </w:rPr>
        <w:t xml:space="preserve">are very </w:t>
      </w:r>
      <w:r>
        <w:rPr>
          <w:rFonts w:cstheme="minorHAnsi"/>
          <w:sz w:val="20"/>
          <w:szCs w:val="20"/>
        </w:rPr>
        <w:t xml:space="preserve">sustainable. </w:t>
      </w:r>
    </w:p>
    <w:p w:rsidR="00571949" w:rsidRDefault="00571949" w:rsidP="00571949">
      <w:pPr>
        <w:widowControl w:val="0"/>
        <w:autoSpaceDE w:val="0"/>
        <w:autoSpaceDN w:val="0"/>
        <w:adjustRightInd w:val="0"/>
        <w:spacing w:after="0" w:line="240" w:lineRule="auto"/>
        <w:jc w:val="both"/>
        <w:rPr>
          <w:rFonts w:cstheme="minorHAnsi"/>
          <w:sz w:val="20"/>
          <w:szCs w:val="20"/>
        </w:rPr>
      </w:pPr>
    </w:p>
    <w:p w:rsidR="00571949" w:rsidRDefault="00571949" w:rsidP="00571949">
      <w:pPr>
        <w:widowControl w:val="0"/>
        <w:autoSpaceDE w:val="0"/>
        <w:autoSpaceDN w:val="0"/>
        <w:adjustRightInd w:val="0"/>
        <w:spacing w:after="0" w:line="240" w:lineRule="auto"/>
        <w:jc w:val="both"/>
        <w:rPr>
          <w:rFonts w:cstheme="minorHAnsi"/>
          <w:sz w:val="20"/>
          <w:szCs w:val="20"/>
        </w:rPr>
      </w:pPr>
      <w:r>
        <w:rPr>
          <w:rFonts w:cstheme="minorHAnsi"/>
          <w:sz w:val="20"/>
          <w:szCs w:val="20"/>
        </w:rPr>
        <w:t>S</w:t>
      </w:r>
      <w:r w:rsidR="00C6419D">
        <w:rPr>
          <w:rFonts w:cstheme="minorHAnsi"/>
          <w:sz w:val="20"/>
          <w:szCs w:val="20"/>
        </w:rPr>
        <w:t>D an</w:t>
      </w:r>
      <w:r w:rsidR="005804F4">
        <w:rPr>
          <w:rFonts w:cstheme="minorHAnsi"/>
          <w:sz w:val="20"/>
          <w:szCs w:val="20"/>
        </w:rPr>
        <w:t xml:space="preserve">d ED for strengthening existing enterprises </w:t>
      </w:r>
      <w:r w:rsidR="00261BFA">
        <w:rPr>
          <w:rFonts w:cstheme="minorHAnsi"/>
          <w:sz w:val="20"/>
          <w:szCs w:val="20"/>
        </w:rPr>
        <w:t>both significantly</w:t>
      </w:r>
      <w:r>
        <w:rPr>
          <w:rFonts w:cstheme="minorHAnsi"/>
          <w:sz w:val="20"/>
          <w:szCs w:val="20"/>
        </w:rPr>
        <w:t xml:space="preserve"> contribute </w:t>
      </w:r>
      <w:r w:rsidR="00261BFA">
        <w:rPr>
          <w:rFonts w:cstheme="minorHAnsi"/>
          <w:sz w:val="20"/>
          <w:szCs w:val="20"/>
        </w:rPr>
        <w:t>to achievement</w:t>
      </w:r>
      <w:r>
        <w:rPr>
          <w:rFonts w:cstheme="minorHAnsi"/>
          <w:sz w:val="20"/>
          <w:szCs w:val="20"/>
        </w:rPr>
        <w:t xml:space="preserve"> of the project’s immediate objective number 3</w:t>
      </w:r>
      <w:r w:rsidR="005804F4">
        <w:rPr>
          <w:rFonts w:cstheme="minorHAnsi"/>
          <w:sz w:val="20"/>
          <w:szCs w:val="20"/>
        </w:rPr>
        <w:t xml:space="preserve">. Those ED sub-projects supporting new enterprises were </w:t>
      </w:r>
      <w:r>
        <w:rPr>
          <w:rFonts w:cstheme="minorHAnsi"/>
          <w:sz w:val="20"/>
          <w:szCs w:val="20"/>
        </w:rPr>
        <w:t xml:space="preserve">beyond the reach of the project given </w:t>
      </w:r>
      <w:r w:rsidR="00261BFA">
        <w:rPr>
          <w:rFonts w:cstheme="minorHAnsi"/>
          <w:sz w:val="20"/>
          <w:szCs w:val="20"/>
        </w:rPr>
        <w:t>the longer</w:t>
      </w:r>
      <w:r>
        <w:rPr>
          <w:rFonts w:cstheme="minorHAnsi"/>
          <w:sz w:val="20"/>
          <w:szCs w:val="20"/>
        </w:rPr>
        <w:t xml:space="preserve"> processes they entail to mature</w:t>
      </w:r>
      <w:r w:rsidR="005804F4">
        <w:rPr>
          <w:rFonts w:cstheme="minorHAnsi"/>
          <w:sz w:val="20"/>
          <w:szCs w:val="20"/>
        </w:rPr>
        <w:t>. T</w:t>
      </w:r>
      <w:r>
        <w:rPr>
          <w:rFonts w:cstheme="minorHAnsi"/>
          <w:sz w:val="20"/>
          <w:szCs w:val="20"/>
        </w:rPr>
        <w:t xml:space="preserve">heir contribution to the achievement of immediate objective number 4 </w:t>
      </w:r>
      <w:r w:rsidR="005804F4">
        <w:rPr>
          <w:rFonts w:cstheme="minorHAnsi"/>
          <w:sz w:val="20"/>
          <w:szCs w:val="20"/>
        </w:rPr>
        <w:t xml:space="preserve">looks </w:t>
      </w:r>
      <w:r w:rsidR="00A066B2">
        <w:rPr>
          <w:rFonts w:cstheme="minorHAnsi"/>
          <w:sz w:val="20"/>
          <w:szCs w:val="20"/>
        </w:rPr>
        <w:t>doubtful</w:t>
      </w:r>
      <w:r w:rsidR="005804F4">
        <w:rPr>
          <w:rFonts w:cstheme="minorHAnsi"/>
          <w:sz w:val="20"/>
          <w:szCs w:val="20"/>
        </w:rPr>
        <w:t xml:space="preserve"> but </w:t>
      </w:r>
      <w:r>
        <w:rPr>
          <w:rFonts w:cstheme="minorHAnsi"/>
          <w:sz w:val="20"/>
          <w:szCs w:val="20"/>
        </w:rPr>
        <w:t xml:space="preserve">cannot </w:t>
      </w:r>
      <w:r w:rsidR="00261BFA">
        <w:rPr>
          <w:rFonts w:cstheme="minorHAnsi"/>
          <w:sz w:val="20"/>
          <w:szCs w:val="20"/>
        </w:rPr>
        <w:t>be ascertained</w:t>
      </w:r>
      <w:r>
        <w:rPr>
          <w:rFonts w:cstheme="minorHAnsi"/>
          <w:sz w:val="20"/>
          <w:szCs w:val="20"/>
        </w:rPr>
        <w:t xml:space="preserve"> yet</w:t>
      </w:r>
      <w:r w:rsidR="005804F4">
        <w:rPr>
          <w:rFonts w:cstheme="minorHAnsi"/>
          <w:sz w:val="20"/>
          <w:szCs w:val="20"/>
        </w:rPr>
        <w:t xml:space="preserve">. </w:t>
      </w:r>
      <w:r>
        <w:rPr>
          <w:rFonts w:cstheme="minorHAnsi"/>
          <w:sz w:val="20"/>
          <w:szCs w:val="20"/>
        </w:rPr>
        <w:t xml:space="preserve"> </w:t>
      </w:r>
    </w:p>
    <w:p w:rsidR="00EF4C95" w:rsidRDefault="00EF4C95" w:rsidP="00E6327C">
      <w:pPr>
        <w:widowControl w:val="0"/>
        <w:autoSpaceDE w:val="0"/>
        <w:autoSpaceDN w:val="0"/>
        <w:adjustRightInd w:val="0"/>
        <w:spacing w:after="0" w:line="240" w:lineRule="auto"/>
        <w:jc w:val="both"/>
        <w:rPr>
          <w:rFonts w:cstheme="minorHAnsi"/>
          <w:b/>
          <w:sz w:val="20"/>
          <w:szCs w:val="20"/>
          <w:u w:val="single"/>
        </w:rPr>
      </w:pPr>
    </w:p>
    <w:p w:rsidR="00B06E13" w:rsidRPr="005319BC" w:rsidRDefault="00B06E13" w:rsidP="00E6327C">
      <w:pPr>
        <w:widowControl w:val="0"/>
        <w:autoSpaceDE w:val="0"/>
        <w:autoSpaceDN w:val="0"/>
        <w:adjustRightInd w:val="0"/>
        <w:spacing w:after="0" w:line="240" w:lineRule="auto"/>
        <w:jc w:val="both"/>
        <w:rPr>
          <w:rFonts w:cstheme="minorHAnsi"/>
          <w:b/>
          <w:sz w:val="20"/>
          <w:szCs w:val="20"/>
          <w:u w:val="single"/>
        </w:rPr>
      </w:pPr>
      <w:r w:rsidRPr="005319BC">
        <w:rPr>
          <w:rFonts w:cstheme="minorHAnsi"/>
          <w:b/>
          <w:sz w:val="20"/>
          <w:szCs w:val="20"/>
          <w:u w:val="single"/>
        </w:rPr>
        <w:lastRenderedPageBreak/>
        <w:t>Impact</w:t>
      </w:r>
    </w:p>
    <w:p w:rsidR="00B06E13" w:rsidRPr="005319BC" w:rsidRDefault="00B06E13" w:rsidP="00B06E13">
      <w:pPr>
        <w:widowControl w:val="0"/>
        <w:autoSpaceDE w:val="0"/>
        <w:autoSpaceDN w:val="0"/>
        <w:adjustRightInd w:val="0"/>
        <w:spacing w:after="0" w:line="240" w:lineRule="auto"/>
        <w:ind w:firstLine="360"/>
        <w:jc w:val="both"/>
        <w:rPr>
          <w:rFonts w:cstheme="minorHAnsi"/>
          <w:b/>
          <w:sz w:val="20"/>
          <w:szCs w:val="20"/>
          <w:u w:val="single"/>
        </w:rPr>
      </w:pPr>
    </w:p>
    <w:p w:rsidR="00EF4C95" w:rsidRDefault="00EF4C95" w:rsidP="00E6327C">
      <w:pPr>
        <w:widowControl w:val="0"/>
        <w:autoSpaceDE w:val="0"/>
        <w:autoSpaceDN w:val="0"/>
        <w:adjustRightInd w:val="0"/>
        <w:spacing w:after="0" w:line="240" w:lineRule="auto"/>
        <w:jc w:val="both"/>
        <w:rPr>
          <w:rFonts w:cstheme="minorHAnsi"/>
          <w:sz w:val="20"/>
          <w:szCs w:val="20"/>
        </w:rPr>
      </w:pPr>
    </w:p>
    <w:p w:rsidR="0058412C" w:rsidRPr="005319BC" w:rsidRDefault="0058412C" w:rsidP="00E6327C">
      <w:pPr>
        <w:widowControl w:val="0"/>
        <w:autoSpaceDE w:val="0"/>
        <w:autoSpaceDN w:val="0"/>
        <w:adjustRightInd w:val="0"/>
        <w:spacing w:after="0" w:line="240" w:lineRule="auto"/>
        <w:jc w:val="both"/>
        <w:rPr>
          <w:rFonts w:cstheme="minorHAnsi"/>
          <w:sz w:val="20"/>
          <w:szCs w:val="20"/>
        </w:rPr>
      </w:pPr>
      <w:r w:rsidRPr="005319BC">
        <w:rPr>
          <w:rFonts w:cstheme="minorHAnsi"/>
          <w:sz w:val="20"/>
          <w:szCs w:val="20"/>
        </w:rPr>
        <w:t xml:space="preserve">The LRB sub-projects had a direct and immediate impact of providing income to the beneficiaries for a limited period. However the main impact from </w:t>
      </w:r>
      <w:r w:rsidRPr="003E28AD">
        <w:rPr>
          <w:rFonts w:cstheme="minorHAnsi"/>
          <w:sz w:val="20"/>
          <w:szCs w:val="20"/>
        </w:rPr>
        <w:t>these sub-projects derives from the reconstruction of infrastructure which has played an important role in allowing local communities to resume normal functioning. This was certainly achieved with the bulk of the LRB project</w:t>
      </w:r>
      <w:r w:rsidR="00151419" w:rsidRPr="003E28AD">
        <w:rPr>
          <w:rFonts w:cstheme="minorHAnsi"/>
          <w:sz w:val="20"/>
          <w:szCs w:val="20"/>
        </w:rPr>
        <w:t xml:space="preserve"> </w:t>
      </w:r>
      <w:r w:rsidR="00CE142B" w:rsidRPr="003E28AD">
        <w:rPr>
          <w:rFonts w:cstheme="minorHAnsi"/>
          <w:sz w:val="20"/>
          <w:szCs w:val="20"/>
        </w:rPr>
        <w:t>(13</w:t>
      </w:r>
      <w:r w:rsidR="00151419" w:rsidRPr="003E28AD">
        <w:rPr>
          <w:rFonts w:cstheme="minorHAnsi"/>
          <w:sz w:val="20"/>
          <w:szCs w:val="20"/>
        </w:rPr>
        <w:t>/</w:t>
      </w:r>
      <w:r w:rsidR="00CE142B" w:rsidRPr="003E28AD">
        <w:rPr>
          <w:rFonts w:cstheme="minorHAnsi"/>
          <w:sz w:val="20"/>
          <w:szCs w:val="20"/>
        </w:rPr>
        <w:t>25</w:t>
      </w:r>
      <w:r w:rsidR="001A2937" w:rsidRPr="003E28AD">
        <w:rPr>
          <w:rFonts w:cstheme="minorHAnsi"/>
          <w:sz w:val="20"/>
          <w:szCs w:val="20"/>
        </w:rPr>
        <w:t>),</w:t>
      </w:r>
      <w:r w:rsidRPr="003E28AD">
        <w:rPr>
          <w:rFonts w:cstheme="minorHAnsi"/>
          <w:sz w:val="20"/>
          <w:szCs w:val="20"/>
        </w:rPr>
        <w:t xml:space="preserve"> which repaired schools, roads, mortuary, etc.  The cluster of </w:t>
      </w:r>
      <w:r w:rsidR="00844754" w:rsidRPr="003E28AD">
        <w:rPr>
          <w:rFonts w:cstheme="minorHAnsi"/>
          <w:sz w:val="20"/>
          <w:szCs w:val="20"/>
        </w:rPr>
        <w:t xml:space="preserve">5 </w:t>
      </w:r>
      <w:r w:rsidRPr="003E28AD">
        <w:rPr>
          <w:rFonts w:cstheme="minorHAnsi"/>
          <w:sz w:val="20"/>
          <w:szCs w:val="20"/>
        </w:rPr>
        <w:t>sub-projects</w:t>
      </w:r>
      <w:r w:rsidR="00151419" w:rsidRPr="003E28AD">
        <w:rPr>
          <w:rFonts w:cstheme="minorHAnsi"/>
          <w:sz w:val="20"/>
          <w:szCs w:val="20"/>
        </w:rPr>
        <w:t xml:space="preserve"> which introduced </w:t>
      </w:r>
      <w:r w:rsidR="003E28AD">
        <w:rPr>
          <w:rFonts w:cstheme="minorHAnsi"/>
          <w:sz w:val="20"/>
          <w:szCs w:val="20"/>
        </w:rPr>
        <w:t>S</w:t>
      </w:r>
      <w:r w:rsidRPr="003E28AD">
        <w:rPr>
          <w:rFonts w:cstheme="minorHAnsi"/>
          <w:sz w:val="20"/>
          <w:szCs w:val="20"/>
        </w:rPr>
        <w:t xml:space="preserve">loping </w:t>
      </w:r>
      <w:r w:rsidR="003E28AD">
        <w:rPr>
          <w:rFonts w:cstheme="minorHAnsi"/>
          <w:sz w:val="20"/>
          <w:szCs w:val="20"/>
        </w:rPr>
        <w:t>A</w:t>
      </w:r>
      <w:r w:rsidRPr="003E28AD">
        <w:rPr>
          <w:rFonts w:cstheme="minorHAnsi"/>
          <w:sz w:val="20"/>
          <w:szCs w:val="20"/>
        </w:rPr>
        <w:t>griculture</w:t>
      </w:r>
      <w:r w:rsidRPr="005319BC">
        <w:rPr>
          <w:rFonts w:cstheme="minorHAnsi"/>
          <w:sz w:val="20"/>
          <w:szCs w:val="20"/>
        </w:rPr>
        <w:t xml:space="preserve"> </w:t>
      </w:r>
      <w:r w:rsidR="003E28AD">
        <w:rPr>
          <w:rFonts w:cstheme="minorHAnsi"/>
          <w:sz w:val="20"/>
          <w:szCs w:val="20"/>
        </w:rPr>
        <w:t>L</w:t>
      </w:r>
      <w:r w:rsidRPr="005319BC">
        <w:rPr>
          <w:rFonts w:cstheme="minorHAnsi"/>
          <w:sz w:val="20"/>
          <w:szCs w:val="20"/>
        </w:rPr>
        <w:t xml:space="preserve">and </w:t>
      </w:r>
      <w:r w:rsidR="003E28AD">
        <w:rPr>
          <w:rFonts w:cstheme="minorHAnsi"/>
          <w:sz w:val="20"/>
          <w:szCs w:val="20"/>
        </w:rPr>
        <w:t>T</w:t>
      </w:r>
      <w:r w:rsidRPr="005319BC">
        <w:rPr>
          <w:rFonts w:cstheme="minorHAnsi"/>
          <w:sz w:val="20"/>
          <w:szCs w:val="20"/>
        </w:rPr>
        <w:t>echnology (SALT) however</w:t>
      </w:r>
      <w:r w:rsidR="00151419" w:rsidRPr="005319BC">
        <w:rPr>
          <w:rFonts w:cstheme="minorHAnsi"/>
          <w:sz w:val="20"/>
          <w:szCs w:val="20"/>
        </w:rPr>
        <w:t>,</w:t>
      </w:r>
      <w:r w:rsidRPr="005319BC">
        <w:rPr>
          <w:rFonts w:cstheme="minorHAnsi"/>
          <w:sz w:val="20"/>
          <w:szCs w:val="20"/>
        </w:rPr>
        <w:t xml:space="preserve"> are not expected to be </w:t>
      </w:r>
      <w:r w:rsidR="00151419" w:rsidRPr="005319BC">
        <w:rPr>
          <w:rFonts w:cstheme="minorHAnsi"/>
          <w:sz w:val="20"/>
          <w:szCs w:val="20"/>
        </w:rPr>
        <w:t xml:space="preserve">maintained either for </w:t>
      </w:r>
      <w:r w:rsidRPr="005319BC">
        <w:rPr>
          <w:rFonts w:cstheme="minorHAnsi"/>
          <w:sz w:val="20"/>
          <w:szCs w:val="20"/>
        </w:rPr>
        <w:t>effective in er</w:t>
      </w:r>
      <w:r w:rsidR="00151419" w:rsidRPr="005319BC">
        <w:rPr>
          <w:rFonts w:cstheme="minorHAnsi"/>
          <w:sz w:val="20"/>
          <w:szCs w:val="20"/>
        </w:rPr>
        <w:t>o</w:t>
      </w:r>
      <w:r w:rsidRPr="005319BC">
        <w:rPr>
          <w:rFonts w:cstheme="minorHAnsi"/>
          <w:sz w:val="20"/>
          <w:szCs w:val="20"/>
        </w:rPr>
        <w:t xml:space="preserve">sion control or group cultivation. </w:t>
      </w:r>
    </w:p>
    <w:p w:rsidR="0058412C" w:rsidRPr="005319BC" w:rsidRDefault="0058412C" w:rsidP="00B06E13">
      <w:pPr>
        <w:widowControl w:val="0"/>
        <w:autoSpaceDE w:val="0"/>
        <w:autoSpaceDN w:val="0"/>
        <w:adjustRightInd w:val="0"/>
        <w:spacing w:after="0" w:line="240" w:lineRule="auto"/>
        <w:ind w:firstLine="360"/>
        <w:jc w:val="both"/>
        <w:rPr>
          <w:rFonts w:cstheme="minorHAnsi"/>
          <w:sz w:val="20"/>
          <w:szCs w:val="20"/>
        </w:rPr>
      </w:pPr>
    </w:p>
    <w:p w:rsidR="00151419" w:rsidRDefault="0058412C" w:rsidP="00B06E13">
      <w:pPr>
        <w:widowControl w:val="0"/>
        <w:autoSpaceDE w:val="0"/>
        <w:autoSpaceDN w:val="0"/>
        <w:adjustRightInd w:val="0"/>
        <w:spacing w:after="0" w:line="240" w:lineRule="auto"/>
        <w:ind w:firstLine="360"/>
        <w:jc w:val="both"/>
        <w:rPr>
          <w:rFonts w:cstheme="minorHAnsi"/>
          <w:sz w:val="20"/>
          <w:szCs w:val="20"/>
        </w:rPr>
      </w:pPr>
      <w:r w:rsidRPr="005319BC">
        <w:rPr>
          <w:rFonts w:cstheme="minorHAnsi"/>
          <w:sz w:val="20"/>
          <w:szCs w:val="20"/>
        </w:rPr>
        <w:t xml:space="preserve">The </w:t>
      </w:r>
      <w:r w:rsidR="00151419" w:rsidRPr="005319BC">
        <w:rPr>
          <w:rFonts w:cstheme="minorHAnsi"/>
          <w:sz w:val="20"/>
          <w:szCs w:val="20"/>
        </w:rPr>
        <w:t>SD sub-projects which tailored courses for local labour demand (</w:t>
      </w:r>
      <w:r w:rsidR="001A2937" w:rsidRPr="005319BC">
        <w:rPr>
          <w:rFonts w:cstheme="minorHAnsi"/>
          <w:sz w:val="20"/>
          <w:szCs w:val="20"/>
        </w:rPr>
        <w:t>construction</w:t>
      </w:r>
      <w:r w:rsidR="00151419" w:rsidRPr="005319BC">
        <w:rPr>
          <w:rFonts w:cstheme="minorHAnsi"/>
          <w:sz w:val="20"/>
          <w:szCs w:val="20"/>
        </w:rPr>
        <w:t xml:space="preserve"> in T</w:t>
      </w:r>
      <w:r w:rsidR="004959AE">
        <w:rPr>
          <w:rFonts w:cstheme="minorHAnsi"/>
          <w:sz w:val="20"/>
          <w:szCs w:val="20"/>
        </w:rPr>
        <w:t>acloban, tourism in Cebu, etc.)</w:t>
      </w:r>
      <w:r w:rsidR="00151419" w:rsidRPr="005319BC">
        <w:rPr>
          <w:rFonts w:cstheme="minorHAnsi"/>
          <w:sz w:val="20"/>
          <w:szCs w:val="20"/>
        </w:rPr>
        <w:t xml:space="preserve"> and the educational status of Haiyan affected </w:t>
      </w:r>
      <w:r w:rsidR="001A2937" w:rsidRPr="005319BC">
        <w:rPr>
          <w:rFonts w:cstheme="minorHAnsi"/>
          <w:sz w:val="20"/>
          <w:szCs w:val="20"/>
        </w:rPr>
        <w:t>persons did</w:t>
      </w:r>
      <w:r w:rsidR="00151419" w:rsidRPr="005319BC">
        <w:rPr>
          <w:rFonts w:cstheme="minorHAnsi"/>
          <w:sz w:val="20"/>
          <w:szCs w:val="20"/>
        </w:rPr>
        <w:t xml:space="preserve"> firstly enable the trainees to obtain NC</w:t>
      </w:r>
      <w:r w:rsidR="00844754">
        <w:rPr>
          <w:rFonts w:cstheme="minorHAnsi"/>
          <w:sz w:val="20"/>
          <w:szCs w:val="20"/>
        </w:rPr>
        <w:t>II</w:t>
      </w:r>
      <w:r w:rsidR="00151419" w:rsidRPr="005319BC">
        <w:rPr>
          <w:rFonts w:cstheme="minorHAnsi"/>
          <w:sz w:val="20"/>
          <w:szCs w:val="20"/>
        </w:rPr>
        <w:t xml:space="preserve"> </w:t>
      </w:r>
      <w:r w:rsidR="001A2937" w:rsidRPr="005319BC">
        <w:rPr>
          <w:rFonts w:cstheme="minorHAnsi"/>
          <w:sz w:val="20"/>
          <w:szCs w:val="20"/>
        </w:rPr>
        <w:t>certification</w:t>
      </w:r>
      <w:r w:rsidR="00151419" w:rsidRPr="005319BC">
        <w:rPr>
          <w:rFonts w:cstheme="minorHAnsi"/>
          <w:sz w:val="20"/>
          <w:szCs w:val="20"/>
        </w:rPr>
        <w:t xml:space="preserve"> in most cases. This will enable these beneficiaries who came mainly </w:t>
      </w:r>
      <w:r w:rsidR="001A2937" w:rsidRPr="005319BC">
        <w:rPr>
          <w:rFonts w:cstheme="minorHAnsi"/>
          <w:sz w:val="20"/>
          <w:szCs w:val="20"/>
        </w:rPr>
        <w:t>from</w:t>
      </w:r>
      <w:r w:rsidR="00151419" w:rsidRPr="005319BC">
        <w:rPr>
          <w:rFonts w:cstheme="minorHAnsi"/>
          <w:sz w:val="20"/>
          <w:szCs w:val="20"/>
        </w:rPr>
        <w:t xml:space="preserve"> the large pool of unskilled labo</w:t>
      </w:r>
      <w:r w:rsidR="004959AE">
        <w:rPr>
          <w:rFonts w:cstheme="minorHAnsi"/>
          <w:sz w:val="20"/>
          <w:szCs w:val="20"/>
        </w:rPr>
        <w:t>u</w:t>
      </w:r>
      <w:r w:rsidR="00151419" w:rsidRPr="005319BC">
        <w:rPr>
          <w:rFonts w:cstheme="minorHAnsi"/>
          <w:sz w:val="20"/>
          <w:szCs w:val="20"/>
        </w:rPr>
        <w:t xml:space="preserve">r to obtain well paid and responsible positions. </w:t>
      </w:r>
    </w:p>
    <w:p w:rsidR="00151419" w:rsidRPr="005319BC" w:rsidRDefault="00151419" w:rsidP="008E16B6">
      <w:pPr>
        <w:widowControl w:val="0"/>
        <w:autoSpaceDE w:val="0"/>
        <w:autoSpaceDN w:val="0"/>
        <w:adjustRightInd w:val="0"/>
        <w:spacing w:after="0" w:line="240" w:lineRule="auto"/>
        <w:jc w:val="both"/>
        <w:rPr>
          <w:rFonts w:cstheme="minorHAnsi"/>
          <w:sz w:val="20"/>
          <w:szCs w:val="20"/>
        </w:rPr>
      </w:pPr>
    </w:p>
    <w:p w:rsidR="0039656A" w:rsidRDefault="001A2937" w:rsidP="00151419">
      <w:pPr>
        <w:widowControl w:val="0"/>
        <w:autoSpaceDE w:val="0"/>
        <w:autoSpaceDN w:val="0"/>
        <w:adjustRightInd w:val="0"/>
        <w:spacing w:after="0" w:line="240" w:lineRule="auto"/>
        <w:ind w:firstLine="360"/>
        <w:jc w:val="both"/>
        <w:rPr>
          <w:rFonts w:cstheme="minorHAnsi"/>
          <w:sz w:val="20"/>
          <w:szCs w:val="20"/>
        </w:rPr>
      </w:pPr>
      <w:r w:rsidRPr="003E28AD">
        <w:rPr>
          <w:rFonts w:cstheme="minorHAnsi"/>
          <w:sz w:val="20"/>
          <w:szCs w:val="20"/>
        </w:rPr>
        <w:t xml:space="preserve">The main ED sub-project which provided C-BED training to a large </w:t>
      </w:r>
      <w:r w:rsidR="00A066B2" w:rsidRPr="003E28AD">
        <w:rPr>
          <w:rFonts w:cstheme="minorHAnsi"/>
          <w:sz w:val="20"/>
          <w:szCs w:val="20"/>
        </w:rPr>
        <w:t>number of</w:t>
      </w:r>
      <w:r w:rsidRPr="003E28AD">
        <w:rPr>
          <w:rFonts w:cstheme="minorHAnsi"/>
          <w:sz w:val="20"/>
          <w:szCs w:val="20"/>
        </w:rPr>
        <w:t xml:space="preserve"> existing small businesses through other partners does appear to be well received, but real impact in terms of how the messages have been applied and their impact on the businesses could not be assessed, and must wait for the tracer study to be completed in </w:t>
      </w:r>
      <w:r w:rsidR="005804F4" w:rsidRPr="008E16B6">
        <w:rPr>
          <w:rFonts w:cstheme="minorHAnsi"/>
          <w:sz w:val="20"/>
          <w:szCs w:val="20"/>
        </w:rPr>
        <w:t>July</w:t>
      </w:r>
      <w:r w:rsidRPr="008E16B6">
        <w:rPr>
          <w:rFonts w:cstheme="minorHAnsi"/>
          <w:sz w:val="20"/>
          <w:szCs w:val="20"/>
        </w:rPr>
        <w:t>).</w:t>
      </w:r>
      <w:r w:rsidRPr="003E28AD">
        <w:rPr>
          <w:rFonts w:cstheme="minorHAnsi"/>
          <w:sz w:val="20"/>
          <w:szCs w:val="20"/>
        </w:rPr>
        <w:t xml:space="preserve"> </w:t>
      </w:r>
      <w:r w:rsidR="0039656A" w:rsidRPr="003E28AD">
        <w:rPr>
          <w:rFonts w:cstheme="minorHAnsi"/>
          <w:sz w:val="20"/>
          <w:szCs w:val="20"/>
        </w:rPr>
        <w:t xml:space="preserve"> STEER focussed supporting skilled worked to shift from day-wage work to become entrepreneurs in their own right. In addition this created a forum or focus point which allows such self-employed workers to exchange </w:t>
      </w:r>
      <w:r w:rsidR="00A066B2" w:rsidRPr="003E28AD">
        <w:rPr>
          <w:rFonts w:cstheme="minorHAnsi"/>
          <w:sz w:val="20"/>
          <w:szCs w:val="20"/>
        </w:rPr>
        <w:t>experiences</w:t>
      </w:r>
      <w:r w:rsidR="0039656A" w:rsidRPr="003E28AD">
        <w:rPr>
          <w:rFonts w:cstheme="minorHAnsi"/>
          <w:sz w:val="20"/>
          <w:szCs w:val="20"/>
        </w:rPr>
        <w:t xml:space="preserve"> and could be a pathway toward formation of </w:t>
      </w:r>
      <w:r w:rsidR="00A066B2" w:rsidRPr="003E28AD">
        <w:rPr>
          <w:rFonts w:cstheme="minorHAnsi"/>
          <w:sz w:val="20"/>
          <w:szCs w:val="20"/>
        </w:rPr>
        <w:t>associations</w:t>
      </w:r>
      <w:r w:rsidR="0039656A" w:rsidRPr="003E28AD">
        <w:rPr>
          <w:rFonts w:cstheme="minorHAnsi"/>
          <w:sz w:val="20"/>
          <w:szCs w:val="20"/>
        </w:rPr>
        <w:t xml:space="preserve"> for such self-employed workers. Such was also noted with the tri-cycle </w:t>
      </w:r>
      <w:r w:rsidR="00A066B2" w:rsidRPr="003E28AD">
        <w:rPr>
          <w:rFonts w:cstheme="minorHAnsi"/>
          <w:sz w:val="20"/>
          <w:szCs w:val="20"/>
        </w:rPr>
        <w:t>drivers’</w:t>
      </w:r>
      <w:r w:rsidR="0039656A" w:rsidRPr="003E28AD">
        <w:rPr>
          <w:rFonts w:cstheme="minorHAnsi"/>
          <w:sz w:val="20"/>
          <w:szCs w:val="20"/>
        </w:rPr>
        <w:t xml:space="preserve"> foundation in Tacloban whose membership is increasing dynamically and has been</w:t>
      </w:r>
      <w:r w:rsidR="0039656A">
        <w:rPr>
          <w:rFonts w:cstheme="minorHAnsi"/>
          <w:sz w:val="20"/>
          <w:szCs w:val="20"/>
        </w:rPr>
        <w:t xml:space="preserve"> able to affect their working conditions (more equitable city ordinances).   </w:t>
      </w:r>
    </w:p>
    <w:p w:rsidR="0039656A" w:rsidRDefault="0039656A" w:rsidP="00151419">
      <w:pPr>
        <w:widowControl w:val="0"/>
        <w:autoSpaceDE w:val="0"/>
        <w:autoSpaceDN w:val="0"/>
        <w:adjustRightInd w:val="0"/>
        <w:spacing w:after="0" w:line="240" w:lineRule="auto"/>
        <w:ind w:firstLine="360"/>
        <w:jc w:val="both"/>
        <w:rPr>
          <w:rFonts w:cstheme="minorHAnsi"/>
          <w:sz w:val="20"/>
          <w:szCs w:val="20"/>
        </w:rPr>
      </w:pPr>
    </w:p>
    <w:p w:rsidR="00151419" w:rsidRPr="00CA053C" w:rsidRDefault="00151419" w:rsidP="00151419">
      <w:pPr>
        <w:widowControl w:val="0"/>
        <w:autoSpaceDE w:val="0"/>
        <w:autoSpaceDN w:val="0"/>
        <w:adjustRightInd w:val="0"/>
        <w:spacing w:after="0" w:line="240" w:lineRule="auto"/>
        <w:ind w:firstLine="360"/>
        <w:jc w:val="both"/>
        <w:rPr>
          <w:rFonts w:cstheme="minorHAnsi"/>
          <w:sz w:val="20"/>
          <w:szCs w:val="20"/>
        </w:rPr>
      </w:pPr>
      <w:r w:rsidRPr="005319BC">
        <w:rPr>
          <w:rFonts w:cstheme="minorHAnsi"/>
          <w:sz w:val="20"/>
          <w:szCs w:val="20"/>
        </w:rPr>
        <w:t xml:space="preserve">As noted above the sub-projects which </w:t>
      </w:r>
      <w:r w:rsidR="001A2937" w:rsidRPr="005319BC">
        <w:rPr>
          <w:rFonts w:cstheme="minorHAnsi"/>
          <w:sz w:val="20"/>
          <w:szCs w:val="20"/>
        </w:rPr>
        <w:t>supported</w:t>
      </w:r>
      <w:r w:rsidRPr="005319BC">
        <w:rPr>
          <w:rFonts w:cstheme="minorHAnsi"/>
          <w:sz w:val="20"/>
          <w:szCs w:val="20"/>
        </w:rPr>
        <w:t xml:space="preserve"> </w:t>
      </w:r>
      <w:r w:rsidR="001A2937" w:rsidRPr="005319BC">
        <w:rPr>
          <w:rFonts w:cstheme="minorHAnsi"/>
          <w:sz w:val="20"/>
          <w:szCs w:val="20"/>
        </w:rPr>
        <w:t>establishment</w:t>
      </w:r>
      <w:r w:rsidRPr="005319BC">
        <w:rPr>
          <w:rFonts w:cstheme="minorHAnsi"/>
          <w:sz w:val="20"/>
          <w:szCs w:val="20"/>
        </w:rPr>
        <w:t xml:space="preserve"> of new </w:t>
      </w:r>
      <w:r w:rsidR="001A2937" w:rsidRPr="005319BC">
        <w:rPr>
          <w:rFonts w:cstheme="minorHAnsi"/>
          <w:sz w:val="20"/>
          <w:szCs w:val="20"/>
        </w:rPr>
        <w:t>enterprises</w:t>
      </w:r>
      <w:r w:rsidRPr="005319BC">
        <w:rPr>
          <w:rFonts w:cstheme="minorHAnsi"/>
          <w:sz w:val="20"/>
          <w:szCs w:val="20"/>
        </w:rPr>
        <w:t xml:space="preserve"> were in the main not fully operational and thus do not yet </w:t>
      </w:r>
      <w:r w:rsidRPr="00CA053C">
        <w:rPr>
          <w:rFonts w:cstheme="minorHAnsi"/>
          <w:sz w:val="20"/>
          <w:szCs w:val="20"/>
        </w:rPr>
        <w:t xml:space="preserve">deliver impact. </w:t>
      </w:r>
    </w:p>
    <w:p w:rsidR="00151419" w:rsidRPr="00CA053C" w:rsidRDefault="00151419" w:rsidP="00151419">
      <w:pPr>
        <w:widowControl w:val="0"/>
        <w:autoSpaceDE w:val="0"/>
        <w:autoSpaceDN w:val="0"/>
        <w:adjustRightInd w:val="0"/>
        <w:spacing w:after="0" w:line="240" w:lineRule="auto"/>
        <w:ind w:firstLine="360"/>
        <w:jc w:val="both"/>
        <w:rPr>
          <w:rFonts w:cstheme="minorHAnsi"/>
          <w:sz w:val="20"/>
          <w:szCs w:val="20"/>
        </w:rPr>
      </w:pPr>
    </w:p>
    <w:p w:rsidR="0097726B" w:rsidRDefault="001A2937" w:rsidP="00151419">
      <w:pPr>
        <w:widowControl w:val="0"/>
        <w:autoSpaceDE w:val="0"/>
        <w:autoSpaceDN w:val="0"/>
        <w:adjustRightInd w:val="0"/>
        <w:spacing w:after="0" w:line="240" w:lineRule="auto"/>
        <w:ind w:firstLine="360"/>
        <w:jc w:val="both"/>
        <w:rPr>
          <w:rFonts w:cstheme="minorHAnsi"/>
          <w:sz w:val="20"/>
          <w:szCs w:val="20"/>
        </w:rPr>
      </w:pPr>
      <w:r w:rsidRPr="00CA053C">
        <w:rPr>
          <w:rFonts w:cstheme="minorHAnsi"/>
          <w:sz w:val="20"/>
          <w:szCs w:val="20"/>
        </w:rPr>
        <w:t xml:space="preserve">The Social </w:t>
      </w:r>
      <w:r w:rsidR="00CA053C" w:rsidRPr="00CA053C">
        <w:rPr>
          <w:rFonts w:cstheme="minorHAnsi"/>
          <w:sz w:val="20"/>
          <w:szCs w:val="20"/>
        </w:rPr>
        <w:t>P</w:t>
      </w:r>
      <w:r w:rsidRPr="00CA053C">
        <w:rPr>
          <w:rFonts w:cstheme="minorHAnsi"/>
          <w:sz w:val="20"/>
          <w:szCs w:val="20"/>
        </w:rPr>
        <w:t>rotection provided did not co</w:t>
      </w:r>
      <w:r w:rsidR="0097726B" w:rsidRPr="00CA053C">
        <w:rPr>
          <w:rFonts w:cstheme="minorHAnsi"/>
          <w:sz w:val="20"/>
          <w:szCs w:val="20"/>
        </w:rPr>
        <w:t>nfer any impact at this point,</w:t>
      </w:r>
      <w:r w:rsidR="0097726B">
        <w:rPr>
          <w:rFonts w:cstheme="minorHAnsi"/>
          <w:sz w:val="20"/>
          <w:szCs w:val="20"/>
        </w:rPr>
        <w:t xml:space="preserve"> but where it has alerted workers to their rights which may result in them progressively seeking or demanding these in future work opportunities. Similarly this experience may have alerted the relevant agencies responsible to ensure</w:t>
      </w:r>
      <w:r w:rsidR="004959AE">
        <w:rPr>
          <w:rFonts w:cstheme="minorHAnsi"/>
          <w:sz w:val="20"/>
          <w:szCs w:val="20"/>
        </w:rPr>
        <w:t xml:space="preserve"> decent work conditions in the </w:t>
      </w:r>
      <w:r w:rsidR="0097726B">
        <w:rPr>
          <w:rFonts w:cstheme="minorHAnsi"/>
          <w:sz w:val="20"/>
          <w:szCs w:val="20"/>
        </w:rPr>
        <w:t xml:space="preserve">Philippines (DOLE, DSDW) that there is a receptivity to these, </w:t>
      </w:r>
      <w:r w:rsidR="005804F4">
        <w:rPr>
          <w:rFonts w:cstheme="minorHAnsi"/>
          <w:sz w:val="20"/>
          <w:szCs w:val="20"/>
        </w:rPr>
        <w:t xml:space="preserve">and that </w:t>
      </w:r>
      <w:r w:rsidR="0097726B">
        <w:rPr>
          <w:rFonts w:cstheme="minorHAnsi"/>
          <w:sz w:val="20"/>
          <w:szCs w:val="20"/>
        </w:rPr>
        <w:t xml:space="preserve">they </w:t>
      </w:r>
      <w:r w:rsidR="00B833B5">
        <w:rPr>
          <w:rFonts w:cstheme="minorHAnsi"/>
          <w:sz w:val="20"/>
          <w:szCs w:val="20"/>
        </w:rPr>
        <w:t>might apply</w:t>
      </w:r>
      <w:r w:rsidR="0097726B">
        <w:rPr>
          <w:rFonts w:cstheme="minorHAnsi"/>
          <w:sz w:val="20"/>
          <w:szCs w:val="20"/>
        </w:rPr>
        <w:t xml:space="preserve"> </w:t>
      </w:r>
      <w:r w:rsidR="005804F4">
        <w:rPr>
          <w:rFonts w:cstheme="minorHAnsi"/>
          <w:sz w:val="20"/>
          <w:szCs w:val="20"/>
        </w:rPr>
        <w:t xml:space="preserve">similar </w:t>
      </w:r>
      <w:r w:rsidR="0097726B">
        <w:rPr>
          <w:rFonts w:cstheme="minorHAnsi"/>
          <w:sz w:val="20"/>
          <w:szCs w:val="20"/>
        </w:rPr>
        <w:t xml:space="preserve"> programs to promote and ensure compliance in the future.</w:t>
      </w:r>
    </w:p>
    <w:p w:rsidR="00B06E13" w:rsidRPr="00562BCE" w:rsidRDefault="00B06E13" w:rsidP="00E6327C">
      <w:pPr>
        <w:pStyle w:val="Heading2"/>
        <w:ind w:left="0" w:firstLine="0"/>
        <w:rPr>
          <w:rFonts w:cstheme="minorHAnsi"/>
          <w:i w:val="0"/>
          <w:color w:val="000000" w:themeColor="text1"/>
          <w:sz w:val="20"/>
          <w:szCs w:val="20"/>
          <w:u w:val="single"/>
        </w:rPr>
      </w:pPr>
      <w:r w:rsidRPr="00562BCE">
        <w:rPr>
          <w:rFonts w:cstheme="minorHAnsi"/>
          <w:i w:val="0"/>
          <w:color w:val="000000" w:themeColor="text1"/>
          <w:sz w:val="20"/>
          <w:szCs w:val="20"/>
        </w:rPr>
        <w:t xml:space="preserve"> </w:t>
      </w:r>
      <w:r w:rsidRPr="00562BCE">
        <w:rPr>
          <w:rFonts w:cstheme="minorHAnsi"/>
          <w:i w:val="0"/>
          <w:color w:val="000000" w:themeColor="text1"/>
          <w:sz w:val="20"/>
          <w:szCs w:val="20"/>
          <w:u w:val="single"/>
        </w:rPr>
        <w:t>Sustainability</w:t>
      </w:r>
    </w:p>
    <w:p w:rsidR="000D7AC2" w:rsidRPr="005319BC" w:rsidRDefault="000D7AC2" w:rsidP="006A3FEE">
      <w:pPr>
        <w:pStyle w:val="NoSpacing"/>
        <w:jc w:val="both"/>
        <w:outlineLvl w:val="0"/>
        <w:rPr>
          <w:rFonts w:cstheme="minorHAnsi"/>
          <w:sz w:val="20"/>
          <w:szCs w:val="20"/>
        </w:rPr>
      </w:pPr>
    </w:p>
    <w:p w:rsidR="000D7AC2" w:rsidRPr="005319BC" w:rsidRDefault="000D7AC2" w:rsidP="006A3FEE">
      <w:pPr>
        <w:pStyle w:val="NoSpacing"/>
        <w:jc w:val="both"/>
        <w:outlineLvl w:val="0"/>
        <w:rPr>
          <w:rFonts w:cstheme="minorHAnsi"/>
          <w:sz w:val="20"/>
          <w:szCs w:val="20"/>
        </w:rPr>
      </w:pPr>
      <w:r w:rsidRPr="005319BC">
        <w:rPr>
          <w:rFonts w:cstheme="minorHAnsi"/>
          <w:sz w:val="20"/>
          <w:szCs w:val="20"/>
        </w:rPr>
        <w:t>The bulk of the LRB projects focussed on re-construction of social infrastructure and these will continue to provide benefits to the communities where they are located.  While maintenance is required, either by LGU’s o</w:t>
      </w:r>
      <w:r w:rsidR="004959AE">
        <w:rPr>
          <w:rFonts w:cstheme="minorHAnsi"/>
          <w:sz w:val="20"/>
          <w:szCs w:val="20"/>
        </w:rPr>
        <w:t>r</w:t>
      </w:r>
      <w:r w:rsidRPr="005319BC">
        <w:rPr>
          <w:rFonts w:cstheme="minorHAnsi"/>
          <w:sz w:val="20"/>
          <w:szCs w:val="20"/>
        </w:rPr>
        <w:t xml:space="preserve"> the </w:t>
      </w:r>
      <w:r w:rsidR="001A2937" w:rsidRPr="005319BC">
        <w:rPr>
          <w:rFonts w:cstheme="minorHAnsi"/>
          <w:sz w:val="20"/>
          <w:szCs w:val="20"/>
        </w:rPr>
        <w:t>communities</w:t>
      </w:r>
      <w:r w:rsidRPr="005319BC">
        <w:rPr>
          <w:rFonts w:cstheme="minorHAnsi"/>
          <w:sz w:val="20"/>
          <w:szCs w:val="20"/>
        </w:rPr>
        <w:t xml:space="preserve"> themselves,</w:t>
      </w:r>
      <w:r w:rsidR="009F7E07" w:rsidRPr="005319BC">
        <w:rPr>
          <w:rFonts w:cstheme="minorHAnsi"/>
          <w:sz w:val="20"/>
          <w:szCs w:val="20"/>
        </w:rPr>
        <w:t xml:space="preserve"> </w:t>
      </w:r>
      <w:r w:rsidR="001A2937" w:rsidRPr="005319BC">
        <w:rPr>
          <w:rFonts w:cstheme="minorHAnsi"/>
          <w:sz w:val="20"/>
          <w:szCs w:val="20"/>
        </w:rPr>
        <w:t>in</w:t>
      </w:r>
      <w:r w:rsidR="009F7E07" w:rsidRPr="005319BC">
        <w:rPr>
          <w:rFonts w:cstheme="minorHAnsi"/>
          <w:sz w:val="20"/>
          <w:szCs w:val="20"/>
        </w:rPr>
        <w:t xml:space="preserve"> most cases arrangement</w:t>
      </w:r>
      <w:r w:rsidRPr="005319BC">
        <w:rPr>
          <w:rFonts w:cstheme="minorHAnsi"/>
          <w:sz w:val="20"/>
          <w:szCs w:val="20"/>
        </w:rPr>
        <w:t>s for this had also been put into place. As noted above</w:t>
      </w:r>
      <w:r w:rsidR="00E6010A">
        <w:rPr>
          <w:rFonts w:cstheme="minorHAnsi"/>
          <w:sz w:val="20"/>
          <w:szCs w:val="20"/>
        </w:rPr>
        <w:t>,</w:t>
      </w:r>
      <w:r w:rsidRPr="005319BC">
        <w:rPr>
          <w:rFonts w:cstheme="minorHAnsi"/>
          <w:sz w:val="20"/>
          <w:szCs w:val="20"/>
        </w:rPr>
        <w:t xml:space="preserve"> this</w:t>
      </w:r>
      <w:r w:rsidR="00E6010A">
        <w:rPr>
          <w:rFonts w:cstheme="minorHAnsi"/>
          <w:sz w:val="20"/>
          <w:szCs w:val="20"/>
        </w:rPr>
        <w:t xml:space="preserve"> assessment </w:t>
      </w:r>
      <w:r w:rsidRPr="005319BC">
        <w:rPr>
          <w:rFonts w:cstheme="minorHAnsi"/>
          <w:sz w:val="20"/>
          <w:szCs w:val="20"/>
        </w:rPr>
        <w:t xml:space="preserve">will </w:t>
      </w:r>
      <w:r w:rsidR="009F7E07" w:rsidRPr="005319BC">
        <w:rPr>
          <w:rFonts w:cstheme="minorHAnsi"/>
          <w:sz w:val="20"/>
          <w:szCs w:val="20"/>
        </w:rPr>
        <w:t>not apply to the cluster of SALT</w:t>
      </w:r>
      <w:r w:rsidRPr="005319BC">
        <w:rPr>
          <w:rFonts w:cstheme="minorHAnsi"/>
          <w:sz w:val="20"/>
          <w:szCs w:val="20"/>
        </w:rPr>
        <w:t xml:space="preserve"> sub-projects. </w:t>
      </w:r>
    </w:p>
    <w:p w:rsidR="000D7AC2" w:rsidRPr="005319BC" w:rsidRDefault="000D7AC2" w:rsidP="006A3FEE">
      <w:pPr>
        <w:pStyle w:val="NoSpacing"/>
        <w:jc w:val="both"/>
        <w:outlineLvl w:val="0"/>
        <w:rPr>
          <w:rFonts w:cstheme="minorHAnsi"/>
          <w:sz w:val="20"/>
          <w:szCs w:val="20"/>
        </w:rPr>
      </w:pPr>
    </w:p>
    <w:p w:rsidR="000D7AC2" w:rsidRDefault="000D7AC2" w:rsidP="006A3FEE">
      <w:pPr>
        <w:pStyle w:val="NoSpacing"/>
        <w:jc w:val="both"/>
        <w:outlineLvl w:val="0"/>
        <w:rPr>
          <w:rFonts w:cstheme="minorHAnsi"/>
          <w:sz w:val="20"/>
          <w:szCs w:val="20"/>
        </w:rPr>
      </w:pPr>
      <w:r w:rsidRPr="005319BC">
        <w:rPr>
          <w:rFonts w:cstheme="minorHAnsi"/>
          <w:sz w:val="20"/>
          <w:szCs w:val="20"/>
        </w:rPr>
        <w:t>The SD sub-projects have enabled the majority of trainees (</w:t>
      </w:r>
      <w:r w:rsidR="00232413">
        <w:rPr>
          <w:rFonts w:cstheme="minorHAnsi"/>
          <w:sz w:val="20"/>
          <w:szCs w:val="20"/>
        </w:rPr>
        <w:t>2336</w:t>
      </w:r>
      <w:r w:rsidRPr="005319BC">
        <w:rPr>
          <w:rFonts w:cstheme="minorHAnsi"/>
          <w:sz w:val="20"/>
          <w:szCs w:val="20"/>
        </w:rPr>
        <w:t>) to gain NC</w:t>
      </w:r>
      <w:r w:rsidR="00CE142B">
        <w:rPr>
          <w:rFonts w:cstheme="minorHAnsi"/>
          <w:sz w:val="20"/>
          <w:szCs w:val="20"/>
        </w:rPr>
        <w:t xml:space="preserve">II </w:t>
      </w:r>
      <w:r w:rsidRPr="005319BC">
        <w:rPr>
          <w:rFonts w:cstheme="minorHAnsi"/>
          <w:sz w:val="20"/>
          <w:szCs w:val="20"/>
        </w:rPr>
        <w:t>certification in their skill they were t</w:t>
      </w:r>
      <w:r w:rsidR="009F7E07" w:rsidRPr="005319BC">
        <w:rPr>
          <w:rFonts w:cstheme="minorHAnsi"/>
          <w:sz w:val="20"/>
          <w:szCs w:val="20"/>
        </w:rPr>
        <w:t>r</w:t>
      </w:r>
      <w:r w:rsidRPr="005319BC">
        <w:rPr>
          <w:rFonts w:cstheme="minorHAnsi"/>
          <w:sz w:val="20"/>
          <w:szCs w:val="20"/>
        </w:rPr>
        <w:t xml:space="preserve">ained in.  This, along with their accumulating </w:t>
      </w:r>
      <w:r w:rsidR="009F7E07" w:rsidRPr="005319BC">
        <w:rPr>
          <w:rFonts w:cstheme="minorHAnsi"/>
          <w:sz w:val="20"/>
          <w:szCs w:val="20"/>
        </w:rPr>
        <w:t>exp</w:t>
      </w:r>
      <w:r w:rsidRPr="005319BC">
        <w:rPr>
          <w:rFonts w:cstheme="minorHAnsi"/>
          <w:sz w:val="20"/>
          <w:szCs w:val="20"/>
        </w:rPr>
        <w:t>er</w:t>
      </w:r>
      <w:r w:rsidR="009F7E07" w:rsidRPr="005319BC">
        <w:rPr>
          <w:rFonts w:cstheme="minorHAnsi"/>
          <w:sz w:val="20"/>
          <w:szCs w:val="20"/>
        </w:rPr>
        <w:t xml:space="preserve">ience </w:t>
      </w:r>
      <w:r w:rsidRPr="005319BC">
        <w:rPr>
          <w:rFonts w:cstheme="minorHAnsi"/>
          <w:sz w:val="20"/>
          <w:szCs w:val="20"/>
        </w:rPr>
        <w:t xml:space="preserve">will continue to </w:t>
      </w:r>
      <w:r w:rsidR="009F7E07" w:rsidRPr="005319BC">
        <w:rPr>
          <w:rFonts w:cstheme="minorHAnsi"/>
          <w:sz w:val="20"/>
          <w:szCs w:val="20"/>
        </w:rPr>
        <w:t xml:space="preserve">enable them to obtain skilled </w:t>
      </w:r>
      <w:r w:rsidR="001A2937" w:rsidRPr="005319BC">
        <w:rPr>
          <w:rFonts w:cstheme="minorHAnsi"/>
          <w:sz w:val="20"/>
          <w:szCs w:val="20"/>
        </w:rPr>
        <w:t>employment;</w:t>
      </w:r>
      <w:r w:rsidRPr="005319BC">
        <w:rPr>
          <w:rFonts w:cstheme="minorHAnsi"/>
          <w:sz w:val="20"/>
          <w:szCs w:val="20"/>
        </w:rPr>
        <w:t xml:space="preserve"> good wages and confidence to future advance themselves. </w:t>
      </w:r>
    </w:p>
    <w:p w:rsidR="00CE142B" w:rsidRPr="005319BC" w:rsidRDefault="00CE142B" w:rsidP="006A3FEE">
      <w:pPr>
        <w:pStyle w:val="NoSpacing"/>
        <w:jc w:val="both"/>
        <w:outlineLvl w:val="0"/>
        <w:rPr>
          <w:rFonts w:cstheme="minorHAnsi"/>
          <w:sz w:val="20"/>
          <w:szCs w:val="20"/>
        </w:rPr>
      </w:pPr>
    </w:p>
    <w:p w:rsidR="009F7E07" w:rsidRPr="005319BC" w:rsidRDefault="001A2937" w:rsidP="009F7E07">
      <w:pPr>
        <w:pStyle w:val="NoSpacing"/>
        <w:jc w:val="both"/>
        <w:outlineLvl w:val="0"/>
        <w:rPr>
          <w:rFonts w:cstheme="minorHAnsi"/>
          <w:sz w:val="20"/>
          <w:szCs w:val="20"/>
        </w:rPr>
      </w:pPr>
      <w:r w:rsidRPr="005319BC">
        <w:rPr>
          <w:rFonts w:cstheme="minorHAnsi"/>
          <w:sz w:val="20"/>
          <w:szCs w:val="20"/>
        </w:rPr>
        <w:t>The main</w:t>
      </w:r>
      <w:r w:rsidR="009F7E07" w:rsidRPr="005319BC">
        <w:rPr>
          <w:rFonts w:cstheme="minorHAnsi"/>
          <w:sz w:val="20"/>
          <w:szCs w:val="20"/>
        </w:rPr>
        <w:t xml:space="preserve"> input for ED was C-Bed training for existing small business operators. The application of the lessons has not </w:t>
      </w:r>
      <w:r w:rsidRPr="005319BC">
        <w:rPr>
          <w:rFonts w:cstheme="minorHAnsi"/>
          <w:sz w:val="20"/>
          <w:szCs w:val="20"/>
        </w:rPr>
        <w:t>been</w:t>
      </w:r>
      <w:r w:rsidR="009F7E07" w:rsidRPr="005319BC">
        <w:rPr>
          <w:rFonts w:cstheme="minorHAnsi"/>
          <w:sz w:val="20"/>
          <w:szCs w:val="20"/>
        </w:rPr>
        <w:t xml:space="preserve"> assessed at this point.  However a reasonable number could be expected to apply these in some measure, and where so they will continue to derive on-going benefits. The sub-projects for establishment of new enterprise are generally still not operational. While ongoing support from the </w:t>
      </w:r>
      <w:r w:rsidRPr="005319BC">
        <w:rPr>
          <w:rFonts w:cstheme="minorHAnsi"/>
          <w:sz w:val="20"/>
          <w:szCs w:val="20"/>
        </w:rPr>
        <w:t>implementing</w:t>
      </w:r>
      <w:r w:rsidR="009F7E07" w:rsidRPr="005319BC">
        <w:rPr>
          <w:rFonts w:cstheme="minorHAnsi"/>
          <w:sz w:val="20"/>
          <w:szCs w:val="20"/>
        </w:rPr>
        <w:t xml:space="preserve"> partners (local NGOs) will continue, it </w:t>
      </w:r>
      <w:r w:rsidRPr="005319BC">
        <w:rPr>
          <w:rFonts w:cstheme="minorHAnsi"/>
          <w:sz w:val="20"/>
          <w:szCs w:val="20"/>
        </w:rPr>
        <w:t>is</w:t>
      </w:r>
      <w:r w:rsidR="009F7E07" w:rsidRPr="005319BC">
        <w:rPr>
          <w:rFonts w:cstheme="minorHAnsi"/>
          <w:sz w:val="20"/>
          <w:szCs w:val="20"/>
        </w:rPr>
        <w:t xml:space="preserve"> not </w:t>
      </w:r>
      <w:r w:rsidRPr="005319BC">
        <w:rPr>
          <w:rFonts w:cstheme="minorHAnsi"/>
          <w:sz w:val="20"/>
          <w:szCs w:val="20"/>
        </w:rPr>
        <w:t>clear</w:t>
      </w:r>
      <w:r w:rsidR="009F7E07" w:rsidRPr="005319BC">
        <w:rPr>
          <w:rFonts w:cstheme="minorHAnsi"/>
          <w:sz w:val="20"/>
          <w:szCs w:val="20"/>
        </w:rPr>
        <w:t xml:space="preserve"> that these will adequately guide them in operational and markets challenges. It </w:t>
      </w:r>
      <w:r w:rsidRPr="005319BC">
        <w:rPr>
          <w:rFonts w:cstheme="minorHAnsi"/>
          <w:sz w:val="20"/>
          <w:szCs w:val="20"/>
        </w:rPr>
        <w:t>would</w:t>
      </w:r>
      <w:r w:rsidR="009F7E07" w:rsidRPr="005319BC">
        <w:rPr>
          <w:rFonts w:cstheme="minorHAnsi"/>
          <w:sz w:val="20"/>
          <w:szCs w:val="20"/>
        </w:rPr>
        <w:t xml:space="preserve"> be brave to predict their sustainability at this point. </w:t>
      </w:r>
    </w:p>
    <w:p w:rsidR="00B06E13" w:rsidRPr="005319BC" w:rsidRDefault="00B06E13" w:rsidP="006A3FEE">
      <w:pPr>
        <w:pStyle w:val="NoSpacing"/>
        <w:jc w:val="both"/>
        <w:outlineLvl w:val="0"/>
        <w:rPr>
          <w:rFonts w:cstheme="minorHAnsi"/>
          <w:b/>
          <w:sz w:val="20"/>
          <w:szCs w:val="20"/>
        </w:rPr>
      </w:pPr>
    </w:p>
    <w:p w:rsidR="00BF34A6" w:rsidRPr="005319BC" w:rsidRDefault="00BF34A6">
      <w:pPr>
        <w:rPr>
          <w:rFonts w:cstheme="minorHAnsi"/>
          <w:b/>
          <w:sz w:val="20"/>
          <w:szCs w:val="20"/>
        </w:rPr>
      </w:pPr>
      <w:r w:rsidRPr="005319BC">
        <w:rPr>
          <w:rFonts w:cstheme="minorHAnsi"/>
          <w:b/>
          <w:sz w:val="20"/>
          <w:szCs w:val="20"/>
        </w:rPr>
        <w:br w:type="page"/>
      </w:r>
    </w:p>
    <w:p w:rsidR="006A3FEE" w:rsidRDefault="006A3FEE" w:rsidP="006A3FEE">
      <w:pPr>
        <w:pStyle w:val="NoSpacing"/>
        <w:jc w:val="both"/>
        <w:outlineLvl w:val="0"/>
        <w:rPr>
          <w:rFonts w:cstheme="minorHAnsi"/>
          <w:b/>
          <w:sz w:val="24"/>
          <w:szCs w:val="24"/>
        </w:rPr>
      </w:pPr>
      <w:r>
        <w:rPr>
          <w:rFonts w:cstheme="minorHAnsi"/>
          <w:b/>
          <w:sz w:val="24"/>
          <w:szCs w:val="24"/>
        </w:rPr>
        <w:lastRenderedPageBreak/>
        <w:t>6. LESSONS LEARNT AND EMERGING BEST PRACTICES</w:t>
      </w:r>
    </w:p>
    <w:p w:rsidR="00BF34A6" w:rsidRDefault="00BF34A6" w:rsidP="006A3FEE">
      <w:pPr>
        <w:pStyle w:val="NoSpacing"/>
        <w:jc w:val="both"/>
        <w:outlineLvl w:val="0"/>
        <w:rPr>
          <w:rFonts w:cstheme="minorHAnsi"/>
          <w:b/>
          <w:sz w:val="18"/>
          <w:szCs w:val="20"/>
        </w:rPr>
      </w:pPr>
    </w:p>
    <w:p w:rsidR="006A3FEE" w:rsidRPr="009802F9" w:rsidRDefault="004959AE" w:rsidP="00BF00A9">
      <w:pPr>
        <w:pStyle w:val="NoSpacing"/>
        <w:jc w:val="both"/>
        <w:outlineLvl w:val="1"/>
        <w:rPr>
          <w:rFonts w:cstheme="minorHAnsi"/>
          <w:b/>
          <w:sz w:val="20"/>
          <w:szCs w:val="20"/>
        </w:rPr>
      </w:pPr>
      <w:r w:rsidRPr="009802F9">
        <w:rPr>
          <w:rFonts w:cstheme="minorHAnsi"/>
          <w:b/>
          <w:sz w:val="20"/>
          <w:szCs w:val="20"/>
        </w:rPr>
        <w:t xml:space="preserve">6.1 </w:t>
      </w:r>
      <w:r w:rsidR="009802F9">
        <w:rPr>
          <w:rFonts w:cstheme="minorHAnsi"/>
          <w:b/>
          <w:sz w:val="20"/>
          <w:szCs w:val="20"/>
        </w:rPr>
        <w:tab/>
      </w:r>
      <w:r w:rsidRPr="009802F9">
        <w:rPr>
          <w:rFonts w:cstheme="minorHAnsi"/>
          <w:b/>
          <w:sz w:val="20"/>
          <w:szCs w:val="20"/>
        </w:rPr>
        <w:t>Lessons</w:t>
      </w:r>
      <w:r w:rsidR="00BF34A6" w:rsidRPr="009802F9">
        <w:rPr>
          <w:rFonts w:cstheme="minorHAnsi"/>
          <w:b/>
          <w:sz w:val="20"/>
          <w:szCs w:val="20"/>
        </w:rPr>
        <w:t xml:space="preserve"> Learnt</w:t>
      </w:r>
    </w:p>
    <w:p w:rsidR="00BF34A6" w:rsidRDefault="00BF34A6" w:rsidP="006A3FEE">
      <w:pPr>
        <w:pStyle w:val="NoSpacing"/>
        <w:jc w:val="both"/>
        <w:outlineLvl w:val="0"/>
        <w:rPr>
          <w:rFonts w:cstheme="minorHAnsi"/>
          <w:b/>
          <w:sz w:val="24"/>
          <w:szCs w:val="24"/>
        </w:rPr>
      </w:pPr>
    </w:p>
    <w:tbl>
      <w:tblPr>
        <w:tblStyle w:val="MediumShading1-Accent1"/>
        <w:tblW w:w="9747" w:type="dxa"/>
        <w:tblLook w:val="04A0" w:firstRow="1" w:lastRow="0" w:firstColumn="1" w:lastColumn="0" w:noHBand="0" w:noVBand="1"/>
      </w:tblPr>
      <w:tblGrid>
        <w:gridCol w:w="2875"/>
        <w:gridCol w:w="6841"/>
        <w:gridCol w:w="31"/>
      </w:tblGrid>
      <w:tr w:rsidR="00BF34A6" w:rsidRPr="00595E5F" w:rsidTr="00787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rsidR="00BF34A6" w:rsidRPr="008E16B6" w:rsidRDefault="00BF34A6" w:rsidP="00787AD9">
            <w:pPr>
              <w:spacing w:after="200" w:line="276" w:lineRule="auto"/>
              <w:jc w:val="center"/>
              <w:rPr>
                <w:rFonts w:asciiTheme="minorHAnsi" w:hAnsiTheme="minorHAnsi" w:cstheme="minorHAnsi"/>
                <w:color w:val="000000" w:themeColor="text1"/>
                <w:sz w:val="36"/>
                <w:szCs w:val="36"/>
              </w:rPr>
            </w:pPr>
            <w:r w:rsidRPr="003E28AD">
              <w:br w:type="page"/>
            </w:r>
            <w:r w:rsidRPr="003E28AD">
              <w:rPr>
                <w:rFonts w:cstheme="minorHAnsi"/>
                <w:color w:val="000000" w:themeColor="text1"/>
                <w:sz w:val="36"/>
                <w:szCs w:val="36"/>
              </w:rPr>
              <w:t>ILO Lesson Learned Template</w:t>
            </w:r>
          </w:p>
          <w:p w:rsidR="00BF34A6" w:rsidRPr="008E16B6" w:rsidRDefault="00BF34A6" w:rsidP="00787AD9">
            <w:pPr>
              <w:spacing w:after="200" w:line="276" w:lineRule="auto"/>
              <w:rPr>
                <w:rFonts w:asciiTheme="minorHAnsi" w:hAnsiTheme="minorHAnsi" w:cstheme="minorHAnsi"/>
                <w:color w:val="000000" w:themeColor="text1"/>
                <w:sz w:val="36"/>
                <w:szCs w:val="36"/>
              </w:rPr>
            </w:pPr>
            <w:r w:rsidRPr="003E28AD">
              <w:rPr>
                <w:rFonts w:cstheme="minorHAnsi"/>
                <w:sz w:val="28"/>
                <w:szCs w:val="28"/>
              </w:rPr>
              <w:t xml:space="preserve">Project Title:  </w:t>
            </w:r>
            <w:r w:rsidRPr="003E28AD">
              <w:rPr>
                <w:rFonts w:cs="Calibri,Bold"/>
              </w:rPr>
              <w:t xml:space="preserve">Integrated livelihood recovery for typhoon affected communities. </w:t>
            </w:r>
          </w:p>
          <w:p w:rsidR="00BF34A6" w:rsidRPr="008E16B6" w:rsidRDefault="00BF34A6" w:rsidP="00787AD9">
            <w:pPr>
              <w:autoSpaceDE w:val="0"/>
              <w:autoSpaceDN w:val="0"/>
              <w:adjustRightInd w:val="0"/>
              <w:spacing w:after="200" w:line="276" w:lineRule="auto"/>
              <w:rPr>
                <w:rFonts w:cstheme="minorHAnsi"/>
                <w:sz w:val="28"/>
                <w:szCs w:val="28"/>
              </w:rPr>
            </w:pPr>
            <w:r w:rsidRPr="003E28AD">
              <w:rPr>
                <w:rFonts w:cstheme="minorHAnsi"/>
                <w:sz w:val="28"/>
                <w:szCs w:val="28"/>
              </w:rPr>
              <w:t xml:space="preserve">Project </w:t>
            </w:r>
            <w:r w:rsidRPr="003E28AD">
              <w:rPr>
                <w:rFonts w:cstheme="minorHAnsi"/>
                <w:sz w:val="24"/>
                <w:szCs w:val="24"/>
              </w:rPr>
              <w:t>TC/SYMBOL</w:t>
            </w:r>
            <w:r w:rsidRPr="003E28AD">
              <w:rPr>
                <w:rFonts w:cstheme="minorHAnsi"/>
                <w:sz w:val="28"/>
                <w:szCs w:val="28"/>
              </w:rPr>
              <w:t>:  PHI/14/02/JPN</w:t>
            </w:r>
          </w:p>
          <w:p w:rsidR="00BF34A6" w:rsidRPr="008E16B6" w:rsidRDefault="00BF34A6" w:rsidP="00787AD9">
            <w:pPr>
              <w:spacing w:after="200" w:line="276" w:lineRule="auto"/>
              <w:rPr>
                <w:rFonts w:asciiTheme="minorHAnsi" w:hAnsiTheme="minorHAnsi" w:cstheme="minorHAnsi"/>
                <w:sz w:val="28"/>
                <w:szCs w:val="28"/>
              </w:rPr>
            </w:pPr>
            <w:r w:rsidRPr="003E28AD">
              <w:rPr>
                <w:rFonts w:cstheme="minorHAnsi"/>
                <w:sz w:val="28"/>
                <w:szCs w:val="28"/>
              </w:rPr>
              <w:t>Name of Evaluator:  John G. Connell                                                                        Date:  June.2015</w:t>
            </w:r>
          </w:p>
          <w:p w:rsidR="00BF34A6" w:rsidRPr="008E16B6" w:rsidRDefault="00BF34A6" w:rsidP="00787AD9">
            <w:pPr>
              <w:spacing w:after="200" w:line="276" w:lineRule="auto"/>
              <w:rPr>
                <w:rFonts w:asciiTheme="minorHAnsi" w:hAnsiTheme="minorHAnsi" w:cstheme="minorHAnsi"/>
                <w:sz w:val="28"/>
                <w:szCs w:val="28"/>
              </w:rPr>
            </w:pPr>
            <w:r w:rsidRPr="003E28AD">
              <w:rPr>
                <w:rFonts w:cstheme="minorHAnsi"/>
                <w:sz w:val="18"/>
                <w:szCs w:val="18"/>
              </w:rPr>
              <w:t>The following lesson learned has been identified during the course of the evaluation. Further text explaining the lesson may be included in the full evaluation report.</w:t>
            </w:r>
          </w:p>
        </w:tc>
      </w:tr>
      <w:tr w:rsidR="00BF34A6" w:rsidRPr="00467AAD" w:rsidTr="0078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Borders>
              <w:bottom w:val="single" w:sz="8" w:space="0" w:color="auto"/>
            </w:tcBorders>
          </w:tcPr>
          <w:p w:rsidR="00BF34A6" w:rsidRPr="008E16B6" w:rsidRDefault="00BF34A6" w:rsidP="00787AD9">
            <w:pPr>
              <w:spacing w:after="200" w:line="276" w:lineRule="auto"/>
              <w:rPr>
                <w:rFonts w:asciiTheme="minorHAnsi" w:hAnsiTheme="minorHAnsi" w:cstheme="minorHAnsi"/>
                <w:b w:val="0"/>
              </w:rPr>
            </w:pPr>
            <w:r w:rsidRPr="003E28AD">
              <w:rPr>
                <w:rFonts w:asciiTheme="minorHAnsi" w:hAnsiTheme="minorHAnsi" w:cstheme="minorHAnsi"/>
              </w:rPr>
              <w:t xml:space="preserve">LL Element                             Text              </w:t>
            </w:r>
            <w:r w:rsidRPr="003E28AD">
              <w:rPr>
                <w:rFonts w:cstheme="minorHAnsi"/>
              </w:rPr>
              <w:t xml:space="preserve">                                                       </w:t>
            </w:r>
          </w:p>
        </w:tc>
      </w:tr>
      <w:tr w:rsidR="00BF34A6" w:rsidRPr="003E28AD" w:rsidTr="00BF34A6">
        <w:trPr>
          <w:gridAfter w:val="1"/>
          <w:cnfStyle w:val="000000010000" w:firstRow="0" w:lastRow="0" w:firstColumn="0" w:lastColumn="0" w:oddVBand="0" w:evenVBand="0" w:oddHBand="0" w:evenHBand="1" w:firstRowFirstColumn="0" w:firstRowLastColumn="0" w:lastRowFirstColumn="0" w:lastRowLastColumn="0"/>
          <w:wAfter w:w="31" w:type="dxa"/>
          <w:trHeight w:val="3210"/>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BF34A6" w:rsidRPr="003E28AD" w:rsidRDefault="00BF34A6" w:rsidP="00787AD9">
            <w:pPr>
              <w:rPr>
                <w:rFonts w:asciiTheme="minorHAnsi" w:hAnsiTheme="minorHAnsi" w:cstheme="minorHAnsi"/>
                <w:color w:val="002060"/>
              </w:rPr>
            </w:pPr>
            <w:r w:rsidRPr="003E28AD">
              <w:rPr>
                <w:rFonts w:asciiTheme="minorHAnsi" w:hAnsiTheme="minorHAnsi" w:cstheme="minorHAnsi"/>
                <w:color w:val="002060"/>
              </w:rPr>
              <w:t>Brief description of lesson learned (link to specific action or task)</w:t>
            </w: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3F3F84" w:rsidRPr="008E16B6" w:rsidRDefault="001A2937" w:rsidP="00787AD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E28AD">
              <w:rPr>
                <w:rFonts w:cstheme="minorHAnsi"/>
                <w:sz w:val="20"/>
                <w:szCs w:val="20"/>
              </w:rPr>
              <w:t>The</w:t>
            </w:r>
            <w:r w:rsidR="000B4304" w:rsidRPr="003E28AD">
              <w:rPr>
                <w:rFonts w:cstheme="minorHAnsi"/>
                <w:sz w:val="20"/>
                <w:szCs w:val="20"/>
              </w:rPr>
              <w:t xml:space="preserve"> assemb</w:t>
            </w:r>
            <w:r w:rsidR="003F3F84" w:rsidRPr="003E28AD">
              <w:rPr>
                <w:rFonts w:cstheme="minorHAnsi"/>
                <w:sz w:val="20"/>
                <w:szCs w:val="20"/>
              </w:rPr>
              <w:t xml:space="preserve">ling of multi-partner implementing teams was an achievement and the vetting process of the proposals, (between field team and Manila) generally ensured the final proposal was solid and implementation could proceed. </w:t>
            </w:r>
          </w:p>
          <w:p w:rsidR="003F3F84" w:rsidRPr="008E16B6" w:rsidRDefault="003F3F84" w:rsidP="00787AD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p w:rsidR="00787AD9" w:rsidRPr="008E16B6" w:rsidRDefault="003F3F84" w:rsidP="00787AD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r w:rsidRPr="003E28AD">
              <w:rPr>
                <w:rFonts w:cstheme="minorHAnsi"/>
                <w:sz w:val="20"/>
                <w:szCs w:val="20"/>
              </w:rPr>
              <w:t xml:space="preserve">There were a number of </w:t>
            </w:r>
            <w:r w:rsidR="001A2937" w:rsidRPr="003E28AD">
              <w:rPr>
                <w:rFonts w:cstheme="minorHAnsi"/>
                <w:sz w:val="20"/>
                <w:szCs w:val="20"/>
              </w:rPr>
              <w:t xml:space="preserve">sub-projects where </w:t>
            </w:r>
            <w:r w:rsidRPr="003E28AD">
              <w:rPr>
                <w:rFonts w:cstheme="minorHAnsi"/>
                <w:sz w:val="20"/>
                <w:szCs w:val="20"/>
              </w:rPr>
              <w:t>this was not adequate and;</w:t>
            </w:r>
            <w:r w:rsidR="001A2937" w:rsidRPr="003E28AD">
              <w:rPr>
                <w:rFonts w:cstheme="minorHAnsi"/>
                <w:sz w:val="20"/>
                <w:szCs w:val="20"/>
              </w:rPr>
              <w:t xml:space="preserve"> </w:t>
            </w:r>
            <w:r w:rsidRPr="003E28AD">
              <w:rPr>
                <w:rFonts w:cstheme="minorHAnsi"/>
                <w:sz w:val="20"/>
                <w:szCs w:val="20"/>
              </w:rPr>
              <w:t xml:space="preserve">(a) </w:t>
            </w:r>
            <w:r w:rsidR="0033020C" w:rsidRPr="003E28AD">
              <w:rPr>
                <w:rFonts w:cstheme="minorHAnsi"/>
                <w:sz w:val="20"/>
                <w:szCs w:val="20"/>
              </w:rPr>
              <w:t xml:space="preserve">coordination between </w:t>
            </w:r>
            <w:r w:rsidR="001A2937" w:rsidRPr="003E28AD">
              <w:rPr>
                <w:rFonts w:cstheme="minorHAnsi"/>
                <w:sz w:val="20"/>
                <w:szCs w:val="20"/>
              </w:rPr>
              <w:t>memb</w:t>
            </w:r>
            <w:r w:rsidRPr="003E28AD">
              <w:rPr>
                <w:rFonts w:cstheme="minorHAnsi"/>
                <w:sz w:val="20"/>
                <w:szCs w:val="20"/>
              </w:rPr>
              <w:t>e</w:t>
            </w:r>
            <w:r w:rsidR="001A2937" w:rsidRPr="003E28AD">
              <w:rPr>
                <w:rFonts w:cstheme="minorHAnsi"/>
                <w:sz w:val="20"/>
                <w:szCs w:val="20"/>
              </w:rPr>
              <w:t xml:space="preserve">rs of </w:t>
            </w:r>
            <w:r w:rsidRPr="003E28AD">
              <w:rPr>
                <w:rFonts w:cstheme="minorHAnsi"/>
                <w:sz w:val="20"/>
                <w:szCs w:val="20"/>
              </w:rPr>
              <w:t xml:space="preserve">the </w:t>
            </w:r>
            <w:r w:rsidR="001A2937" w:rsidRPr="003E28AD">
              <w:rPr>
                <w:rFonts w:cstheme="minorHAnsi"/>
                <w:sz w:val="20"/>
                <w:szCs w:val="20"/>
              </w:rPr>
              <w:t xml:space="preserve">implementing teams </w:t>
            </w:r>
            <w:r w:rsidR="0033020C" w:rsidRPr="003E28AD">
              <w:rPr>
                <w:rFonts w:cstheme="minorHAnsi"/>
                <w:sz w:val="20"/>
                <w:szCs w:val="20"/>
              </w:rPr>
              <w:t xml:space="preserve">(NGOs, LGUs </w:t>
            </w:r>
            <w:r w:rsidR="009E77C1" w:rsidRPr="003E28AD">
              <w:rPr>
                <w:rFonts w:cstheme="minorHAnsi"/>
                <w:sz w:val="20"/>
                <w:szCs w:val="20"/>
              </w:rPr>
              <w:t>etc.</w:t>
            </w:r>
            <w:r w:rsidR="0033020C" w:rsidRPr="003E28AD">
              <w:rPr>
                <w:rFonts w:cstheme="minorHAnsi"/>
                <w:sz w:val="20"/>
                <w:szCs w:val="20"/>
              </w:rPr>
              <w:t>) was not maintained</w:t>
            </w:r>
            <w:r w:rsidRPr="003E28AD">
              <w:rPr>
                <w:rFonts w:cstheme="minorHAnsi"/>
                <w:sz w:val="20"/>
                <w:szCs w:val="20"/>
              </w:rPr>
              <w:t xml:space="preserve">, and (b) where </w:t>
            </w:r>
            <w:r w:rsidR="001A2937" w:rsidRPr="003E28AD">
              <w:rPr>
                <w:rFonts w:cstheme="minorHAnsi"/>
                <w:sz w:val="20"/>
                <w:szCs w:val="20"/>
              </w:rPr>
              <w:t xml:space="preserve">the </w:t>
            </w:r>
            <w:r w:rsidR="000B4304" w:rsidRPr="003E28AD">
              <w:rPr>
                <w:rFonts w:cstheme="minorHAnsi"/>
                <w:sz w:val="20"/>
                <w:szCs w:val="20"/>
              </w:rPr>
              <w:t xml:space="preserve">responsible implementing partner </w:t>
            </w:r>
            <w:r w:rsidR="001A2937" w:rsidRPr="003E28AD">
              <w:rPr>
                <w:rFonts w:cstheme="minorHAnsi"/>
                <w:sz w:val="20"/>
                <w:szCs w:val="20"/>
              </w:rPr>
              <w:t xml:space="preserve">did not have sufficient background to manage </w:t>
            </w:r>
            <w:r w:rsidRPr="003E28AD">
              <w:rPr>
                <w:rFonts w:cstheme="minorHAnsi"/>
                <w:sz w:val="20"/>
                <w:szCs w:val="20"/>
              </w:rPr>
              <w:t xml:space="preserve">effectively </w:t>
            </w:r>
            <w:r w:rsidR="001A2937" w:rsidRPr="003E28AD">
              <w:rPr>
                <w:rFonts w:cstheme="minorHAnsi"/>
                <w:sz w:val="20"/>
                <w:szCs w:val="20"/>
              </w:rPr>
              <w:t xml:space="preserve"> (particularly ED</w:t>
            </w:r>
            <w:r w:rsidRPr="003E28AD">
              <w:rPr>
                <w:rFonts w:cstheme="minorHAnsi"/>
                <w:sz w:val="20"/>
                <w:szCs w:val="20"/>
              </w:rPr>
              <w:t xml:space="preserve"> sub-projects</w:t>
            </w:r>
            <w:r w:rsidR="001A2937" w:rsidRPr="003E28AD">
              <w:rPr>
                <w:rFonts w:cstheme="minorHAnsi"/>
                <w:sz w:val="20"/>
                <w:szCs w:val="20"/>
              </w:rPr>
              <w:t>)</w:t>
            </w:r>
            <w:r w:rsidR="0033020C" w:rsidRPr="003E28AD">
              <w:rPr>
                <w:rFonts w:cstheme="minorHAnsi"/>
                <w:sz w:val="20"/>
                <w:szCs w:val="20"/>
              </w:rPr>
              <w:t xml:space="preserve">. </w:t>
            </w:r>
            <w:r w:rsidRPr="003E28AD">
              <w:rPr>
                <w:rFonts w:cstheme="minorHAnsi"/>
                <w:sz w:val="20"/>
                <w:szCs w:val="20"/>
              </w:rPr>
              <w:t xml:space="preserve">Thus </w:t>
            </w:r>
            <w:r w:rsidR="00787AD9" w:rsidRPr="003E28AD">
              <w:rPr>
                <w:rFonts w:cstheme="minorHAnsi"/>
                <w:sz w:val="20"/>
                <w:szCs w:val="20"/>
              </w:rPr>
              <w:t>ILO fi</w:t>
            </w:r>
            <w:r w:rsidR="00581D3D">
              <w:rPr>
                <w:rFonts w:cstheme="minorHAnsi"/>
                <w:sz w:val="20"/>
                <w:szCs w:val="20"/>
              </w:rPr>
              <w:t>e</w:t>
            </w:r>
            <w:r w:rsidR="00787AD9" w:rsidRPr="003E28AD">
              <w:rPr>
                <w:rFonts w:cstheme="minorHAnsi"/>
                <w:sz w:val="20"/>
                <w:szCs w:val="20"/>
              </w:rPr>
              <w:t xml:space="preserve">ld staff should continue to have an active role in mentoring and coordination amongst implementing partners </w:t>
            </w:r>
            <w:r w:rsidR="00787AD9" w:rsidRPr="003E28AD">
              <w:rPr>
                <w:rFonts w:cstheme="minorHAnsi"/>
                <w:b/>
                <w:sz w:val="20"/>
                <w:szCs w:val="20"/>
              </w:rPr>
              <w:t xml:space="preserve">throughout the sub-projects.  </w:t>
            </w:r>
          </w:p>
          <w:p w:rsidR="00787AD9" w:rsidRPr="008E16B6" w:rsidRDefault="00787AD9" w:rsidP="00787AD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p w:rsidR="00C00C5A" w:rsidRPr="008E16B6" w:rsidRDefault="00787AD9" w:rsidP="00787AD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E28AD">
              <w:rPr>
                <w:rFonts w:cstheme="minorHAnsi"/>
                <w:sz w:val="20"/>
                <w:szCs w:val="20"/>
              </w:rPr>
              <w:t xml:space="preserve">This could be achieved through </w:t>
            </w:r>
            <w:r w:rsidR="003F3F84" w:rsidRPr="003E28AD">
              <w:rPr>
                <w:rFonts w:cstheme="minorHAnsi"/>
                <w:sz w:val="20"/>
                <w:szCs w:val="20"/>
              </w:rPr>
              <w:t xml:space="preserve">inclusion of validation points within the proposals to </w:t>
            </w:r>
            <w:r w:rsidR="00C00C5A" w:rsidRPr="003E28AD">
              <w:rPr>
                <w:rFonts w:cstheme="minorHAnsi"/>
                <w:sz w:val="20"/>
                <w:szCs w:val="20"/>
              </w:rPr>
              <w:t>bring all implementing partners together to assess progress. This will: (a) ensure that all partner</w:t>
            </w:r>
            <w:r w:rsidR="00206BDA" w:rsidRPr="003E28AD">
              <w:rPr>
                <w:rFonts w:cstheme="minorHAnsi"/>
                <w:sz w:val="20"/>
                <w:szCs w:val="20"/>
              </w:rPr>
              <w:t>s</w:t>
            </w:r>
            <w:r w:rsidR="00C00C5A" w:rsidRPr="003E28AD">
              <w:rPr>
                <w:rFonts w:cstheme="minorHAnsi"/>
                <w:sz w:val="20"/>
                <w:szCs w:val="20"/>
              </w:rPr>
              <w:t xml:space="preserve"> maintain the same perspective on management </w:t>
            </w:r>
            <w:r w:rsidR="00AA2C65" w:rsidRPr="003E28AD">
              <w:rPr>
                <w:rFonts w:cstheme="minorHAnsi"/>
                <w:sz w:val="20"/>
                <w:szCs w:val="20"/>
              </w:rPr>
              <w:t>o</w:t>
            </w:r>
            <w:r w:rsidR="00C00C5A" w:rsidRPr="003E28AD">
              <w:rPr>
                <w:rFonts w:cstheme="minorHAnsi"/>
                <w:sz w:val="20"/>
                <w:szCs w:val="20"/>
              </w:rPr>
              <w:t>f the sub-projects</w:t>
            </w:r>
            <w:r w:rsidR="00AA2C65" w:rsidRPr="003E28AD">
              <w:rPr>
                <w:rFonts w:cstheme="minorHAnsi"/>
                <w:sz w:val="20"/>
                <w:szCs w:val="20"/>
              </w:rPr>
              <w:t>,</w:t>
            </w:r>
            <w:r w:rsidR="00C00C5A" w:rsidRPr="003E28AD">
              <w:rPr>
                <w:rFonts w:cstheme="minorHAnsi"/>
                <w:sz w:val="20"/>
                <w:szCs w:val="20"/>
              </w:rPr>
              <w:t xml:space="preserve"> and </w:t>
            </w:r>
          </w:p>
          <w:p w:rsidR="00BF34A6" w:rsidRPr="008E16B6" w:rsidRDefault="00C00C5A" w:rsidP="00787AD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E28AD">
              <w:rPr>
                <w:rFonts w:cstheme="minorHAnsi"/>
                <w:sz w:val="20"/>
                <w:szCs w:val="20"/>
              </w:rPr>
              <w:t xml:space="preserve">(b) </w:t>
            </w:r>
            <w:r w:rsidR="00787AD9" w:rsidRPr="003E28AD">
              <w:rPr>
                <w:rFonts w:cstheme="minorHAnsi"/>
                <w:sz w:val="20"/>
                <w:szCs w:val="20"/>
              </w:rPr>
              <w:t>Provide</w:t>
            </w:r>
            <w:r w:rsidRPr="003E28AD">
              <w:rPr>
                <w:rFonts w:cstheme="minorHAnsi"/>
                <w:sz w:val="20"/>
                <w:szCs w:val="20"/>
              </w:rPr>
              <w:t xml:space="preserve"> structured opportunitie</w:t>
            </w:r>
            <w:r w:rsidR="00AA2C65" w:rsidRPr="003E28AD">
              <w:rPr>
                <w:rFonts w:cstheme="minorHAnsi"/>
                <w:sz w:val="20"/>
                <w:szCs w:val="20"/>
              </w:rPr>
              <w:t>s</w:t>
            </w:r>
            <w:r w:rsidRPr="003E28AD">
              <w:rPr>
                <w:rFonts w:cstheme="minorHAnsi"/>
                <w:sz w:val="20"/>
                <w:szCs w:val="20"/>
              </w:rPr>
              <w:t xml:space="preserve"> for </w:t>
            </w:r>
            <w:r w:rsidR="00AA2C65" w:rsidRPr="003E28AD">
              <w:rPr>
                <w:rFonts w:cstheme="minorHAnsi"/>
                <w:sz w:val="20"/>
                <w:szCs w:val="20"/>
              </w:rPr>
              <w:t xml:space="preserve">the </w:t>
            </w:r>
            <w:r w:rsidRPr="003E28AD">
              <w:rPr>
                <w:rFonts w:cstheme="minorHAnsi"/>
                <w:sz w:val="20"/>
                <w:szCs w:val="20"/>
              </w:rPr>
              <w:t xml:space="preserve">ILO field team to continue to support and have influence on activities. </w:t>
            </w:r>
          </w:p>
        </w:tc>
      </w:tr>
      <w:tr w:rsidR="00BF34A6" w:rsidRPr="003E28AD" w:rsidTr="00787AD9">
        <w:trPr>
          <w:gridAfter w:val="1"/>
          <w:cnfStyle w:val="000000100000" w:firstRow="0" w:lastRow="0" w:firstColumn="0" w:lastColumn="0" w:oddVBand="0" w:evenVBand="0" w:oddHBand="1" w:evenHBand="0" w:firstRowFirstColumn="0" w:firstRowLastColumn="0" w:lastRowFirstColumn="0" w:lastRowLastColumn="0"/>
          <w:wAfter w:w="31" w:type="dxa"/>
          <w:trHeight w:val="1540"/>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BF34A6" w:rsidRPr="008E16B6" w:rsidRDefault="00BF34A6" w:rsidP="00787AD9">
            <w:pPr>
              <w:spacing w:after="200" w:line="276" w:lineRule="auto"/>
              <w:rPr>
                <w:rFonts w:asciiTheme="minorHAnsi" w:hAnsiTheme="minorHAnsi" w:cstheme="minorHAnsi"/>
                <w:color w:val="002060"/>
              </w:rPr>
            </w:pPr>
            <w:r w:rsidRPr="003E28AD">
              <w:rPr>
                <w:rFonts w:cstheme="minorHAnsi"/>
                <w:color w:val="002060"/>
              </w:rPr>
              <w:lastRenderedPageBreak/>
              <w:t>Context and any related preconditions</w:t>
            </w: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BF34A6" w:rsidRPr="008E16B6" w:rsidRDefault="00C00C5A" w:rsidP="00C00C5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E28AD">
              <w:rPr>
                <w:rFonts w:cstheme="minorHAnsi"/>
                <w:sz w:val="20"/>
                <w:szCs w:val="20"/>
              </w:rPr>
              <w:t xml:space="preserve">Sub-projects are an effective mechanism to address the wide range of local issues arising from a disaster to be identified by site based team and addressed. </w:t>
            </w:r>
            <w:r w:rsidR="00AA2C65" w:rsidRPr="003E28AD">
              <w:rPr>
                <w:rFonts w:cstheme="minorHAnsi"/>
                <w:sz w:val="20"/>
                <w:szCs w:val="20"/>
              </w:rPr>
              <w:t xml:space="preserve">They typically are composed of a number of implementing partners </w:t>
            </w:r>
            <w:r w:rsidR="00787AD9" w:rsidRPr="003E28AD">
              <w:rPr>
                <w:rFonts w:cstheme="minorHAnsi"/>
                <w:sz w:val="20"/>
                <w:szCs w:val="20"/>
              </w:rPr>
              <w:t>providing</w:t>
            </w:r>
            <w:r w:rsidR="00AA2C65" w:rsidRPr="003E28AD">
              <w:rPr>
                <w:rFonts w:cstheme="minorHAnsi"/>
                <w:sz w:val="20"/>
                <w:szCs w:val="20"/>
              </w:rPr>
              <w:t xml:space="preserve"> a range of inputs </w:t>
            </w:r>
            <w:r w:rsidR="00787AD9" w:rsidRPr="008E16B6">
              <w:rPr>
                <w:rFonts w:cstheme="minorHAnsi"/>
                <w:sz w:val="20"/>
                <w:szCs w:val="20"/>
              </w:rPr>
              <w:t>a</w:t>
            </w:r>
            <w:r w:rsidR="00E6010A" w:rsidRPr="003E28AD">
              <w:rPr>
                <w:rFonts w:asciiTheme="minorHAnsi" w:hAnsiTheme="minorHAnsi" w:cstheme="minorHAnsi"/>
                <w:sz w:val="20"/>
                <w:szCs w:val="20"/>
              </w:rPr>
              <w:t>nd</w:t>
            </w:r>
            <w:r w:rsidR="00AA2C65" w:rsidRPr="003E28AD">
              <w:rPr>
                <w:rFonts w:cstheme="minorHAnsi"/>
                <w:sz w:val="20"/>
                <w:szCs w:val="20"/>
              </w:rPr>
              <w:t xml:space="preserve"> </w:t>
            </w:r>
            <w:r w:rsidR="00787AD9" w:rsidRPr="003E28AD">
              <w:rPr>
                <w:rFonts w:cstheme="minorHAnsi"/>
                <w:sz w:val="20"/>
                <w:szCs w:val="20"/>
              </w:rPr>
              <w:t>support</w:t>
            </w:r>
            <w:r w:rsidR="00AA2C65" w:rsidRPr="003E28AD">
              <w:rPr>
                <w:rFonts w:cstheme="minorHAnsi"/>
                <w:sz w:val="20"/>
                <w:szCs w:val="20"/>
              </w:rPr>
              <w:t xml:space="preserve"> throughout the project. This enhances </w:t>
            </w:r>
            <w:r w:rsidR="00787AD9" w:rsidRPr="003E28AD">
              <w:rPr>
                <w:rFonts w:cstheme="minorHAnsi"/>
                <w:sz w:val="20"/>
                <w:szCs w:val="20"/>
              </w:rPr>
              <w:t>projects</w:t>
            </w:r>
            <w:r w:rsidR="00AA2C65" w:rsidRPr="003E28AD">
              <w:rPr>
                <w:rFonts w:cstheme="minorHAnsi"/>
                <w:sz w:val="20"/>
                <w:szCs w:val="20"/>
              </w:rPr>
              <w:t xml:space="preserve">, but adds to the complexity </w:t>
            </w:r>
            <w:r w:rsidR="00787AD9" w:rsidRPr="003E28AD">
              <w:rPr>
                <w:rFonts w:cstheme="minorHAnsi"/>
                <w:sz w:val="20"/>
                <w:szCs w:val="20"/>
              </w:rPr>
              <w:t>of</w:t>
            </w:r>
            <w:r w:rsidR="00AA2C65" w:rsidRPr="003E28AD">
              <w:rPr>
                <w:rFonts w:cstheme="minorHAnsi"/>
                <w:sz w:val="20"/>
                <w:szCs w:val="20"/>
              </w:rPr>
              <w:t xml:space="preserve"> management</w:t>
            </w:r>
          </w:p>
        </w:tc>
      </w:tr>
      <w:tr w:rsidR="00BF34A6" w:rsidRPr="003E28AD" w:rsidTr="0033020C">
        <w:trPr>
          <w:gridAfter w:val="1"/>
          <w:cnfStyle w:val="000000010000" w:firstRow="0" w:lastRow="0" w:firstColumn="0" w:lastColumn="0" w:oddVBand="0" w:evenVBand="0" w:oddHBand="0" w:evenHBand="1" w:firstRowFirstColumn="0" w:firstRowLastColumn="0" w:lastRowFirstColumn="0" w:lastRowLastColumn="0"/>
          <w:wAfter w:w="31" w:type="dxa"/>
          <w:trHeight w:val="960"/>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BF34A6" w:rsidRPr="008E16B6" w:rsidRDefault="00BF34A6" w:rsidP="00787AD9">
            <w:pPr>
              <w:spacing w:after="200" w:line="276" w:lineRule="auto"/>
              <w:rPr>
                <w:rFonts w:asciiTheme="minorHAnsi" w:hAnsiTheme="minorHAnsi" w:cstheme="minorHAnsi"/>
                <w:color w:val="002060"/>
              </w:rPr>
            </w:pPr>
            <w:r w:rsidRPr="003E28AD">
              <w:rPr>
                <w:rFonts w:cstheme="minorHAnsi"/>
                <w:color w:val="002060"/>
              </w:rPr>
              <w:t xml:space="preserve">Targeted users / </w:t>
            </w:r>
          </w:p>
          <w:p w:rsidR="00BF34A6" w:rsidRPr="008E16B6" w:rsidRDefault="00BF34A6" w:rsidP="00787AD9">
            <w:pPr>
              <w:spacing w:after="200" w:line="276" w:lineRule="auto"/>
              <w:rPr>
                <w:rFonts w:asciiTheme="minorHAnsi" w:hAnsiTheme="minorHAnsi" w:cstheme="minorHAnsi"/>
                <w:color w:val="002060"/>
              </w:rPr>
            </w:pPr>
            <w:r w:rsidRPr="003E28AD">
              <w:rPr>
                <w:rFonts w:cstheme="minorHAnsi"/>
                <w:color w:val="002060"/>
              </w:rPr>
              <w:t>Beneficiaries</w:t>
            </w: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BF34A6" w:rsidRPr="008E16B6" w:rsidRDefault="000B4304" w:rsidP="000B4304">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E28AD">
              <w:rPr>
                <w:rFonts w:cstheme="minorHAnsi"/>
                <w:sz w:val="20"/>
                <w:szCs w:val="20"/>
              </w:rPr>
              <w:t xml:space="preserve">New procedures for development of proposals and management of sub-projects would benefit the implementing partners, </w:t>
            </w:r>
            <w:r w:rsidR="009E77C1" w:rsidRPr="003E28AD">
              <w:rPr>
                <w:rFonts w:cstheme="minorHAnsi"/>
                <w:sz w:val="20"/>
                <w:szCs w:val="20"/>
              </w:rPr>
              <w:t>and other</w:t>
            </w:r>
            <w:r w:rsidRPr="003E28AD">
              <w:rPr>
                <w:rFonts w:cstheme="minorHAnsi"/>
                <w:sz w:val="20"/>
                <w:szCs w:val="20"/>
              </w:rPr>
              <w:t xml:space="preserve"> stakeholders. </w:t>
            </w:r>
          </w:p>
        </w:tc>
      </w:tr>
      <w:tr w:rsidR="00BF34A6" w:rsidRPr="003E28AD" w:rsidTr="00BF34A6">
        <w:trPr>
          <w:gridAfter w:val="1"/>
          <w:cnfStyle w:val="000000100000" w:firstRow="0" w:lastRow="0" w:firstColumn="0" w:lastColumn="0" w:oddVBand="0" w:evenVBand="0" w:oddHBand="1" w:evenHBand="0" w:firstRowFirstColumn="0" w:firstRowLastColumn="0" w:lastRowFirstColumn="0" w:lastRowLastColumn="0"/>
          <w:wAfter w:w="31" w:type="dxa"/>
          <w:trHeight w:val="769"/>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BF34A6" w:rsidRPr="008E16B6" w:rsidRDefault="00BF34A6" w:rsidP="00787AD9">
            <w:pPr>
              <w:spacing w:after="200" w:line="276" w:lineRule="auto"/>
              <w:rPr>
                <w:rFonts w:asciiTheme="minorHAnsi" w:hAnsiTheme="minorHAnsi" w:cstheme="minorHAnsi"/>
                <w:color w:val="002060"/>
              </w:rPr>
            </w:pPr>
            <w:r w:rsidRPr="003E28AD">
              <w:rPr>
                <w:rFonts w:cstheme="minorHAnsi"/>
                <w:color w:val="002060"/>
              </w:rPr>
              <w:t>Challenges /negative lessons - Causal factors</w:t>
            </w: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BF34A6" w:rsidRPr="008E16B6" w:rsidRDefault="0033020C" w:rsidP="0033020C">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E28AD">
              <w:rPr>
                <w:rFonts w:cstheme="minorHAnsi"/>
                <w:sz w:val="20"/>
                <w:szCs w:val="20"/>
              </w:rPr>
              <w:t xml:space="preserve">Staff had made great efforts to identify sub-projects and assemble the implementing teams. Once this was accomplished they assumed sub-projects should run themselves, and they focused on new sub-projects. Many did but some ran into difficulties. </w:t>
            </w:r>
          </w:p>
        </w:tc>
      </w:tr>
      <w:tr w:rsidR="00BF34A6" w:rsidRPr="003E28AD" w:rsidTr="0033020C">
        <w:trPr>
          <w:gridAfter w:val="1"/>
          <w:cnfStyle w:val="000000010000" w:firstRow="0" w:lastRow="0" w:firstColumn="0" w:lastColumn="0" w:oddVBand="0" w:evenVBand="0" w:oddHBand="0" w:evenHBand="1" w:firstRowFirstColumn="0" w:firstRowLastColumn="0" w:lastRowFirstColumn="0" w:lastRowLastColumn="0"/>
          <w:wAfter w:w="31" w:type="dxa"/>
          <w:trHeight w:val="613"/>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BF34A6" w:rsidRPr="008E16B6" w:rsidRDefault="00BF34A6" w:rsidP="00787AD9">
            <w:pPr>
              <w:spacing w:after="200" w:line="276" w:lineRule="auto"/>
              <w:rPr>
                <w:rFonts w:asciiTheme="minorHAnsi" w:hAnsiTheme="minorHAnsi" w:cstheme="minorHAnsi"/>
                <w:color w:val="002060"/>
              </w:rPr>
            </w:pPr>
            <w:r w:rsidRPr="003E28AD">
              <w:rPr>
                <w:rFonts w:cstheme="minorHAnsi"/>
                <w:color w:val="002060"/>
              </w:rPr>
              <w:t>Success / Positive Issues -  Causal factors</w:t>
            </w:r>
          </w:p>
          <w:p w:rsidR="00BF34A6" w:rsidRPr="008E16B6" w:rsidRDefault="00BF34A6" w:rsidP="00787AD9">
            <w:pPr>
              <w:spacing w:after="200" w:line="276" w:lineRule="auto"/>
              <w:rPr>
                <w:rFonts w:asciiTheme="minorHAnsi" w:hAnsiTheme="minorHAnsi" w:cstheme="minorHAnsi"/>
                <w:color w:val="002060"/>
              </w:rPr>
            </w:pPr>
          </w:p>
          <w:p w:rsidR="00BF34A6" w:rsidRPr="008E16B6" w:rsidRDefault="00BF34A6" w:rsidP="00787AD9">
            <w:pPr>
              <w:spacing w:after="200" w:line="276" w:lineRule="auto"/>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BF34A6" w:rsidRPr="008E16B6" w:rsidRDefault="0033020C" w:rsidP="00787AD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r w:rsidRPr="003E28AD">
              <w:rPr>
                <w:rFonts w:cstheme="minorHAnsi"/>
                <w:b/>
                <w:sz w:val="20"/>
                <w:szCs w:val="20"/>
              </w:rPr>
              <w:t>-</w:t>
            </w:r>
          </w:p>
        </w:tc>
      </w:tr>
      <w:tr w:rsidR="00BF34A6" w:rsidRPr="003E28AD" w:rsidTr="0033020C">
        <w:trPr>
          <w:gridAfter w:val="1"/>
          <w:cnfStyle w:val="000000100000" w:firstRow="0" w:lastRow="0" w:firstColumn="0" w:lastColumn="0" w:oddVBand="0" w:evenVBand="0" w:oddHBand="1" w:evenHBand="0" w:firstRowFirstColumn="0" w:firstRowLastColumn="0" w:lastRowFirstColumn="0" w:lastRowLastColumn="0"/>
          <w:wAfter w:w="31" w:type="dxa"/>
          <w:trHeight w:val="940"/>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BF34A6" w:rsidRPr="008E16B6" w:rsidRDefault="00BF34A6" w:rsidP="00787AD9">
            <w:pPr>
              <w:spacing w:after="200" w:line="276" w:lineRule="auto"/>
              <w:rPr>
                <w:rFonts w:asciiTheme="minorHAnsi" w:hAnsiTheme="minorHAnsi" w:cstheme="minorHAnsi"/>
                <w:color w:val="002060"/>
              </w:rPr>
            </w:pPr>
            <w:r w:rsidRPr="003E28AD">
              <w:rPr>
                <w:rFonts w:cstheme="minorHAnsi"/>
                <w:color w:val="002060"/>
              </w:rPr>
              <w:t>ILO Administrative Issues (staff, resources, design, implementation)</w:t>
            </w:r>
          </w:p>
          <w:p w:rsidR="00BF34A6" w:rsidRPr="008E16B6" w:rsidRDefault="00BF34A6" w:rsidP="00787AD9">
            <w:pPr>
              <w:spacing w:after="200" w:line="276" w:lineRule="auto"/>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BF34A6" w:rsidRPr="008E16B6" w:rsidRDefault="0033020C" w:rsidP="00787AD9">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E28AD">
              <w:rPr>
                <w:rFonts w:cstheme="minorHAnsi"/>
                <w:sz w:val="20"/>
                <w:szCs w:val="20"/>
              </w:rPr>
              <w:t>It should be possible for IL</w:t>
            </w:r>
            <w:r w:rsidR="00664211" w:rsidRPr="003E28AD">
              <w:rPr>
                <w:rFonts w:cstheme="minorHAnsi"/>
                <w:sz w:val="20"/>
                <w:szCs w:val="20"/>
              </w:rPr>
              <w:t xml:space="preserve">O to develop new protocols and </w:t>
            </w:r>
            <w:r w:rsidRPr="003E28AD">
              <w:rPr>
                <w:rFonts w:cstheme="minorHAnsi"/>
                <w:sz w:val="20"/>
                <w:szCs w:val="20"/>
              </w:rPr>
              <w:t>planning formats to enable them to monitor progress at agreed points</w:t>
            </w:r>
          </w:p>
        </w:tc>
      </w:tr>
    </w:tbl>
    <w:p w:rsidR="00BF34A6" w:rsidRDefault="00BF34A6" w:rsidP="006A3FEE">
      <w:pPr>
        <w:pStyle w:val="NoSpacing"/>
        <w:jc w:val="both"/>
        <w:outlineLvl w:val="0"/>
        <w:rPr>
          <w:rFonts w:cstheme="minorHAnsi"/>
          <w:b/>
          <w:sz w:val="24"/>
          <w:szCs w:val="24"/>
        </w:rPr>
      </w:pPr>
    </w:p>
    <w:p w:rsidR="003F341E" w:rsidRDefault="003F341E" w:rsidP="003F341E">
      <w:pPr>
        <w:widowControl w:val="0"/>
        <w:autoSpaceDE w:val="0"/>
        <w:autoSpaceDN w:val="0"/>
        <w:adjustRightInd w:val="0"/>
        <w:spacing w:after="0" w:line="240" w:lineRule="auto"/>
        <w:ind w:firstLine="360"/>
        <w:jc w:val="both"/>
        <w:rPr>
          <w:rFonts w:cstheme="minorHAnsi"/>
          <w:b/>
          <w:sz w:val="18"/>
          <w:szCs w:val="20"/>
        </w:rPr>
      </w:pPr>
    </w:p>
    <w:tbl>
      <w:tblPr>
        <w:tblStyle w:val="MediumShading1-Accent1"/>
        <w:tblW w:w="9747" w:type="dxa"/>
        <w:tblLook w:val="04A0" w:firstRow="1" w:lastRow="0" w:firstColumn="1" w:lastColumn="0" w:noHBand="0" w:noVBand="1"/>
      </w:tblPr>
      <w:tblGrid>
        <w:gridCol w:w="2875"/>
        <w:gridCol w:w="6841"/>
        <w:gridCol w:w="31"/>
      </w:tblGrid>
      <w:tr w:rsidR="00AA2C65" w:rsidRPr="00595E5F" w:rsidTr="00787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rsidR="00AA2C65" w:rsidRDefault="00AA2C65" w:rsidP="00787AD9">
            <w:pPr>
              <w:jc w:val="center"/>
              <w:rPr>
                <w:rFonts w:asciiTheme="minorHAnsi" w:hAnsiTheme="minorHAnsi" w:cstheme="minorHAnsi"/>
                <w:color w:val="000000" w:themeColor="text1"/>
                <w:sz w:val="36"/>
                <w:szCs w:val="36"/>
              </w:rPr>
            </w:pPr>
            <w:r>
              <w:lastRenderedPageBreak/>
              <w:br w:type="page"/>
            </w:r>
            <w:r w:rsidRPr="00467AAD">
              <w:rPr>
                <w:rFonts w:asciiTheme="minorHAnsi" w:hAnsiTheme="minorHAnsi" w:cstheme="minorHAnsi"/>
                <w:color w:val="000000" w:themeColor="text1"/>
                <w:sz w:val="36"/>
                <w:szCs w:val="36"/>
              </w:rPr>
              <w:t>ILO Lesson Learned Template</w:t>
            </w:r>
          </w:p>
          <w:p w:rsidR="00AA2C65" w:rsidRPr="00595E5F" w:rsidRDefault="00AA2C65" w:rsidP="00787AD9">
            <w:pPr>
              <w:rPr>
                <w:rFonts w:asciiTheme="minorHAnsi" w:hAnsiTheme="minorHAnsi" w:cstheme="minorHAnsi"/>
                <w:color w:val="000000" w:themeColor="text1"/>
                <w:sz w:val="36"/>
                <w:szCs w:val="36"/>
              </w:rPr>
            </w:pPr>
            <w:r>
              <w:rPr>
                <w:rFonts w:asciiTheme="minorHAnsi" w:hAnsiTheme="minorHAnsi" w:cstheme="minorHAnsi"/>
                <w:sz w:val="28"/>
                <w:szCs w:val="28"/>
              </w:rPr>
              <w:t>Project</w:t>
            </w:r>
            <w:r w:rsidRPr="00467AAD">
              <w:rPr>
                <w:rFonts w:asciiTheme="minorHAnsi" w:hAnsiTheme="minorHAnsi" w:cstheme="minorHAnsi"/>
                <w:sz w:val="28"/>
                <w:szCs w:val="28"/>
              </w:rPr>
              <w:t xml:space="preserve"> Title:  </w:t>
            </w:r>
            <w:r>
              <w:rPr>
                <w:rFonts w:cs="Calibri,Bold"/>
                <w:b w:val="0"/>
                <w:bCs w:val="0"/>
              </w:rPr>
              <w:t xml:space="preserve">Integrated livelihood recovery for typhoon affected communities. </w:t>
            </w:r>
          </w:p>
          <w:p w:rsidR="00AA2C65" w:rsidRDefault="00AA2C65" w:rsidP="00787AD9">
            <w:pPr>
              <w:autoSpaceDE w:val="0"/>
              <w:autoSpaceDN w:val="0"/>
              <w:adjustRightInd w:val="0"/>
              <w:rPr>
                <w:rFonts w:cstheme="minorHAnsi"/>
                <w:sz w:val="28"/>
                <w:szCs w:val="28"/>
              </w:rPr>
            </w:pPr>
            <w:r w:rsidRPr="00467AAD">
              <w:rPr>
                <w:rFonts w:asciiTheme="minorHAnsi" w:hAnsiTheme="minorHAnsi" w:cstheme="minorHAnsi"/>
                <w:sz w:val="28"/>
                <w:szCs w:val="28"/>
              </w:rPr>
              <w:t xml:space="preserve">Project </w:t>
            </w:r>
            <w:r w:rsidRPr="00467AAD">
              <w:rPr>
                <w:rFonts w:asciiTheme="minorHAnsi" w:hAnsiTheme="minorHAnsi" w:cstheme="minorHAnsi"/>
                <w:sz w:val="24"/>
                <w:szCs w:val="24"/>
              </w:rPr>
              <w:t>TC/SYMBOL</w:t>
            </w:r>
            <w:r w:rsidRPr="00467AAD">
              <w:rPr>
                <w:rFonts w:asciiTheme="minorHAnsi" w:hAnsiTheme="minorHAnsi" w:cstheme="minorHAnsi"/>
                <w:sz w:val="28"/>
                <w:szCs w:val="28"/>
              </w:rPr>
              <w:t xml:space="preserve">:  </w:t>
            </w:r>
            <w:r>
              <w:rPr>
                <w:rFonts w:cstheme="minorHAnsi"/>
                <w:sz w:val="28"/>
                <w:szCs w:val="28"/>
              </w:rPr>
              <w:t>PHI/14/02/JPN</w:t>
            </w:r>
          </w:p>
          <w:p w:rsidR="00AA2C65" w:rsidRDefault="00AA2C65" w:rsidP="00787AD9">
            <w:pPr>
              <w:rPr>
                <w:rFonts w:asciiTheme="minorHAnsi" w:hAnsiTheme="minorHAnsi" w:cstheme="minorHAnsi"/>
                <w:sz w:val="28"/>
                <w:szCs w:val="28"/>
              </w:rPr>
            </w:pPr>
            <w:r w:rsidRPr="00467AAD">
              <w:rPr>
                <w:rFonts w:asciiTheme="minorHAnsi" w:hAnsiTheme="minorHAnsi" w:cstheme="minorHAnsi"/>
                <w:sz w:val="28"/>
                <w:szCs w:val="28"/>
              </w:rPr>
              <w:t xml:space="preserve">Name of Evaluator:  </w:t>
            </w:r>
            <w:r>
              <w:rPr>
                <w:rFonts w:cstheme="minorHAnsi"/>
                <w:sz w:val="28"/>
                <w:szCs w:val="28"/>
              </w:rPr>
              <w:t>John G. Connell</w:t>
            </w:r>
            <w:r w:rsidRPr="00467AAD">
              <w:rPr>
                <w:rFonts w:asciiTheme="minorHAnsi" w:hAnsiTheme="minorHAnsi" w:cstheme="minorHAnsi"/>
                <w:sz w:val="28"/>
                <w:szCs w:val="28"/>
              </w:rPr>
              <w:t xml:space="preserve">                                            </w:t>
            </w:r>
            <w:r>
              <w:rPr>
                <w:rFonts w:asciiTheme="minorHAnsi" w:hAnsiTheme="minorHAnsi" w:cstheme="minorHAnsi"/>
                <w:sz w:val="28"/>
                <w:szCs w:val="28"/>
              </w:rPr>
              <w:t xml:space="preserve">                 </w:t>
            </w:r>
            <w:r w:rsidRPr="00467AAD">
              <w:rPr>
                <w:rFonts w:asciiTheme="minorHAnsi" w:hAnsiTheme="minorHAnsi" w:cstheme="minorHAnsi"/>
                <w:sz w:val="28"/>
                <w:szCs w:val="28"/>
              </w:rPr>
              <w:t xml:space="preserve">           Date:  </w:t>
            </w:r>
            <w:r>
              <w:rPr>
                <w:rFonts w:cstheme="minorHAnsi"/>
                <w:sz w:val="28"/>
                <w:szCs w:val="28"/>
              </w:rPr>
              <w:t>June.2015</w:t>
            </w:r>
          </w:p>
          <w:p w:rsidR="00AA2C65" w:rsidRPr="00595E5F" w:rsidRDefault="00AA2C65" w:rsidP="00787AD9">
            <w:pPr>
              <w:rPr>
                <w:rFonts w:asciiTheme="minorHAnsi" w:hAnsiTheme="minorHAnsi" w:cstheme="minorHAnsi"/>
                <w:sz w:val="28"/>
                <w:szCs w:val="28"/>
              </w:rPr>
            </w:pPr>
            <w:r w:rsidRPr="00467AAD">
              <w:rPr>
                <w:rFonts w:asciiTheme="minorHAnsi" w:hAnsiTheme="minorHAnsi" w:cstheme="minorHAnsi"/>
                <w:sz w:val="18"/>
                <w:szCs w:val="18"/>
              </w:rPr>
              <w:t>The following lesson learned has been identified during the course of the evaluation. Further text explaining the lesson may be included in the full evaluation report.</w:t>
            </w:r>
          </w:p>
        </w:tc>
      </w:tr>
      <w:tr w:rsidR="00AA2C65" w:rsidRPr="00467AAD" w:rsidTr="0078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Borders>
              <w:bottom w:val="single" w:sz="8" w:space="0" w:color="auto"/>
            </w:tcBorders>
          </w:tcPr>
          <w:p w:rsidR="00AA2C65" w:rsidRPr="00467AAD" w:rsidRDefault="00AA2C65" w:rsidP="00787AD9">
            <w:pPr>
              <w:rPr>
                <w:rFonts w:asciiTheme="minorHAnsi" w:hAnsiTheme="minorHAnsi" w:cstheme="minorHAnsi"/>
                <w:b w:val="0"/>
              </w:rPr>
            </w:pPr>
            <w:r w:rsidRPr="00467AAD">
              <w:rPr>
                <w:rFonts w:asciiTheme="minorHAnsi" w:hAnsiTheme="minorHAnsi" w:cstheme="minorHAnsi"/>
              </w:rPr>
              <w:t xml:space="preserve">LL Element                             Text                                                                     </w:t>
            </w:r>
          </w:p>
        </w:tc>
      </w:tr>
      <w:tr w:rsidR="00AA2C65" w:rsidRPr="000865B0" w:rsidTr="00787AD9">
        <w:trPr>
          <w:gridAfter w:val="1"/>
          <w:cnfStyle w:val="000000010000" w:firstRow="0" w:lastRow="0" w:firstColumn="0" w:lastColumn="0" w:oddVBand="0" w:evenVBand="0" w:oddHBand="0" w:evenHBand="1" w:firstRowFirstColumn="0" w:firstRowLastColumn="0" w:lastRowFirstColumn="0" w:lastRowLastColumn="0"/>
          <w:wAfter w:w="31" w:type="dxa"/>
          <w:trHeight w:val="3210"/>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A2C65" w:rsidRPr="00467AAD" w:rsidRDefault="00AA2C65" w:rsidP="00787AD9">
            <w:pPr>
              <w:rPr>
                <w:rFonts w:asciiTheme="minorHAnsi" w:hAnsiTheme="minorHAnsi" w:cstheme="minorHAnsi"/>
                <w:color w:val="002060"/>
              </w:rPr>
            </w:pPr>
            <w:r w:rsidRPr="00467AAD">
              <w:rPr>
                <w:rFonts w:asciiTheme="minorHAnsi" w:hAnsiTheme="minorHAnsi" w:cstheme="minorHAnsi"/>
                <w:color w:val="002060"/>
              </w:rPr>
              <w:t>Brief description of lesson learned (link to specific action or task)</w:t>
            </w:r>
          </w:p>
          <w:p w:rsidR="00AA2C65" w:rsidRPr="00467AAD"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p w:rsidR="00AA2C65" w:rsidRDefault="00AA2C65" w:rsidP="00787AD9">
            <w:pPr>
              <w:rPr>
                <w:rFonts w:asciiTheme="minorHAnsi" w:hAnsiTheme="minorHAnsi" w:cstheme="minorHAnsi"/>
                <w:color w:val="002060"/>
              </w:rPr>
            </w:pPr>
          </w:p>
          <w:p w:rsidR="00AA2C65" w:rsidRDefault="00AA2C65" w:rsidP="00787AD9">
            <w:pPr>
              <w:rPr>
                <w:rFonts w:asciiTheme="minorHAnsi" w:hAnsiTheme="minorHAnsi" w:cstheme="minorHAnsi"/>
                <w:color w:val="002060"/>
              </w:rPr>
            </w:pPr>
          </w:p>
          <w:p w:rsidR="00AA2C65" w:rsidRDefault="00AA2C65" w:rsidP="00787AD9">
            <w:pPr>
              <w:rPr>
                <w:rFonts w:asciiTheme="minorHAnsi" w:hAnsiTheme="minorHAnsi" w:cstheme="minorHAnsi"/>
                <w:color w:val="002060"/>
              </w:rPr>
            </w:pPr>
          </w:p>
          <w:p w:rsidR="00AA2C65"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A2C65" w:rsidRPr="0033020C" w:rsidRDefault="003F3F84" w:rsidP="00787AD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3020C">
              <w:rPr>
                <w:rFonts w:asciiTheme="minorHAnsi" w:hAnsiTheme="minorHAnsi" w:cstheme="minorHAnsi"/>
                <w:sz w:val="20"/>
                <w:szCs w:val="20"/>
              </w:rPr>
              <w:t xml:space="preserve">The sub-projects for establishment </w:t>
            </w:r>
            <w:r w:rsidR="00AA2C65" w:rsidRPr="0033020C">
              <w:rPr>
                <w:rFonts w:asciiTheme="minorHAnsi" w:hAnsiTheme="minorHAnsi" w:cstheme="minorHAnsi"/>
                <w:sz w:val="20"/>
                <w:szCs w:val="20"/>
              </w:rPr>
              <w:t xml:space="preserve">of </w:t>
            </w:r>
            <w:r w:rsidR="0033020C">
              <w:rPr>
                <w:rFonts w:asciiTheme="minorHAnsi" w:hAnsiTheme="minorHAnsi" w:cstheme="minorHAnsi"/>
                <w:sz w:val="20"/>
                <w:szCs w:val="20"/>
              </w:rPr>
              <w:t>‘</w:t>
            </w:r>
            <w:r w:rsidR="00AA2C65" w:rsidRPr="0033020C">
              <w:rPr>
                <w:rFonts w:asciiTheme="minorHAnsi" w:hAnsiTheme="minorHAnsi" w:cstheme="minorHAnsi"/>
                <w:sz w:val="20"/>
                <w:szCs w:val="20"/>
              </w:rPr>
              <w:t>new enterprises</w:t>
            </w:r>
            <w:r w:rsidR="0033020C">
              <w:rPr>
                <w:rFonts w:asciiTheme="minorHAnsi" w:hAnsiTheme="minorHAnsi" w:cstheme="minorHAnsi"/>
                <w:sz w:val="20"/>
                <w:szCs w:val="20"/>
              </w:rPr>
              <w:t>’</w:t>
            </w:r>
            <w:r w:rsidR="00AA2C65" w:rsidRPr="0033020C">
              <w:rPr>
                <w:rFonts w:asciiTheme="minorHAnsi" w:hAnsiTheme="minorHAnsi" w:cstheme="minorHAnsi"/>
                <w:sz w:val="20"/>
                <w:szCs w:val="20"/>
              </w:rPr>
              <w:t xml:space="preserve"> </w:t>
            </w:r>
            <w:r w:rsidR="0061743E" w:rsidRPr="0033020C">
              <w:rPr>
                <w:rFonts w:asciiTheme="minorHAnsi" w:hAnsiTheme="minorHAnsi" w:cstheme="minorHAnsi"/>
                <w:sz w:val="20"/>
                <w:szCs w:val="20"/>
              </w:rPr>
              <w:t>t</w:t>
            </w:r>
            <w:r w:rsidRPr="0033020C">
              <w:rPr>
                <w:rFonts w:asciiTheme="minorHAnsi" w:hAnsiTheme="minorHAnsi" w:cstheme="minorHAnsi"/>
                <w:sz w:val="20"/>
                <w:szCs w:val="20"/>
              </w:rPr>
              <w:t xml:space="preserve">ended to be </w:t>
            </w:r>
            <w:r w:rsidR="0061743E" w:rsidRPr="0033020C">
              <w:rPr>
                <w:rFonts w:asciiTheme="minorHAnsi" w:hAnsiTheme="minorHAnsi" w:cstheme="minorHAnsi"/>
                <w:sz w:val="20"/>
                <w:szCs w:val="20"/>
              </w:rPr>
              <w:t>‘</w:t>
            </w:r>
            <w:r w:rsidRPr="0033020C">
              <w:rPr>
                <w:rFonts w:asciiTheme="minorHAnsi" w:hAnsiTheme="minorHAnsi" w:cstheme="minorHAnsi"/>
                <w:sz w:val="20"/>
                <w:szCs w:val="20"/>
              </w:rPr>
              <w:t>uncompleted</w:t>
            </w:r>
            <w:r w:rsidR="0061743E" w:rsidRPr="0033020C">
              <w:rPr>
                <w:rFonts w:asciiTheme="minorHAnsi" w:hAnsiTheme="minorHAnsi" w:cstheme="minorHAnsi"/>
                <w:sz w:val="20"/>
                <w:szCs w:val="20"/>
              </w:rPr>
              <w:t>’</w:t>
            </w:r>
            <w:r w:rsidRPr="0033020C">
              <w:rPr>
                <w:rFonts w:asciiTheme="minorHAnsi" w:hAnsiTheme="minorHAnsi" w:cstheme="minorHAnsi"/>
                <w:sz w:val="20"/>
                <w:szCs w:val="20"/>
              </w:rPr>
              <w:t xml:space="preserve"> with production and markets </w:t>
            </w:r>
            <w:r w:rsidR="0061743E" w:rsidRPr="0033020C">
              <w:rPr>
                <w:rFonts w:asciiTheme="minorHAnsi" w:hAnsiTheme="minorHAnsi" w:cstheme="minorHAnsi"/>
                <w:sz w:val="20"/>
                <w:szCs w:val="20"/>
              </w:rPr>
              <w:t>not reli</w:t>
            </w:r>
            <w:r w:rsidRPr="0033020C">
              <w:rPr>
                <w:rFonts w:asciiTheme="minorHAnsi" w:hAnsiTheme="minorHAnsi" w:cstheme="minorHAnsi"/>
                <w:sz w:val="20"/>
                <w:szCs w:val="20"/>
              </w:rPr>
              <w:t>ably established</w:t>
            </w:r>
            <w:r w:rsidR="0061743E" w:rsidRPr="0033020C">
              <w:rPr>
                <w:rFonts w:asciiTheme="minorHAnsi" w:hAnsiTheme="minorHAnsi" w:cstheme="minorHAnsi"/>
                <w:sz w:val="20"/>
                <w:szCs w:val="20"/>
              </w:rPr>
              <w:t xml:space="preserve">. These should </w:t>
            </w:r>
            <w:r w:rsidR="00AA2C65" w:rsidRPr="0033020C">
              <w:rPr>
                <w:rFonts w:asciiTheme="minorHAnsi" w:hAnsiTheme="minorHAnsi" w:cstheme="minorHAnsi"/>
                <w:sz w:val="20"/>
                <w:szCs w:val="20"/>
              </w:rPr>
              <w:t xml:space="preserve">not be included in short (12 </w:t>
            </w:r>
            <w:r w:rsidR="00A1046C">
              <w:rPr>
                <w:rFonts w:asciiTheme="minorHAnsi" w:hAnsiTheme="minorHAnsi" w:cstheme="minorHAnsi"/>
                <w:sz w:val="20"/>
                <w:szCs w:val="20"/>
              </w:rPr>
              <w:t>months</w:t>
            </w:r>
            <w:r w:rsidR="00AA2C65" w:rsidRPr="0033020C">
              <w:rPr>
                <w:rFonts w:asciiTheme="minorHAnsi" w:hAnsiTheme="minorHAnsi" w:cstheme="minorHAnsi"/>
                <w:sz w:val="20"/>
                <w:szCs w:val="20"/>
              </w:rPr>
              <w:t xml:space="preserve">) disaster recovery projects due to a range </w:t>
            </w:r>
            <w:r w:rsidR="001A2937" w:rsidRPr="0033020C">
              <w:rPr>
                <w:rFonts w:asciiTheme="minorHAnsi" w:hAnsiTheme="minorHAnsi" w:cstheme="minorHAnsi"/>
                <w:sz w:val="20"/>
                <w:szCs w:val="20"/>
              </w:rPr>
              <w:t>of</w:t>
            </w:r>
            <w:r w:rsidR="00AA2C65" w:rsidRPr="0033020C">
              <w:rPr>
                <w:rFonts w:asciiTheme="minorHAnsi" w:hAnsiTheme="minorHAnsi" w:cstheme="minorHAnsi"/>
                <w:sz w:val="20"/>
                <w:szCs w:val="20"/>
              </w:rPr>
              <w:t xml:space="preserve"> complexities</w:t>
            </w:r>
            <w:r w:rsidR="00234574" w:rsidRPr="0033020C">
              <w:rPr>
                <w:rFonts w:asciiTheme="minorHAnsi" w:hAnsiTheme="minorHAnsi" w:cstheme="minorHAnsi"/>
                <w:sz w:val="20"/>
                <w:szCs w:val="20"/>
              </w:rPr>
              <w:t>;</w:t>
            </w:r>
          </w:p>
          <w:p w:rsidR="00234574" w:rsidRPr="0033020C" w:rsidRDefault="00234574" w:rsidP="00787AD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p w:rsidR="00AA2C65" w:rsidRPr="0033020C" w:rsidRDefault="00AA2C65" w:rsidP="0099305B">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3020C">
              <w:rPr>
                <w:rFonts w:asciiTheme="minorHAnsi" w:hAnsiTheme="minorHAnsi" w:cstheme="minorHAnsi"/>
                <w:sz w:val="20"/>
                <w:szCs w:val="20"/>
              </w:rPr>
              <w:t xml:space="preserve">ED type sub-projects typically have a high cost </w:t>
            </w:r>
            <w:r w:rsidR="00234574" w:rsidRPr="0033020C">
              <w:rPr>
                <w:rFonts w:asciiTheme="minorHAnsi" w:hAnsiTheme="minorHAnsi" w:cstheme="minorHAnsi"/>
                <w:sz w:val="20"/>
                <w:szCs w:val="20"/>
              </w:rPr>
              <w:t xml:space="preserve">ratio </w:t>
            </w:r>
            <w:r w:rsidRPr="0033020C">
              <w:rPr>
                <w:rFonts w:asciiTheme="minorHAnsi" w:hAnsiTheme="minorHAnsi" w:cstheme="minorHAnsi"/>
                <w:sz w:val="20"/>
                <w:szCs w:val="20"/>
              </w:rPr>
              <w:t xml:space="preserve">to </w:t>
            </w:r>
            <w:r w:rsidR="00234574" w:rsidRPr="0033020C">
              <w:rPr>
                <w:rFonts w:asciiTheme="minorHAnsi" w:hAnsiTheme="minorHAnsi" w:cstheme="minorHAnsi"/>
                <w:sz w:val="20"/>
                <w:szCs w:val="20"/>
              </w:rPr>
              <w:t>‘</w:t>
            </w:r>
            <w:r w:rsidRPr="0033020C">
              <w:rPr>
                <w:rFonts w:asciiTheme="minorHAnsi" w:hAnsiTheme="minorHAnsi" w:cstheme="minorHAnsi"/>
                <w:sz w:val="20"/>
                <w:szCs w:val="20"/>
              </w:rPr>
              <w:t>direct beneficiaries</w:t>
            </w:r>
            <w:r w:rsidR="00234574" w:rsidRPr="0033020C">
              <w:rPr>
                <w:rFonts w:asciiTheme="minorHAnsi" w:hAnsiTheme="minorHAnsi" w:cstheme="minorHAnsi"/>
                <w:sz w:val="20"/>
                <w:szCs w:val="20"/>
              </w:rPr>
              <w:t>’,</w:t>
            </w:r>
            <w:r w:rsidRPr="0033020C">
              <w:rPr>
                <w:rFonts w:asciiTheme="minorHAnsi" w:hAnsiTheme="minorHAnsi" w:cstheme="minorHAnsi"/>
                <w:sz w:val="20"/>
                <w:szCs w:val="20"/>
              </w:rPr>
              <w:t xml:space="preserve"> compared to other interventions</w:t>
            </w:r>
          </w:p>
          <w:p w:rsidR="00AA2C65" w:rsidRPr="0033020C" w:rsidRDefault="00AA2C65" w:rsidP="0099305B">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3020C">
              <w:rPr>
                <w:rFonts w:asciiTheme="minorHAnsi" w:hAnsiTheme="minorHAnsi" w:cstheme="minorHAnsi"/>
                <w:sz w:val="20"/>
                <w:szCs w:val="20"/>
              </w:rPr>
              <w:t>They require considerable effort</w:t>
            </w:r>
            <w:r w:rsidR="00234574" w:rsidRPr="0033020C">
              <w:rPr>
                <w:rFonts w:asciiTheme="minorHAnsi" w:hAnsiTheme="minorHAnsi" w:cstheme="minorHAnsi"/>
                <w:sz w:val="20"/>
                <w:szCs w:val="20"/>
              </w:rPr>
              <w:t xml:space="preserve"> and field skills for implementing partners to provide; </w:t>
            </w:r>
            <w:r w:rsidRPr="0033020C">
              <w:rPr>
                <w:rFonts w:asciiTheme="minorHAnsi" w:hAnsiTheme="minorHAnsi" w:cstheme="minorHAnsi"/>
                <w:sz w:val="20"/>
                <w:szCs w:val="20"/>
              </w:rPr>
              <w:t>social preparation</w:t>
            </w:r>
            <w:r w:rsidR="001A2937" w:rsidRPr="0033020C">
              <w:rPr>
                <w:rFonts w:asciiTheme="minorHAnsi" w:hAnsiTheme="minorHAnsi" w:cstheme="minorHAnsi"/>
                <w:sz w:val="20"/>
                <w:szCs w:val="20"/>
              </w:rPr>
              <w:t>; enabling</w:t>
            </w:r>
            <w:r w:rsidRPr="0033020C">
              <w:rPr>
                <w:rFonts w:asciiTheme="minorHAnsi" w:hAnsiTheme="minorHAnsi" w:cstheme="minorHAnsi"/>
                <w:sz w:val="20"/>
                <w:szCs w:val="20"/>
              </w:rPr>
              <w:t xml:space="preserve"> </w:t>
            </w:r>
            <w:r w:rsidR="00234574" w:rsidRPr="0033020C">
              <w:rPr>
                <w:rFonts w:asciiTheme="minorHAnsi" w:hAnsiTheme="minorHAnsi" w:cstheme="minorHAnsi"/>
                <w:sz w:val="20"/>
                <w:szCs w:val="20"/>
              </w:rPr>
              <w:t xml:space="preserve">beneficiaries to perform new </w:t>
            </w:r>
            <w:r w:rsidR="001A2937" w:rsidRPr="0033020C">
              <w:rPr>
                <w:rFonts w:asciiTheme="minorHAnsi" w:hAnsiTheme="minorHAnsi" w:cstheme="minorHAnsi"/>
                <w:sz w:val="20"/>
                <w:szCs w:val="20"/>
              </w:rPr>
              <w:t>functions (e.g.</w:t>
            </w:r>
            <w:r w:rsidRPr="0033020C">
              <w:rPr>
                <w:rFonts w:asciiTheme="minorHAnsi" w:hAnsiTheme="minorHAnsi" w:cstheme="minorHAnsi"/>
                <w:sz w:val="20"/>
                <w:szCs w:val="20"/>
              </w:rPr>
              <w:t xml:space="preserve"> farmers must learn to operate a production line reliably</w:t>
            </w:r>
            <w:r w:rsidR="001A2937" w:rsidRPr="0033020C">
              <w:rPr>
                <w:rFonts w:asciiTheme="minorHAnsi" w:hAnsiTheme="minorHAnsi" w:cstheme="minorHAnsi"/>
                <w:sz w:val="20"/>
                <w:szCs w:val="20"/>
              </w:rPr>
              <w:t>,</w:t>
            </w:r>
            <w:r w:rsidRPr="0033020C">
              <w:rPr>
                <w:rFonts w:asciiTheme="minorHAnsi" w:hAnsiTheme="minorHAnsi" w:cstheme="minorHAnsi"/>
                <w:sz w:val="20"/>
                <w:szCs w:val="20"/>
              </w:rPr>
              <w:t xml:space="preserve"> source and engage with markets, </w:t>
            </w:r>
            <w:r w:rsidR="001A2937" w:rsidRPr="0033020C">
              <w:rPr>
                <w:rFonts w:asciiTheme="minorHAnsi" w:hAnsiTheme="minorHAnsi" w:cstheme="minorHAnsi"/>
                <w:sz w:val="20"/>
                <w:szCs w:val="20"/>
              </w:rPr>
              <w:t>etc.</w:t>
            </w:r>
            <w:r w:rsidRPr="0033020C">
              <w:rPr>
                <w:rFonts w:asciiTheme="minorHAnsi" w:hAnsiTheme="minorHAnsi" w:cstheme="minorHAnsi"/>
                <w:sz w:val="20"/>
                <w:szCs w:val="20"/>
              </w:rPr>
              <w:t xml:space="preserve">). </w:t>
            </w:r>
          </w:p>
          <w:p w:rsidR="00234574" w:rsidRPr="0033020C" w:rsidRDefault="00AA2C65" w:rsidP="0099305B">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3020C">
              <w:rPr>
                <w:rFonts w:asciiTheme="minorHAnsi" w:hAnsiTheme="minorHAnsi" w:cstheme="minorHAnsi"/>
                <w:sz w:val="20"/>
                <w:szCs w:val="20"/>
              </w:rPr>
              <w:t xml:space="preserve">Where material resources are provided, the ownership right must be worked out before provision, to allow the group to </w:t>
            </w:r>
            <w:r w:rsidR="00234574" w:rsidRPr="0033020C">
              <w:rPr>
                <w:rFonts w:asciiTheme="minorHAnsi" w:hAnsiTheme="minorHAnsi" w:cstheme="minorHAnsi"/>
                <w:sz w:val="20"/>
                <w:szCs w:val="20"/>
              </w:rPr>
              <w:t xml:space="preserve">change and encourage growth. </w:t>
            </w:r>
          </w:p>
          <w:p w:rsidR="00234574" w:rsidRPr="0033020C" w:rsidRDefault="00234574" w:rsidP="0023457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p w:rsidR="00AA2C65" w:rsidRPr="0033020C" w:rsidRDefault="00AA2C65" w:rsidP="00A3598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AA2C65" w:rsidRPr="00AA2C65" w:rsidTr="00787AD9">
        <w:trPr>
          <w:gridAfter w:val="1"/>
          <w:cnfStyle w:val="000000100000" w:firstRow="0" w:lastRow="0" w:firstColumn="0" w:lastColumn="0" w:oddVBand="0" w:evenVBand="0" w:oddHBand="1" w:evenHBand="0" w:firstRowFirstColumn="0" w:firstRowLastColumn="0" w:lastRowFirstColumn="0" w:lastRowLastColumn="0"/>
          <w:wAfter w:w="31" w:type="dxa"/>
          <w:trHeight w:val="1540"/>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A2C65" w:rsidRDefault="00AA2C65" w:rsidP="00787AD9">
            <w:pPr>
              <w:rPr>
                <w:rFonts w:asciiTheme="minorHAnsi" w:hAnsiTheme="minorHAnsi" w:cstheme="minorHAnsi"/>
                <w:color w:val="002060"/>
              </w:rPr>
            </w:pPr>
            <w:r w:rsidRPr="00467AAD">
              <w:rPr>
                <w:rFonts w:asciiTheme="minorHAnsi" w:hAnsiTheme="minorHAnsi" w:cstheme="minorHAnsi"/>
                <w:color w:val="002060"/>
              </w:rPr>
              <w:t>Context and any related preconditions</w:t>
            </w:r>
          </w:p>
          <w:p w:rsidR="00AA2C65" w:rsidRPr="00467AAD" w:rsidRDefault="00AA2C65" w:rsidP="00787AD9">
            <w:pPr>
              <w:rPr>
                <w:rFonts w:asciiTheme="minorHAnsi" w:hAnsiTheme="minorHAnsi" w:cstheme="minorHAnsi"/>
                <w:color w:val="002060"/>
              </w:rPr>
            </w:pPr>
          </w:p>
          <w:p w:rsidR="00AA2C65"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33020C" w:rsidRDefault="00FE2A8B" w:rsidP="0033020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‘New enterprise’ </w:t>
            </w:r>
            <w:r w:rsidR="0033020C" w:rsidRPr="0033020C">
              <w:rPr>
                <w:rFonts w:asciiTheme="minorHAnsi" w:hAnsiTheme="minorHAnsi" w:cstheme="minorHAnsi"/>
                <w:sz w:val="20"/>
                <w:szCs w:val="20"/>
              </w:rPr>
              <w:t xml:space="preserve">initiatives require a minimum of 2 yr. project timeframe, and staff with skills in community organization at least (at field level) and enterprise development within humanitarian contexts (at advisory level). These should be explicit </w:t>
            </w:r>
            <w:r>
              <w:rPr>
                <w:rFonts w:asciiTheme="minorHAnsi" w:hAnsiTheme="minorHAnsi" w:cstheme="minorHAnsi"/>
                <w:sz w:val="20"/>
                <w:szCs w:val="20"/>
              </w:rPr>
              <w:t xml:space="preserve">in the </w:t>
            </w:r>
            <w:r w:rsidR="0033020C" w:rsidRPr="0033020C">
              <w:rPr>
                <w:rFonts w:asciiTheme="minorHAnsi" w:hAnsiTheme="minorHAnsi" w:cstheme="minorHAnsi"/>
                <w:sz w:val="20"/>
                <w:szCs w:val="20"/>
              </w:rPr>
              <w:t xml:space="preserve">project design or such activities not attempted. </w:t>
            </w:r>
          </w:p>
          <w:p w:rsidR="0033020C" w:rsidRDefault="0033020C" w:rsidP="0033020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33020C" w:rsidRPr="0033020C" w:rsidRDefault="0033020C" w:rsidP="0033020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020C">
              <w:rPr>
                <w:rFonts w:asciiTheme="minorHAnsi" w:hAnsiTheme="minorHAnsi" w:cstheme="minorHAnsi"/>
                <w:sz w:val="20"/>
                <w:szCs w:val="20"/>
              </w:rPr>
              <w:t xml:space="preserve">It may be considered that local NGOs are ‘committed’ and so </w:t>
            </w:r>
            <w:r>
              <w:rPr>
                <w:rFonts w:asciiTheme="minorHAnsi" w:hAnsiTheme="minorHAnsi" w:cstheme="minorHAnsi"/>
                <w:sz w:val="20"/>
                <w:szCs w:val="20"/>
              </w:rPr>
              <w:t xml:space="preserve">will </w:t>
            </w:r>
            <w:r w:rsidRPr="0033020C">
              <w:rPr>
                <w:rFonts w:asciiTheme="minorHAnsi" w:hAnsiTheme="minorHAnsi" w:cstheme="minorHAnsi"/>
                <w:sz w:val="20"/>
                <w:szCs w:val="20"/>
              </w:rPr>
              <w:t>provide the longer term support needed for ED, thus allow</w:t>
            </w:r>
            <w:r w:rsidR="00FE2A8B">
              <w:rPr>
                <w:rFonts w:asciiTheme="minorHAnsi" w:hAnsiTheme="minorHAnsi" w:cstheme="minorHAnsi"/>
                <w:sz w:val="20"/>
                <w:szCs w:val="20"/>
              </w:rPr>
              <w:t>ing</w:t>
            </w:r>
            <w:r w:rsidRPr="0033020C">
              <w:rPr>
                <w:rFonts w:asciiTheme="minorHAnsi" w:hAnsiTheme="minorHAnsi" w:cstheme="minorHAnsi"/>
                <w:sz w:val="20"/>
                <w:szCs w:val="20"/>
              </w:rPr>
              <w:t xml:space="preserve"> ED initiatives to be included as sub-projects. However these </w:t>
            </w:r>
            <w:r w:rsidR="00FE2A8B">
              <w:rPr>
                <w:rFonts w:asciiTheme="minorHAnsi" w:hAnsiTheme="minorHAnsi" w:cstheme="minorHAnsi"/>
                <w:sz w:val="20"/>
                <w:szCs w:val="20"/>
              </w:rPr>
              <w:t xml:space="preserve">local NGOs </w:t>
            </w:r>
            <w:r w:rsidRPr="0033020C">
              <w:rPr>
                <w:rFonts w:asciiTheme="minorHAnsi" w:hAnsiTheme="minorHAnsi" w:cstheme="minorHAnsi"/>
                <w:sz w:val="20"/>
                <w:szCs w:val="20"/>
              </w:rPr>
              <w:t xml:space="preserve">rarely have the </w:t>
            </w:r>
            <w:r w:rsidR="00FE2A8B">
              <w:rPr>
                <w:rFonts w:asciiTheme="minorHAnsi" w:hAnsiTheme="minorHAnsi" w:cstheme="minorHAnsi"/>
                <w:sz w:val="20"/>
                <w:szCs w:val="20"/>
              </w:rPr>
              <w:t xml:space="preserve">specific expertise in </w:t>
            </w:r>
            <w:r w:rsidRPr="0033020C">
              <w:rPr>
                <w:rFonts w:asciiTheme="minorHAnsi" w:hAnsiTheme="minorHAnsi" w:cstheme="minorHAnsi"/>
                <w:sz w:val="20"/>
                <w:szCs w:val="20"/>
              </w:rPr>
              <w:t>enterprise development.</w:t>
            </w:r>
          </w:p>
          <w:p w:rsidR="00AA2C65" w:rsidRPr="0033020C" w:rsidRDefault="00AA2C65" w:rsidP="00787A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AA2C65" w:rsidRPr="00AA2C65" w:rsidTr="00787AD9">
        <w:trPr>
          <w:gridAfter w:val="1"/>
          <w:cnfStyle w:val="000000010000" w:firstRow="0" w:lastRow="0" w:firstColumn="0" w:lastColumn="0" w:oddVBand="0" w:evenVBand="0" w:oddHBand="0" w:evenHBand="1" w:firstRowFirstColumn="0" w:firstRowLastColumn="0" w:lastRowFirstColumn="0" w:lastRowLastColumn="0"/>
          <w:wAfter w:w="31" w:type="dxa"/>
          <w:trHeight w:val="578"/>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A2C65" w:rsidRPr="00467AAD" w:rsidRDefault="00AA2C65" w:rsidP="00787AD9">
            <w:pPr>
              <w:rPr>
                <w:rFonts w:asciiTheme="minorHAnsi" w:hAnsiTheme="minorHAnsi" w:cstheme="minorHAnsi"/>
                <w:color w:val="002060"/>
              </w:rPr>
            </w:pPr>
            <w:r w:rsidRPr="00467AAD">
              <w:rPr>
                <w:rFonts w:asciiTheme="minorHAnsi" w:hAnsiTheme="minorHAnsi" w:cstheme="minorHAnsi"/>
                <w:color w:val="002060"/>
              </w:rPr>
              <w:t xml:space="preserve">Targeted users / </w:t>
            </w:r>
          </w:p>
          <w:p w:rsidR="00AA2C65" w:rsidRDefault="00AA2C65" w:rsidP="00787AD9">
            <w:pPr>
              <w:rPr>
                <w:rFonts w:asciiTheme="minorHAnsi" w:hAnsiTheme="minorHAnsi" w:cstheme="minorHAnsi"/>
                <w:color w:val="002060"/>
              </w:rPr>
            </w:pPr>
            <w:r w:rsidRPr="00467AAD">
              <w:rPr>
                <w:rFonts w:asciiTheme="minorHAnsi" w:hAnsiTheme="minorHAnsi" w:cstheme="minorHAnsi"/>
                <w:color w:val="002060"/>
              </w:rPr>
              <w:t>Beneficiaries</w:t>
            </w:r>
          </w:p>
          <w:p w:rsidR="00AA2C65"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A2C65" w:rsidRPr="00FE2A8B" w:rsidRDefault="00AA2C65" w:rsidP="00787AD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E2A8B">
              <w:rPr>
                <w:rFonts w:asciiTheme="minorHAnsi" w:hAnsiTheme="minorHAnsi" w:cstheme="minorHAnsi"/>
                <w:sz w:val="20"/>
                <w:szCs w:val="20"/>
              </w:rPr>
              <w:t>ILO Field teams</w:t>
            </w:r>
            <w:r w:rsidR="00FE2A8B" w:rsidRPr="00FE2A8B">
              <w:rPr>
                <w:rFonts w:asciiTheme="minorHAnsi" w:hAnsiTheme="minorHAnsi" w:cstheme="minorHAnsi"/>
                <w:sz w:val="20"/>
                <w:szCs w:val="20"/>
              </w:rPr>
              <w:t xml:space="preserve"> in the development of </w:t>
            </w:r>
            <w:r w:rsidR="00664211" w:rsidRPr="00FE2A8B">
              <w:rPr>
                <w:rFonts w:asciiTheme="minorHAnsi" w:hAnsiTheme="minorHAnsi" w:cstheme="minorHAnsi"/>
                <w:sz w:val="20"/>
                <w:szCs w:val="20"/>
              </w:rPr>
              <w:t>su</w:t>
            </w:r>
            <w:r w:rsidR="00664211">
              <w:rPr>
                <w:rFonts w:cstheme="minorHAnsi"/>
                <w:sz w:val="20"/>
                <w:szCs w:val="20"/>
              </w:rPr>
              <w:t>b</w:t>
            </w:r>
            <w:r w:rsidR="00FE2A8B" w:rsidRPr="00FE2A8B">
              <w:rPr>
                <w:rFonts w:asciiTheme="minorHAnsi" w:hAnsiTheme="minorHAnsi" w:cstheme="minorHAnsi"/>
                <w:sz w:val="20"/>
                <w:szCs w:val="20"/>
              </w:rPr>
              <w:t xml:space="preserve">-projects and technical staff in Manila. </w:t>
            </w:r>
          </w:p>
        </w:tc>
      </w:tr>
      <w:tr w:rsidR="00AA2C65" w:rsidRPr="00541DC2" w:rsidTr="00787AD9">
        <w:trPr>
          <w:gridAfter w:val="1"/>
          <w:cnfStyle w:val="000000100000" w:firstRow="0" w:lastRow="0" w:firstColumn="0" w:lastColumn="0" w:oddVBand="0" w:evenVBand="0" w:oddHBand="1" w:evenHBand="0" w:firstRowFirstColumn="0" w:firstRowLastColumn="0" w:lastRowFirstColumn="0" w:lastRowLastColumn="0"/>
          <w:wAfter w:w="31" w:type="dxa"/>
          <w:trHeight w:val="769"/>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A2C65" w:rsidRDefault="00AA2C65" w:rsidP="00787AD9">
            <w:pPr>
              <w:rPr>
                <w:rFonts w:asciiTheme="minorHAnsi" w:hAnsiTheme="minorHAnsi" w:cstheme="minorHAnsi"/>
                <w:color w:val="002060"/>
              </w:rPr>
            </w:pPr>
            <w:r w:rsidRPr="00467AAD">
              <w:rPr>
                <w:rFonts w:asciiTheme="minorHAnsi" w:hAnsiTheme="minorHAnsi" w:cstheme="minorHAnsi"/>
                <w:color w:val="002060"/>
              </w:rPr>
              <w:t>Challenges /negative lessons - Causal factors</w:t>
            </w:r>
          </w:p>
          <w:p w:rsidR="00AA2C65" w:rsidRDefault="00AA2C65" w:rsidP="00787AD9">
            <w:pPr>
              <w:rPr>
                <w:rFonts w:asciiTheme="minorHAnsi" w:hAnsiTheme="minorHAnsi" w:cstheme="minorHAnsi"/>
                <w:color w:val="002060"/>
              </w:rPr>
            </w:pPr>
          </w:p>
          <w:p w:rsidR="00AA2C65"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A2C65" w:rsidRPr="003E28AD" w:rsidRDefault="00FE2A8B" w:rsidP="00E601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E28AD">
              <w:rPr>
                <w:rFonts w:asciiTheme="minorHAnsi" w:hAnsiTheme="minorHAnsi" w:cstheme="minorHAnsi"/>
                <w:sz w:val="20"/>
                <w:szCs w:val="20"/>
              </w:rPr>
              <w:t xml:space="preserve">New </w:t>
            </w:r>
            <w:r w:rsidR="00E6010A" w:rsidRPr="003E28AD">
              <w:rPr>
                <w:rFonts w:asciiTheme="minorHAnsi" w:hAnsiTheme="minorHAnsi" w:cstheme="minorHAnsi"/>
                <w:sz w:val="20"/>
                <w:szCs w:val="20"/>
              </w:rPr>
              <w:t>e</w:t>
            </w:r>
            <w:r w:rsidRPr="003E28AD">
              <w:rPr>
                <w:rFonts w:cstheme="minorHAnsi"/>
                <w:sz w:val="20"/>
                <w:szCs w:val="20"/>
              </w:rPr>
              <w:t xml:space="preserve">nterprise </w:t>
            </w:r>
            <w:r w:rsidR="00B833B5" w:rsidRPr="003E28AD">
              <w:rPr>
                <w:rFonts w:cstheme="minorHAnsi"/>
                <w:sz w:val="20"/>
                <w:szCs w:val="20"/>
              </w:rPr>
              <w:t>initiatives can</w:t>
            </w:r>
            <w:r w:rsidRPr="003E28AD">
              <w:rPr>
                <w:rFonts w:cstheme="minorHAnsi"/>
                <w:sz w:val="20"/>
                <w:szCs w:val="20"/>
              </w:rPr>
              <w:t xml:space="preserve"> offer ongoing benefits</w:t>
            </w:r>
            <w:r w:rsidR="00E6010A" w:rsidRPr="003E28AD">
              <w:rPr>
                <w:rFonts w:cstheme="minorHAnsi"/>
                <w:sz w:val="20"/>
                <w:szCs w:val="20"/>
              </w:rPr>
              <w:t>,</w:t>
            </w:r>
            <w:r w:rsidRPr="003E28AD">
              <w:rPr>
                <w:rFonts w:cstheme="minorHAnsi"/>
                <w:sz w:val="20"/>
                <w:szCs w:val="20"/>
              </w:rPr>
              <w:t xml:space="preserve"> and by adding a new enterprise</w:t>
            </w:r>
            <w:r w:rsidR="00E6010A" w:rsidRPr="003E28AD">
              <w:rPr>
                <w:rFonts w:cstheme="minorHAnsi"/>
                <w:sz w:val="20"/>
                <w:szCs w:val="20"/>
              </w:rPr>
              <w:t>s to an area</w:t>
            </w:r>
            <w:r w:rsidR="00A066B2" w:rsidRPr="003E28AD">
              <w:rPr>
                <w:rFonts w:cstheme="minorHAnsi"/>
                <w:sz w:val="20"/>
                <w:szCs w:val="20"/>
              </w:rPr>
              <w:t>, stimulate</w:t>
            </w:r>
            <w:r w:rsidRPr="003E28AD">
              <w:rPr>
                <w:rFonts w:cstheme="minorHAnsi"/>
                <w:sz w:val="20"/>
                <w:szCs w:val="20"/>
              </w:rPr>
              <w:t xml:space="preserve"> local economies. As such they are attractive to support.  However these potential benefits should </w:t>
            </w:r>
            <w:r w:rsidR="00E6010A" w:rsidRPr="008E16B6">
              <w:rPr>
                <w:rFonts w:cstheme="minorHAnsi"/>
                <w:sz w:val="20"/>
                <w:szCs w:val="20"/>
              </w:rPr>
              <w:t xml:space="preserve">be assessed against </w:t>
            </w:r>
            <w:r w:rsidR="00B833B5" w:rsidRPr="008E16B6">
              <w:rPr>
                <w:rFonts w:cstheme="minorHAnsi"/>
                <w:sz w:val="20"/>
                <w:szCs w:val="20"/>
              </w:rPr>
              <w:t>the real</w:t>
            </w:r>
            <w:r w:rsidRPr="008E16B6">
              <w:rPr>
                <w:rFonts w:cstheme="minorHAnsi"/>
                <w:sz w:val="20"/>
                <w:szCs w:val="20"/>
              </w:rPr>
              <w:t xml:space="preserve"> </w:t>
            </w:r>
            <w:r w:rsidR="00A066B2" w:rsidRPr="008E16B6">
              <w:rPr>
                <w:rFonts w:cstheme="minorHAnsi"/>
                <w:sz w:val="20"/>
                <w:szCs w:val="20"/>
              </w:rPr>
              <w:t>challenges in</w:t>
            </w:r>
            <w:r w:rsidRPr="008E16B6">
              <w:rPr>
                <w:rFonts w:cstheme="minorHAnsi"/>
                <w:sz w:val="20"/>
                <w:szCs w:val="20"/>
              </w:rPr>
              <w:t xml:space="preserve"> their establishment</w:t>
            </w:r>
            <w:r w:rsidR="00E6010A" w:rsidRPr="008E16B6">
              <w:rPr>
                <w:rFonts w:cstheme="minorHAnsi"/>
                <w:sz w:val="20"/>
                <w:szCs w:val="20"/>
              </w:rPr>
              <w:t xml:space="preserve">, and the resources available to implement effectively. </w:t>
            </w:r>
            <w:r w:rsidRPr="003E28AD">
              <w:rPr>
                <w:rFonts w:asciiTheme="minorHAnsi" w:hAnsiTheme="minorHAnsi" w:cstheme="minorHAnsi"/>
                <w:sz w:val="20"/>
                <w:szCs w:val="20"/>
              </w:rPr>
              <w:t xml:space="preserve"> </w:t>
            </w:r>
          </w:p>
        </w:tc>
      </w:tr>
      <w:tr w:rsidR="00AA2C65" w:rsidRPr="00467AAD" w:rsidTr="00787AD9">
        <w:trPr>
          <w:gridAfter w:val="1"/>
          <w:cnfStyle w:val="000000010000" w:firstRow="0" w:lastRow="0" w:firstColumn="0" w:lastColumn="0" w:oddVBand="0" w:evenVBand="0" w:oddHBand="0" w:evenHBand="1" w:firstRowFirstColumn="0" w:firstRowLastColumn="0" w:lastRowFirstColumn="0" w:lastRowLastColumn="0"/>
          <w:wAfter w:w="31" w:type="dxa"/>
          <w:trHeight w:val="1281"/>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A2C65" w:rsidRDefault="00AA2C65" w:rsidP="00787AD9">
            <w:pPr>
              <w:rPr>
                <w:rFonts w:asciiTheme="minorHAnsi" w:hAnsiTheme="minorHAnsi" w:cstheme="minorHAnsi"/>
                <w:color w:val="002060"/>
              </w:rPr>
            </w:pPr>
            <w:r w:rsidRPr="00467AAD">
              <w:rPr>
                <w:rFonts w:asciiTheme="minorHAnsi" w:hAnsiTheme="minorHAnsi" w:cstheme="minorHAnsi"/>
                <w:color w:val="002060"/>
              </w:rPr>
              <w:lastRenderedPageBreak/>
              <w:t>Success / Positive Issues -  Causal factors</w:t>
            </w:r>
          </w:p>
          <w:p w:rsidR="00AA2C65" w:rsidRPr="00467AAD" w:rsidRDefault="00AA2C65" w:rsidP="00787AD9">
            <w:pPr>
              <w:rPr>
                <w:rFonts w:asciiTheme="minorHAnsi" w:hAnsiTheme="minorHAnsi" w:cstheme="minorHAnsi"/>
                <w:color w:val="002060"/>
              </w:rPr>
            </w:pPr>
          </w:p>
          <w:p w:rsidR="00AA2C65" w:rsidRPr="00467AAD" w:rsidRDefault="00AA2C6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A2C65" w:rsidRPr="003E28AD" w:rsidRDefault="00AA2C65" w:rsidP="00787AD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AA2C65" w:rsidRPr="00467AAD" w:rsidTr="00787AD9">
        <w:trPr>
          <w:gridAfter w:val="1"/>
          <w:cnfStyle w:val="000000100000" w:firstRow="0" w:lastRow="0" w:firstColumn="0" w:lastColumn="0" w:oddVBand="0" w:evenVBand="0" w:oddHBand="1" w:evenHBand="0" w:firstRowFirstColumn="0" w:firstRowLastColumn="0" w:lastRowFirstColumn="0" w:lastRowLastColumn="0"/>
          <w:wAfter w:w="31" w:type="dxa"/>
          <w:trHeight w:val="1374"/>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A2C65" w:rsidRPr="00467AAD" w:rsidRDefault="00AA2C65" w:rsidP="00787AD9">
            <w:pPr>
              <w:rPr>
                <w:rFonts w:asciiTheme="minorHAnsi" w:hAnsiTheme="minorHAnsi" w:cstheme="minorHAnsi"/>
                <w:color w:val="002060"/>
              </w:rPr>
            </w:pPr>
            <w:r w:rsidRPr="00467AAD">
              <w:rPr>
                <w:rFonts w:asciiTheme="minorHAnsi" w:hAnsiTheme="minorHAnsi" w:cstheme="minorHAnsi"/>
                <w:color w:val="002060"/>
              </w:rPr>
              <w:t>ILO Administrative Issues (staff, resources, design, implementation)</w:t>
            </w:r>
          </w:p>
          <w:p w:rsidR="00AA2C65" w:rsidRPr="00467AAD" w:rsidRDefault="00AA2C6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A2C65" w:rsidRPr="00FE2A8B" w:rsidRDefault="00FE2A8B" w:rsidP="00FE2A8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Guidelines for work on enterp</w:t>
            </w:r>
            <w:r w:rsidRPr="00FE2A8B">
              <w:rPr>
                <w:rFonts w:asciiTheme="minorHAnsi" w:hAnsiTheme="minorHAnsi" w:cstheme="minorHAnsi"/>
                <w:sz w:val="20"/>
                <w:szCs w:val="20"/>
              </w:rPr>
              <w:t>rise support</w:t>
            </w:r>
            <w:r>
              <w:rPr>
                <w:rFonts w:asciiTheme="minorHAnsi" w:hAnsiTheme="minorHAnsi" w:cstheme="minorHAnsi"/>
                <w:sz w:val="20"/>
                <w:szCs w:val="20"/>
              </w:rPr>
              <w:t xml:space="preserve">, which distinguishes between enabling existing and establishing new ones should be developed. </w:t>
            </w:r>
          </w:p>
        </w:tc>
      </w:tr>
    </w:tbl>
    <w:p w:rsidR="003F341E" w:rsidRPr="009F7E07" w:rsidRDefault="003F341E" w:rsidP="003F341E">
      <w:pPr>
        <w:widowControl w:val="0"/>
        <w:autoSpaceDE w:val="0"/>
        <w:autoSpaceDN w:val="0"/>
        <w:adjustRightInd w:val="0"/>
        <w:spacing w:after="0" w:line="240" w:lineRule="auto"/>
        <w:ind w:firstLine="360"/>
        <w:jc w:val="both"/>
        <w:rPr>
          <w:rFonts w:cstheme="minorHAnsi"/>
          <w:sz w:val="18"/>
          <w:szCs w:val="20"/>
        </w:rPr>
      </w:pPr>
    </w:p>
    <w:p w:rsidR="009F7E07" w:rsidRDefault="009F7E07" w:rsidP="003F341E">
      <w:pPr>
        <w:widowControl w:val="0"/>
        <w:autoSpaceDE w:val="0"/>
        <w:autoSpaceDN w:val="0"/>
        <w:adjustRightInd w:val="0"/>
        <w:spacing w:after="0" w:line="240" w:lineRule="auto"/>
        <w:ind w:firstLine="360"/>
        <w:jc w:val="both"/>
        <w:rPr>
          <w:rFonts w:cstheme="minorHAnsi"/>
          <w:sz w:val="18"/>
          <w:szCs w:val="20"/>
        </w:rPr>
      </w:pPr>
    </w:p>
    <w:tbl>
      <w:tblPr>
        <w:tblStyle w:val="MediumShading1-Accent1"/>
        <w:tblW w:w="9747" w:type="dxa"/>
        <w:tblLook w:val="04A0" w:firstRow="1" w:lastRow="0" w:firstColumn="1" w:lastColumn="0" w:noHBand="0" w:noVBand="1"/>
      </w:tblPr>
      <w:tblGrid>
        <w:gridCol w:w="2875"/>
        <w:gridCol w:w="6841"/>
        <w:gridCol w:w="31"/>
      </w:tblGrid>
      <w:tr w:rsidR="00A35985" w:rsidRPr="00595E5F" w:rsidTr="00787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rsidR="00A35985" w:rsidRDefault="00A35985" w:rsidP="00787AD9">
            <w:pPr>
              <w:jc w:val="center"/>
              <w:rPr>
                <w:rFonts w:asciiTheme="minorHAnsi" w:hAnsiTheme="minorHAnsi" w:cstheme="minorHAnsi"/>
                <w:color w:val="000000" w:themeColor="text1"/>
                <w:sz w:val="36"/>
                <w:szCs w:val="36"/>
              </w:rPr>
            </w:pPr>
            <w:r>
              <w:br w:type="page"/>
            </w:r>
            <w:r w:rsidRPr="00467AAD">
              <w:rPr>
                <w:rFonts w:asciiTheme="minorHAnsi" w:hAnsiTheme="minorHAnsi" w:cstheme="minorHAnsi"/>
                <w:color w:val="000000" w:themeColor="text1"/>
                <w:sz w:val="36"/>
                <w:szCs w:val="36"/>
              </w:rPr>
              <w:t>ILO Lesson Learned Template</w:t>
            </w:r>
          </w:p>
          <w:p w:rsidR="00A35985" w:rsidRPr="00595E5F" w:rsidRDefault="00A35985" w:rsidP="00787AD9">
            <w:pPr>
              <w:rPr>
                <w:rFonts w:asciiTheme="minorHAnsi" w:hAnsiTheme="minorHAnsi" w:cstheme="minorHAnsi"/>
                <w:color w:val="000000" w:themeColor="text1"/>
                <w:sz w:val="36"/>
                <w:szCs w:val="36"/>
              </w:rPr>
            </w:pPr>
            <w:r>
              <w:rPr>
                <w:rFonts w:asciiTheme="minorHAnsi" w:hAnsiTheme="minorHAnsi" w:cstheme="minorHAnsi"/>
                <w:sz w:val="28"/>
                <w:szCs w:val="28"/>
              </w:rPr>
              <w:t>Project</w:t>
            </w:r>
            <w:r w:rsidRPr="00467AAD">
              <w:rPr>
                <w:rFonts w:asciiTheme="minorHAnsi" w:hAnsiTheme="minorHAnsi" w:cstheme="minorHAnsi"/>
                <w:sz w:val="28"/>
                <w:szCs w:val="28"/>
              </w:rPr>
              <w:t xml:space="preserve"> Title:  </w:t>
            </w:r>
            <w:r>
              <w:rPr>
                <w:rFonts w:cs="Calibri,Bold"/>
                <w:b w:val="0"/>
                <w:bCs w:val="0"/>
              </w:rPr>
              <w:t xml:space="preserve">Integrated livelihood recovery for typhoon affected communities. </w:t>
            </w:r>
          </w:p>
          <w:p w:rsidR="00A35985" w:rsidRDefault="00A35985" w:rsidP="00787AD9">
            <w:pPr>
              <w:autoSpaceDE w:val="0"/>
              <w:autoSpaceDN w:val="0"/>
              <w:adjustRightInd w:val="0"/>
              <w:rPr>
                <w:rFonts w:cstheme="minorHAnsi"/>
                <w:sz w:val="28"/>
                <w:szCs w:val="28"/>
              </w:rPr>
            </w:pPr>
            <w:r w:rsidRPr="00467AAD">
              <w:rPr>
                <w:rFonts w:asciiTheme="minorHAnsi" w:hAnsiTheme="minorHAnsi" w:cstheme="minorHAnsi"/>
                <w:sz w:val="28"/>
                <w:szCs w:val="28"/>
              </w:rPr>
              <w:t xml:space="preserve">Project </w:t>
            </w:r>
            <w:r w:rsidRPr="00467AAD">
              <w:rPr>
                <w:rFonts w:asciiTheme="minorHAnsi" w:hAnsiTheme="minorHAnsi" w:cstheme="minorHAnsi"/>
                <w:sz w:val="24"/>
                <w:szCs w:val="24"/>
              </w:rPr>
              <w:t>TC/SYMBOL</w:t>
            </w:r>
            <w:r w:rsidRPr="00467AAD">
              <w:rPr>
                <w:rFonts w:asciiTheme="minorHAnsi" w:hAnsiTheme="minorHAnsi" w:cstheme="minorHAnsi"/>
                <w:sz w:val="28"/>
                <w:szCs w:val="28"/>
              </w:rPr>
              <w:t xml:space="preserve">:  </w:t>
            </w:r>
            <w:r>
              <w:rPr>
                <w:rFonts w:cstheme="minorHAnsi"/>
                <w:sz w:val="28"/>
                <w:szCs w:val="28"/>
              </w:rPr>
              <w:t>PHI/14/02/JPN</w:t>
            </w:r>
          </w:p>
          <w:p w:rsidR="00A35985" w:rsidRDefault="00A35985" w:rsidP="00787AD9">
            <w:pPr>
              <w:rPr>
                <w:rFonts w:asciiTheme="minorHAnsi" w:hAnsiTheme="minorHAnsi" w:cstheme="minorHAnsi"/>
                <w:sz w:val="28"/>
                <w:szCs w:val="28"/>
              </w:rPr>
            </w:pPr>
            <w:r w:rsidRPr="00467AAD">
              <w:rPr>
                <w:rFonts w:asciiTheme="minorHAnsi" w:hAnsiTheme="minorHAnsi" w:cstheme="minorHAnsi"/>
                <w:sz w:val="28"/>
                <w:szCs w:val="28"/>
              </w:rPr>
              <w:t xml:space="preserve">Name of Evaluator:  </w:t>
            </w:r>
            <w:r>
              <w:rPr>
                <w:rFonts w:cstheme="minorHAnsi"/>
                <w:sz w:val="28"/>
                <w:szCs w:val="28"/>
              </w:rPr>
              <w:t>John G. Connell</w:t>
            </w:r>
            <w:r w:rsidRPr="00467AAD">
              <w:rPr>
                <w:rFonts w:asciiTheme="minorHAnsi" w:hAnsiTheme="minorHAnsi" w:cstheme="minorHAnsi"/>
                <w:sz w:val="28"/>
                <w:szCs w:val="28"/>
              </w:rPr>
              <w:t xml:space="preserve">                                            </w:t>
            </w:r>
            <w:r>
              <w:rPr>
                <w:rFonts w:asciiTheme="minorHAnsi" w:hAnsiTheme="minorHAnsi" w:cstheme="minorHAnsi"/>
                <w:sz w:val="28"/>
                <w:szCs w:val="28"/>
              </w:rPr>
              <w:t xml:space="preserve">                 </w:t>
            </w:r>
            <w:r w:rsidRPr="00467AAD">
              <w:rPr>
                <w:rFonts w:asciiTheme="minorHAnsi" w:hAnsiTheme="minorHAnsi" w:cstheme="minorHAnsi"/>
                <w:sz w:val="28"/>
                <w:szCs w:val="28"/>
              </w:rPr>
              <w:t xml:space="preserve">           Date:  </w:t>
            </w:r>
            <w:r>
              <w:rPr>
                <w:rFonts w:cstheme="minorHAnsi"/>
                <w:sz w:val="28"/>
                <w:szCs w:val="28"/>
              </w:rPr>
              <w:t>June.2015</w:t>
            </w:r>
          </w:p>
          <w:p w:rsidR="00A35985" w:rsidRPr="00595E5F" w:rsidRDefault="00A35985" w:rsidP="00787AD9">
            <w:pPr>
              <w:rPr>
                <w:rFonts w:asciiTheme="minorHAnsi" w:hAnsiTheme="minorHAnsi" w:cstheme="minorHAnsi"/>
                <w:sz w:val="28"/>
                <w:szCs w:val="28"/>
              </w:rPr>
            </w:pPr>
            <w:r w:rsidRPr="00467AAD">
              <w:rPr>
                <w:rFonts w:asciiTheme="minorHAnsi" w:hAnsiTheme="minorHAnsi" w:cstheme="minorHAnsi"/>
                <w:sz w:val="18"/>
                <w:szCs w:val="18"/>
              </w:rPr>
              <w:t>The following lesson learned has been identified during the course of the evaluation. Further text explaining the lesson may be included in the full evaluation report.</w:t>
            </w:r>
          </w:p>
        </w:tc>
      </w:tr>
      <w:tr w:rsidR="00A35985" w:rsidRPr="00467AAD" w:rsidTr="0078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Borders>
              <w:bottom w:val="single" w:sz="8" w:space="0" w:color="auto"/>
            </w:tcBorders>
          </w:tcPr>
          <w:p w:rsidR="00A35985" w:rsidRPr="008E16B6" w:rsidRDefault="00A35985" w:rsidP="00787AD9">
            <w:pPr>
              <w:spacing w:after="200" w:line="276" w:lineRule="auto"/>
              <w:rPr>
                <w:rFonts w:asciiTheme="minorHAnsi" w:hAnsiTheme="minorHAnsi" w:cstheme="minorHAnsi"/>
                <w:b w:val="0"/>
              </w:rPr>
            </w:pPr>
            <w:r w:rsidRPr="003E28AD">
              <w:rPr>
                <w:rFonts w:asciiTheme="minorHAnsi" w:hAnsiTheme="minorHAnsi" w:cstheme="minorHAnsi"/>
              </w:rPr>
              <w:t xml:space="preserve">LL Element                         </w:t>
            </w:r>
            <w:r w:rsidRPr="003E28AD">
              <w:rPr>
                <w:rFonts w:cstheme="minorHAnsi"/>
              </w:rPr>
              <w:t xml:space="preserve">    Text                                                                     </w:t>
            </w:r>
          </w:p>
        </w:tc>
      </w:tr>
      <w:tr w:rsidR="00A35985" w:rsidRPr="000865B0" w:rsidTr="006408FF">
        <w:trPr>
          <w:gridAfter w:val="1"/>
          <w:cnfStyle w:val="000000010000" w:firstRow="0" w:lastRow="0" w:firstColumn="0" w:lastColumn="0" w:oddVBand="0" w:evenVBand="0" w:oddHBand="0" w:evenHBand="1" w:firstRowFirstColumn="0" w:firstRowLastColumn="0" w:lastRowFirstColumn="0" w:lastRowLastColumn="0"/>
          <w:wAfter w:w="31" w:type="dxa"/>
          <w:trHeight w:val="1625"/>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35985" w:rsidRPr="00467AAD" w:rsidRDefault="00A35985" w:rsidP="00787AD9">
            <w:pPr>
              <w:rPr>
                <w:rFonts w:asciiTheme="minorHAnsi" w:hAnsiTheme="minorHAnsi" w:cstheme="minorHAnsi"/>
                <w:color w:val="002060"/>
              </w:rPr>
            </w:pPr>
            <w:r w:rsidRPr="00467AAD">
              <w:rPr>
                <w:rFonts w:asciiTheme="minorHAnsi" w:hAnsiTheme="minorHAnsi" w:cstheme="minorHAnsi"/>
                <w:color w:val="002060"/>
              </w:rPr>
              <w:t>Brief description of lesson learned (link to specific action or task)</w:t>
            </w:r>
          </w:p>
          <w:p w:rsidR="00A35985" w:rsidRPr="00467AAD"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p w:rsidR="00A35985" w:rsidRDefault="00A35985" w:rsidP="00787AD9">
            <w:pPr>
              <w:rPr>
                <w:rFonts w:asciiTheme="minorHAnsi" w:hAnsiTheme="minorHAnsi" w:cstheme="minorHAnsi"/>
                <w:color w:val="002060"/>
              </w:rPr>
            </w:pPr>
          </w:p>
          <w:p w:rsidR="00A35985" w:rsidRDefault="00A35985" w:rsidP="00787AD9">
            <w:pPr>
              <w:rPr>
                <w:rFonts w:asciiTheme="minorHAnsi" w:hAnsiTheme="minorHAnsi" w:cstheme="minorHAnsi"/>
                <w:color w:val="002060"/>
              </w:rPr>
            </w:pPr>
          </w:p>
          <w:p w:rsidR="00A35985" w:rsidRDefault="00A35985" w:rsidP="00787AD9">
            <w:pPr>
              <w:rPr>
                <w:rFonts w:asciiTheme="minorHAnsi" w:hAnsiTheme="minorHAnsi" w:cstheme="minorHAnsi"/>
                <w:color w:val="002060"/>
              </w:rPr>
            </w:pPr>
          </w:p>
          <w:p w:rsidR="00A35985"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35985" w:rsidRPr="008E16B6" w:rsidRDefault="00FE2A8B" w:rsidP="00E6010A">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8E16B6">
              <w:rPr>
                <w:rFonts w:cstheme="minorHAnsi"/>
                <w:sz w:val="20"/>
                <w:szCs w:val="20"/>
              </w:rPr>
              <w:t xml:space="preserve">While </w:t>
            </w:r>
            <w:r w:rsidR="0061743E" w:rsidRPr="008E16B6">
              <w:rPr>
                <w:rFonts w:cstheme="minorHAnsi"/>
                <w:sz w:val="20"/>
                <w:szCs w:val="20"/>
              </w:rPr>
              <w:t xml:space="preserve">SALT sites were more or less </w:t>
            </w:r>
            <w:r w:rsidR="00E6010A" w:rsidRPr="008E16B6">
              <w:rPr>
                <w:rFonts w:cstheme="minorHAnsi"/>
                <w:sz w:val="20"/>
                <w:szCs w:val="20"/>
              </w:rPr>
              <w:t xml:space="preserve">physically established </w:t>
            </w:r>
            <w:r w:rsidR="0061743E" w:rsidRPr="008E16B6">
              <w:rPr>
                <w:rFonts w:cstheme="minorHAnsi"/>
                <w:sz w:val="20"/>
                <w:szCs w:val="20"/>
              </w:rPr>
              <w:t>but</w:t>
            </w:r>
            <w:r w:rsidR="0061743E" w:rsidRPr="003E28AD">
              <w:rPr>
                <w:rFonts w:asciiTheme="minorHAnsi" w:hAnsiTheme="minorHAnsi" w:cstheme="minorHAnsi"/>
                <w:sz w:val="20"/>
                <w:szCs w:val="20"/>
              </w:rPr>
              <w:t xml:space="preserve"> </w:t>
            </w:r>
            <w:r w:rsidR="00F9046A" w:rsidRPr="003E28AD">
              <w:rPr>
                <w:rFonts w:cstheme="minorHAnsi"/>
                <w:sz w:val="20"/>
                <w:szCs w:val="20"/>
              </w:rPr>
              <w:t xml:space="preserve">are </w:t>
            </w:r>
            <w:r w:rsidR="0061743E" w:rsidRPr="003E28AD">
              <w:rPr>
                <w:rFonts w:cstheme="minorHAnsi"/>
                <w:sz w:val="20"/>
                <w:szCs w:val="20"/>
              </w:rPr>
              <w:t xml:space="preserve">unlikely </w:t>
            </w:r>
            <w:r w:rsidR="00F9046A" w:rsidRPr="003E28AD">
              <w:rPr>
                <w:rFonts w:cstheme="minorHAnsi"/>
                <w:sz w:val="20"/>
                <w:szCs w:val="20"/>
              </w:rPr>
              <w:t xml:space="preserve">to be </w:t>
            </w:r>
            <w:r w:rsidR="0061743E" w:rsidRPr="003E28AD">
              <w:rPr>
                <w:rFonts w:cstheme="minorHAnsi"/>
                <w:sz w:val="20"/>
                <w:szCs w:val="20"/>
              </w:rPr>
              <w:t>functional for erosion control</w:t>
            </w:r>
            <w:r w:rsidR="00F9046A" w:rsidRPr="003E28AD">
              <w:rPr>
                <w:rFonts w:cstheme="minorHAnsi"/>
                <w:sz w:val="20"/>
                <w:szCs w:val="20"/>
              </w:rPr>
              <w:t>,</w:t>
            </w:r>
            <w:r w:rsidR="0061743E" w:rsidRPr="003E28AD">
              <w:rPr>
                <w:rFonts w:cstheme="minorHAnsi"/>
                <w:sz w:val="20"/>
                <w:szCs w:val="20"/>
              </w:rPr>
              <w:t xml:space="preserve"> or </w:t>
            </w:r>
            <w:r w:rsidR="00F9046A" w:rsidRPr="003E28AD">
              <w:rPr>
                <w:rFonts w:cstheme="minorHAnsi"/>
                <w:sz w:val="20"/>
                <w:szCs w:val="20"/>
              </w:rPr>
              <w:t xml:space="preserve">to see </w:t>
            </w:r>
            <w:r w:rsidR="00B833B5" w:rsidRPr="003E28AD">
              <w:rPr>
                <w:rFonts w:cstheme="minorHAnsi"/>
                <w:sz w:val="20"/>
                <w:szCs w:val="20"/>
              </w:rPr>
              <w:t>ongoing group</w:t>
            </w:r>
            <w:r w:rsidR="0061743E" w:rsidRPr="003E28AD">
              <w:rPr>
                <w:rFonts w:cstheme="minorHAnsi"/>
                <w:sz w:val="20"/>
                <w:szCs w:val="20"/>
              </w:rPr>
              <w:t xml:space="preserve"> cultivation.  As such</w:t>
            </w:r>
            <w:r w:rsidR="00F9046A" w:rsidRPr="003E28AD">
              <w:rPr>
                <w:rFonts w:cstheme="minorHAnsi"/>
                <w:sz w:val="20"/>
                <w:szCs w:val="20"/>
              </w:rPr>
              <w:t>,</w:t>
            </w:r>
            <w:r w:rsidR="0061743E" w:rsidRPr="003E28AD">
              <w:rPr>
                <w:rFonts w:cstheme="minorHAnsi"/>
                <w:sz w:val="20"/>
                <w:szCs w:val="20"/>
              </w:rPr>
              <w:t xml:space="preserve"> </w:t>
            </w:r>
            <w:r w:rsidR="001A2937" w:rsidRPr="003E28AD">
              <w:rPr>
                <w:rFonts w:cstheme="minorHAnsi"/>
                <w:sz w:val="20"/>
                <w:szCs w:val="20"/>
              </w:rPr>
              <w:t>SALT activities should not be included in short (</w:t>
            </w:r>
            <w:r w:rsidR="00E6010A" w:rsidRPr="003E28AD">
              <w:rPr>
                <w:rFonts w:cstheme="minorHAnsi"/>
                <w:sz w:val="20"/>
                <w:szCs w:val="20"/>
              </w:rPr>
              <w:t>1</w:t>
            </w:r>
            <w:r w:rsidR="001A2937" w:rsidRPr="003E28AD">
              <w:rPr>
                <w:rFonts w:cstheme="minorHAnsi"/>
                <w:sz w:val="20"/>
                <w:szCs w:val="20"/>
              </w:rPr>
              <w:t xml:space="preserve">2 </w:t>
            </w:r>
            <w:r w:rsidR="00A1046C">
              <w:rPr>
                <w:rFonts w:cstheme="minorHAnsi"/>
                <w:sz w:val="20"/>
                <w:szCs w:val="20"/>
              </w:rPr>
              <w:t>months</w:t>
            </w:r>
            <w:r w:rsidR="001A2937" w:rsidRPr="003E28AD">
              <w:rPr>
                <w:rFonts w:cstheme="minorHAnsi"/>
                <w:sz w:val="20"/>
                <w:szCs w:val="20"/>
              </w:rPr>
              <w:t>) disaster recovery projects</w:t>
            </w:r>
            <w:r w:rsidR="00664211" w:rsidRPr="003E28AD">
              <w:rPr>
                <w:rFonts w:cstheme="minorHAnsi"/>
                <w:sz w:val="20"/>
                <w:szCs w:val="20"/>
              </w:rPr>
              <w:t>.</w:t>
            </w:r>
          </w:p>
        </w:tc>
      </w:tr>
      <w:tr w:rsidR="00A35985" w:rsidRPr="00AA2C65" w:rsidTr="00787AD9">
        <w:trPr>
          <w:gridAfter w:val="1"/>
          <w:cnfStyle w:val="000000100000" w:firstRow="0" w:lastRow="0" w:firstColumn="0" w:lastColumn="0" w:oddVBand="0" w:evenVBand="0" w:oddHBand="1" w:evenHBand="0" w:firstRowFirstColumn="0" w:firstRowLastColumn="0" w:lastRowFirstColumn="0" w:lastRowLastColumn="0"/>
          <w:wAfter w:w="31" w:type="dxa"/>
          <w:trHeight w:val="1540"/>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35985" w:rsidRDefault="00A35985" w:rsidP="00787AD9">
            <w:pPr>
              <w:rPr>
                <w:rFonts w:asciiTheme="minorHAnsi" w:hAnsiTheme="minorHAnsi" w:cstheme="minorHAnsi"/>
                <w:color w:val="002060"/>
              </w:rPr>
            </w:pPr>
            <w:r w:rsidRPr="00467AAD">
              <w:rPr>
                <w:rFonts w:asciiTheme="minorHAnsi" w:hAnsiTheme="minorHAnsi" w:cstheme="minorHAnsi"/>
                <w:color w:val="002060"/>
              </w:rPr>
              <w:lastRenderedPageBreak/>
              <w:t>Context and any related preconditions</w:t>
            </w:r>
          </w:p>
          <w:p w:rsidR="00A35985" w:rsidRPr="00467AAD" w:rsidRDefault="00A35985" w:rsidP="00787AD9">
            <w:pPr>
              <w:rPr>
                <w:rFonts w:asciiTheme="minorHAnsi" w:hAnsiTheme="minorHAnsi" w:cstheme="minorHAnsi"/>
                <w:color w:val="002060"/>
              </w:rPr>
            </w:pPr>
          </w:p>
          <w:p w:rsidR="00A35985"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FE2A8B" w:rsidRPr="00FE2A8B" w:rsidRDefault="00FE2A8B" w:rsidP="00FE2A8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2A8B">
              <w:rPr>
                <w:rFonts w:asciiTheme="minorHAnsi" w:hAnsiTheme="minorHAnsi" w:cstheme="minorHAnsi"/>
                <w:sz w:val="20"/>
                <w:szCs w:val="20"/>
              </w:rPr>
              <w:t xml:space="preserve">SALT activities are extremely complex and must be regarded as an agriculture extension activity, with traditional ILO inputs such as cash4 work as a small part of the </w:t>
            </w:r>
            <w:r w:rsidRPr="003E28AD">
              <w:rPr>
                <w:rFonts w:asciiTheme="minorHAnsi" w:hAnsiTheme="minorHAnsi" w:cstheme="minorHAnsi"/>
                <w:sz w:val="20"/>
                <w:szCs w:val="20"/>
              </w:rPr>
              <w:t xml:space="preserve">initiative.  </w:t>
            </w:r>
            <w:r w:rsidR="00562BCE" w:rsidRPr="003E28AD">
              <w:rPr>
                <w:rFonts w:cstheme="minorHAnsi"/>
                <w:sz w:val="20"/>
                <w:szCs w:val="20"/>
              </w:rPr>
              <w:t>Where such activities are considered they would need to take into account (a) soil type and susceptibility to erosion; (b) local farming system and land use; (c</w:t>
            </w:r>
            <w:r w:rsidR="00D94846" w:rsidRPr="008E16B6">
              <w:rPr>
                <w:rFonts w:cstheme="minorHAnsi"/>
                <w:sz w:val="20"/>
                <w:szCs w:val="20"/>
              </w:rPr>
              <w:t>)</w:t>
            </w:r>
            <w:r w:rsidR="00562BCE" w:rsidRPr="003E28AD">
              <w:rPr>
                <w:rFonts w:asciiTheme="minorHAnsi" w:hAnsiTheme="minorHAnsi" w:cstheme="minorHAnsi"/>
                <w:sz w:val="20"/>
                <w:szCs w:val="20"/>
              </w:rPr>
              <w:t xml:space="preserve"> farmers’ access to land. </w:t>
            </w:r>
            <w:r w:rsidRPr="003E28AD">
              <w:rPr>
                <w:rFonts w:cstheme="minorHAnsi"/>
                <w:sz w:val="20"/>
                <w:szCs w:val="20"/>
              </w:rPr>
              <w:t>Inputs t</w:t>
            </w:r>
            <w:r w:rsidR="00D94846" w:rsidRPr="008E16B6">
              <w:rPr>
                <w:rFonts w:cstheme="minorHAnsi"/>
                <w:sz w:val="20"/>
                <w:szCs w:val="20"/>
              </w:rPr>
              <w:t>h</w:t>
            </w:r>
            <w:r w:rsidRPr="008E16B6">
              <w:rPr>
                <w:rFonts w:cstheme="minorHAnsi"/>
                <w:sz w:val="20"/>
                <w:szCs w:val="20"/>
              </w:rPr>
              <w:t>at would nee</w:t>
            </w:r>
            <w:r w:rsidR="00D94846" w:rsidRPr="008E16B6">
              <w:rPr>
                <w:rFonts w:cstheme="minorHAnsi"/>
                <w:sz w:val="20"/>
                <w:szCs w:val="20"/>
              </w:rPr>
              <w:t xml:space="preserve">d </w:t>
            </w:r>
            <w:r w:rsidR="00B833B5" w:rsidRPr="008E16B6">
              <w:rPr>
                <w:rFonts w:cstheme="minorHAnsi"/>
                <w:sz w:val="20"/>
                <w:szCs w:val="20"/>
              </w:rPr>
              <w:t xml:space="preserve">to </w:t>
            </w:r>
            <w:r w:rsidR="00B833B5" w:rsidRPr="003E28AD">
              <w:rPr>
                <w:rFonts w:asciiTheme="minorHAnsi" w:hAnsiTheme="minorHAnsi" w:cstheme="minorHAnsi"/>
                <w:sz w:val="20"/>
                <w:szCs w:val="20"/>
              </w:rPr>
              <w:t>be</w:t>
            </w:r>
            <w:r w:rsidRPr="003E28AD">
              <w:rPr>
                <w:rFonts w:asciiTheme="minorHAnsi" w:hAnsiTheme="minorHAnsi" w:cstheme="minorHAnsi"/>
                <w:sz w:val="20"/>
                <w:szCs w:val="20"/>
              </w:rPr>
              <w:t xml:space="preserve"> in place would include experienced extension worker in sustainable agriculture (not just </w:t>
            </w:r>
            <w:r w:rsidR="00562BCE" w:rsidRPr="003E28AD">
              <w:rPr>
                <w:rFonts w:cstheme="minorHAnsi"/>
                <w:sz w:val="20"/>
                <w:szCs w:val="20"/>
              </w:rPr>
              <w:t>construction</w:t>
            </w:r>
            <w:r w:rsidR="00C91666" w:rsidRPr="003E28AD">
              <w:rPr>
                <w:rFonts w:cstheme="minorHAnsi"/>
                <w:sz w:val="20"/>
                <w:szCs w:val="20"/>
              </w:rPr>
              <w:t xml:space="preserve"> of the </w:t>
            </w:r>
            <w:r w:rsidR="00B833B5" w:rsidRPr="003E28AD">
              <w:rPr>
                <w:rFonts w:cstheme="minorHAnsi"/>
                <w:sz w:val="20"/>
                <w:szCs w:val="20"/>
              </w:rPr>
              <w:t>SALT)</w:t>
            </w:r>
            <w:r w:rsidR="00C91666" w:rsidRPr="003E28AD">
              <w:rPr>
                <w:rFonts w:cstheme="minorHAnsi"/>
                <w:sz w:val="20"/>
                <w:szCs w:val="20"/>
              </w:rPr>
              <w:t>; (c</w:t>
            </w:r>
            <w:r w:rsidRPr="003E28AD">
              <w:rPr>
                <w:rFonts w:cstheme="minorHAnsi"/>
                <w:sz w:val="20"/>
                <w:szCs w:val="20"/>
              </w:rPr>
              <w:t xml:space="preserve">) at </w:t>
            </w:r>
            <w:r w:rsidR="00562BCE" w:rsidRPr="003E28AD">
              <w:rPr>
                <w:rFonts w:cstheme="minorHAnsi"/>
                <w:sz w:val="20"/>
                <w:szCs w:val="20"/>
              </w:rPr>
              <w:t>least</w:t>
            </w:r>
            <w:r w:rsidRPr="003E28AD">
              <w:rPr>
                <w:rFonts w:cstheme="minorHAnsi"/>
                <w:sz w:val="20"/>
                <w:szCs w:val="20"/>
              </w:rPr>
              <w:t xml:space="preserve"> 24 </w:t>
            </w:r>
            <w:r w:rsidR="00A1046C">
              <w:rPr>
                <w:rFonts w:cstheme="minorHAnsi"/>
                <w:sz w:val="20"/>
                <w:szCs w:val="20"/>
              </w:rPr>
              <w:t>months</w:t>
            </w:r>
            <w:r w:rsidRPr="003E28AD">
              <w:rPr>
                <w:rFonts w:cstheme="minorHAnsi"/>
                <w:sz w:val="20"/>
                <w:szCs w:val="20"/>
              </w:rPr>
              <w:t xml:space="preserve"> for </w:t>
            </w:r>
            <w:r w:rsidR="00664211" w:rsidRPr="003E28AD">
              <w:rPr>
                <w:rFonts w:cstheme="minorHAnsi"/>
                <w:sz w:val="20"/>
                <w:szCs w:val="20"/>
              </w:rPr>
              <w:t>introduction</w:t>
            </w:r>
            <w:r w:rsidRPr="003E28AD">
              <w:rPr>
                <w:rFonts w:cstheme="minorHAnsi"/>
                <w:sz w:val="20"/>
                <w:szCs w:val="20"/>
              </w:rPr>
              <w:t xml:space="preserve"> and follow-up (c</w:t>
            </w:r>
            <w:r w:rsidR="00D94846" w:rsidRPr="008E16B6">
              <w:rPr>
                <w:rFonts w:cstheme="minorHAnsi"/>
                <w:sz w:val="20"/>
                <w:szCs w:val="20"/>
              </w:rPr>
              <w:t>)</w:t>
            </w:r>
            <w:r w:rsidRPr="003E28AD">
              <w:rPr>
                <w:rFonts w:asciiTheme="minorHAnsi" w:hAnsiTheme="minorHAnsi" w:cstheme="minorHAnsi"/>
                <w:sz w:val="20"/>
                <w:szCs w:val="20"/>
              </w:rPr>
              <w:t xml:space="preserve"> </w:t>
            </w:r>
            <w:r w:rsidR="00562BCE" w:rsidRPr="003E28AD">
              <w:rPr>
                <w:rFonts w:cstheme="minorHAnsi"/>
                <w:sz w:val="20"/>
                <w:szCs w:val="20"/>
              </w:rPr>
              <w:t>Value</w:t>
            </w:r>
            <w:r w:rsidRPr="003E28AD">
              <w:rPr>
                <w:rFonts w:cstheme="minorHAnsi"/>
                <w:sz w:val="20"/>
                <w:szCs w:val="20"/>
              </w:rPr>
              <w:t xml:space="preserve">-chain </w:t>
            </w:r>
            <w:r w:rsidR="00562BCE" w:rsidRPr="003E28AD">
              <w:rPr>
                <w:rFonts w:cstheme="minorHAnsi"/>
                <w:sz w:val="20"/>
                <w:szCs w:val="20"/>
              </w:rPr>
              <w:t>development</w:t>
            </w:r>
            <w:r w:rsidRPr="003E28AD">
              <w:rPr>
                <w:rFonts w:cstheme="minorHAnsi"/>
                <w:sz w:val="20"/>
                <w:szCs w:val="20"/>
              </w:rPr>
              <w:t xml:space="preserve"> </w:t>
            </w:r>
            <w:r w:rsidR="00562BCE" w:rsidRPr="003E28AD">
              <w:rPr>
                <w:rFonts w:cstheme="minorHAnsi"/>
                <w:sz w:val="20"/>
                <w:szCs w:val="20"/>
              </w:rPr>
              <w:t>specialist</w:t>
            </w:r>
            <w:r w:rsidRPr="003E28AD">
              <w:rPr>
                <w:rFonts w:cstheme="minorHAnsi"/>
                <w:sz w:val="20"/>
                <w:szCs w:val="20"/>
              </w:rPr>
              <w:t xml:space="preserve"> o</w:t>
            </w:r>
            <w:r w:rsidRPr="003E28AD">
              <w:rPr>
                <w:rFonts w:asciiTheme="minorHAnsi" w:hAnsiTheme="minorHAnsi" w:cstheme="minorHAnsi"/>
                <w:sz w:val="20"/>
                <w:szCs w:val="20"/>
              </w:rPr>
              <w:t xml:space="preserve"> to ensure </w:t>
            </w:r>
            <w:r w:rsidR="00562BCE" w:rsidRPr="003E28AD">
              <w:rPr>
                <w:rFonts w:cstheme="minorHAnsi"/>
                <w:sz w:val="20"/>
                <w:szCs w:val="20"/>
              </w:rPr>
              <w:t>farmers</w:t>
            </w:r>
            <w:r w:rsidRPr="003E28AD">
              <w:rPr>
                <w:rFonts w:cstheme="minorHAnsi"/>
                <w:sz w:val="20"/>
                <w:szCs w:val="20"/>
              </w:rPr>
              <w:t xml:space="preserve"> will receive </w:t>
            </w:r>
            <w:r w:rsidR="00562BCE" w:rsidRPr="003E28AD">
              <w:rPr>
                <w:rFonts w:cstheme="minorHAnsi"/>
                <w:sz w:val="20"/>
                <w:szCs w:val="20"/>
              </w:rPr>
              <w:t>good</w:t>
            </w:r>
            <w:r w:rsidRPr="003E28AD">
              <w:rPr>
                <w:rFonts w:cstheme="minorHAnsi"/>
                <w:sz w:val="20"/>
                <w:szCs w:val="20"/>
              </w:rPr>
              <w:t xml:space="preserve"> returns for their produce to provide an incentive to </w:t>
            </w:r>
            <w:r w:rsidR="00562BCE" w:rsidRPr="003E28AD">
              <w:rPr>
                <w:rFonts w:cstheme="minorHAnsi"/>
                <w:sz w:val="20"/>
                <w:szCs w:val="20"/>
              </w:rPr>
              <w:t>continue</w:t>
            </w:r>
            <w:r w:rsidRPr="003E28AD">
              <w:rPr>
                <w:rFonts w:cstheme="minorHAnsi"/>
                <w:sz w:val="20"/>
                <w:szCs w:val="20"/>
              </w:rPr>
              <w:t xml:space="preserve"> to </w:t>
            </w:r>
            <w:r w:rsidR="00562BCE" w:rsidRPr="003E28AD">
              <w:rPr>
                <w:rFonts w:cstheme="minorHAnsi"/>
                <w:sz w:val="20"/>
                <w:szCs w:val="20"/>
              </w:rPr>
              <w:t>maintain</w:t>
            </w:r>
            <w:r w:rsidRPr="003E28AD">
              <w:rPr>
                <w:rFonts w:cstheme="minorHAnsi"/>
                <w:sz w:val="20"/>
                <w:szCs w:val="20"/>
              </w:rPr>
              <w:t xml:space="preserve"> the contour strip the key part of the SALT.</w:t>
            </w:r>
            <w:r w:rsidRPr="00FE2A8B">
              <w:rPr>
                <w:rFonts w:asciiTheme="minorHAnsi" w:hAnsiTheme="minorHAnsi" w:cstheme="minorHAnsi"/>
                <w:sz w:val="20"/>
                <w:szCs w:val="20"/>
              </w:rPr>
              <w:t xml:space="preserve"> </w:t>
            </w:r>
          </w:p>
          <w:p w:rsidR="00A35985" w:rsidRPr="00FE2A8B" w:rsidRDefault="00A35985" w:rsidP="00787A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A35985" w:rsidRPr="00AA2C65" w:rsidTr="00664211">
        <w:trPr>
          <w:gridAfter w:val="1"/>
          <w:cnfStyle w:val="000000010000" w:firstRow="0" w:lastRow="0" w:firstColumn="0" w:lastColumn="0" w:oddVBand="0" w:evenVBand="0" w:oddHBand="0" w:evenHBand="1" w:firstRowFirstColumn="0" w:firstRowLastColumn="0" w:lastRowFirstColumn="0" w:lastRowLastColumn="0"/>
          <w:wAfter w:w="31" w:type="dxa"/>
          <w:trHeight w:val="1096"/>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35985" w:rsidRPr="00467AAD" w:rsidRDefault="00A35985" w:rsidP="00787AD9">
            <w:pPr>
              <w:rPr>
                <w:rFonts w:asciiTheme="minorHAnsi" w:hAnsiTheme="minorHAnsi" w:cstheme="minorHAnsi"/>
                <w:color w:val="002060"/>
              </w:rPr>
            </w:pPr>
            <w:r w:rsidRPr="00467AAD">
              <w:rPr>
                <w:rFonts w:asciiTheme="minorHAnsi" w:hAnsiTheme="minorHAnsi" w:cstheme="minorHAnsi"/>
                <w:color w:val="002060"/>
              </w:rPr>
              <w:t xml:space="preserve">Targeted users / </w:t>
            </w:r>
          </w:p>
          <w:p w:rsidR="00A35985" w:rsidRDefault="00A35985" w:rsidP="00787AD9">
            <w:pPr>
              <w:rPr>
                <w:rFonts w:asciiTheme="minorHAnsi" w:hAnsiTheme="minorHAnsi" w:cstheme="minorHAnsi"/>
                <w:color w:val="002060"/>
              </w:rPr>
            </w:pPr>
            <w:r w:rsidRPr="00467AAD">
              <w:rPr>
                <w:rFonts w:asciiTheme="minorHAnsi" w:hAnsiTheme="minorHAnsi" w:cstheme="minorHAnsi"/>
                <w:color w:val="002060"/>
              </w:rPr>
              <w:t>Beneficiaries</w:t>
            </w:r>
          </w:p>
          <w:p w:rsidR="00A35985"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35985" w:rsidRPr="00FE2A8B" w:rsidRDefault="00664211" w:rsidP="00787AD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IL</w:t>
            </w:r>
            <w:r>
              <w:rPr>
                <w:rFonts w:cstheme="minorHAnsi"/>
                <w:sz w:val="20"/>
                <w:szCs w:val="20"/>
              </w:rPr>
              <w:t>O Field teams, both at field an</w:t>
            </w:r>
            <w:r>
              <w:rPr>
                <w:rFonts w:asciiTheme="minorHAnsi" w:hAnsiTheme="minorHAnsi" w:cstheme="minorHAnsi"/>
                <w:sz w:val="20"/>
                <w:szCs w:val="20"/>
              </w:rPr>
              <w:t>d</w:t>
            </w:r>
            <w:r>
              <w:rPr>
                <w:rFonts w:cstheme="minorHAnsi"/>
                <w:sz w:val="20"/>
                <w:szCs w:val="20"/>
              </w:rPr>
              <w:t xml:space="preserve"> </w:t>
            </w:r>
            <w:r>
              <w:rPr>
                <w:rFonts w:asciiTheme="minorHAnsi" w:hAnsiTheme="minorHAnsi" w:cstheme="minorHAnsi"/>
                <w:sz w:val="20"/>
                <w:szCs w:val="20"/>
              </w:rPr>
              <w:t xml:space="preserve">technical supervision level (Manila) who should be aware of these issues and not accept them in 12 </w:t>
            </w:r>
            <w:r w:rsidR="00A1046C">
              <w:rPr>
                <w:rFonts w:asciiTheme="minorHAnsi" w:hAnsiTheme="minorHAnsi" w:cstheme="minorHAnsi"/>
                <w:sz w:val="20"/>
                <w:szCs w:val="20"/>
              </w:rPr>
              <w:t>months</w:t>
            </w:r>
            <w:r>
              <w:rPr>
                <w:rFonts w:asciiTheme="minorHAnsi" w:hAnsiTheme="minorHAnsi" w:cstheme="minorHAnsi"/>
                <w:sz w:val="20"/>
                <w:szCs w:val="20"/>
              </w:rPr>
              <w:t xml:space="preserve"> recovery type projects, and be cautious in their consideration in </w:t>
            </w:r>
            <w:r w:rsidR="00562BCE">
              <w:rPr>
                <w:rFonts w:asciiTheme="minorHAnsi" w:hAnsiTheme="minorHAnsi" w:cstheme="minorHAnsi"/>
                <w:sz w:val="20"/>
                <w:szCs w:val="20"/>
              </w:rPr>
              <w:t>even</w:t>
            </w:r>
            <w:r>
              <w:rPr>
                <w:rFonts w:asciiTheme="minorHAnsi" w:hAnsiTheme="minorHAnsi" w:cstheme="minorHAnsi"/>
                <w:sz w:val="20"/>
                <w:szCs w:val="20"/>
              </w:rPr>
              <w:t xml:space="preserve"> longer </w:t>
            </w:r>
            <w:r w:rsidR="00562BCE">
              <w:rPr>
                <w:rFonts w:asciiTheme="minorHAnsi" w:hAnsiTheme="minorHAnsi" w:cstheme="minorHAnsi"/>
                <w:sz w:val="20"/>
                <w:szCs w:val="20"/>
              </w:rPr>
              <w:t>projects</w:t>
            </w:r>
            <w:r>
              <w:rPr>
                <w:rFonts w:asciiTheme="minorHAnsi" w:hAnsiTheme="minorHAnsi" w:cstheme="minorHAnsi"/>
                <w:sz w:val="20"/>
                <w:szCs w:val="20"/>
              </w:rPr>
              <w:t xml:space="preserve">. </w:t>
            </w:r>
          </w:p>
        </w:tc>
      </w:tr>
      <w:tr w:rsidR="00A35985" w:rsidRPr="00541DC2" w:rsidTr="00664211">
        <w:trPr>
          <w:gridAfter w:val="1"/>
          <w:cnfStyle w:val="000000100000" w:firstRow="0" w:lastRow="0" w:firstColumn="0" w:lastColumn="0" w:oddVBand="0" w:evenVBand="0" w:oddHBand="1" w:evenHBand="0" w:firstRowFirstColumn="0" w:firstRowLastColumn="0" w:lastRowFirstColumn="0" w:lastRowLastColumn="0"/>
          <w:wAfter w:w="31" w:type="dxa"/>
          <w:trHeight w:val="1157"/>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35985" w:rsidRDefault="00A35985" w:rsidP="00787AD9">
            <w:pPr>
              <w:rPr>
                <w:rFonts w:asciiTheme="minorHAnsi" w:hAnsiTheme="minorHAnsi" w:cstheme="minorHAnsi"/>
                <w:color w:val="002060"/>
              </w:rPr>
            </w:pPr>
            <w:r w:rsidRPr="00467AAD">
              <w:rPr>
                <w:rFonts w:asciiTheme="minorHAnsi" w:hAnsiTheme="minorHAnsi" w:cstheme="minorHAnsi"/>
                <w:color w:val="002060"/>
              </w:rPr>
              <w:t>Challenges /negative lessons - Causal factors</w:t>
            </w:r>
          </w:p>
          <w:p w:rsidR="00A35985" w:rsidRDefault="00A35985" w:rsidP="00787AD9">
            <w:pPr>
              <w:rPr>
                <w:rFonts w:asciiTheme="minorHAnsi" w:hAnsiTheme="minorHAnsi" w:cstheme="minorHAnsi"/>
                <w:color w:val="002060"/>
              </w:rPr>
            </w:pPr>
          </w:p>
          <w:p w:rsidR="00A35985"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35985" w:rsidRPr="00FE2A8B" w:rsidRDefault="00664211" w:rsidP="006642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These have been widely promoted in Philippines, are impressive to visit and do have application in specific contexts. What is not recognized, is that the challenges are not technical (how to build a SALT site), but in identifying the suitable context and then the social preparation and support still needed. </w:t>
            </w:r>
          </w:p>
        </w:tc>
      </w:tr>
      <w:tr w:rsidR="00A35985" w:rsidRPr="00467AAD" w:rsidTr="00664211">
        <w:trPr>
          <w:gridAfter w:val="1"/>
          <w:cnfStyle w:val="000000010000" w:firstRow="0" w:lastRow="0" w:firstColumn="0" w:lastColumn="0" w:oddVBand="0" w:evenVBand="0" w:oddHBand="0" w:evenHBand="1" w:firstRowFirstColumn="0" w:firstRowLastColumn="0" w:lastRowFirstColumn="0" w:lastRowLastColumn="0"/>
          <w:wAfter w:w="31" w:type="dxa"/>
          <w:trHeight w:val="514"/>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35985" w:rsidRDefault="00A35985" w:rsidP="00787AD9">
            <w:pPr>
              <w:rPr>
                <w:rFonts w:asciiTheme="minorHAnsi" w:hAnsiTheme="minorHAnsi" w:cstheme="minorHAnsi"/>
                <w:color w:val="002060"/>
              </w:rPr>
            </w:pPr>
            <w:r w:rsidRPr="00467AAD">
              <w:rPr>
                <w:rFonts w:asciiTheme="minorHAnsi" w:hAnsiTheme="minorHAnsi" w:cstheme="minorHAnsi"/>
                <w:color w:val="002060"/>
              </w:rPr>
              <w:t>Success / Positive Issues -  Causal factors</w:t>
            </w:r>
          </w:p>
          <w:p w:rsidR="00A35985" w:rsidRPr="00467AAD" w:rsidRDefault="00A35985" w:rsidP="00787AD9">
            <w:pPr>
              <w:rPr>
                <w:rFonts w:asciiTheme="minorHAnsi" w:hAnsiTheme="minorHAnsi" w:cstheme="minorHAnsi"/>
                <w:color w:val="002060"/>
              </w:rPr>
            </w:pPr>
          </w:p>
          <w:p w:rsidR="00A35985" w:rsidRPr="00467AAD" w:rsidRDefault="00A3598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35985" w:rsidRPr="00664211" w:rsidRDefault="00A35985" w:rsidP="00787AD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A35985" w:rsidRPr="00467AAD" w:rsidTr="00787AD9">
        <w:trPr>
          <w:gridAfter w:val="1"/>
          <w:cnfStyle w:val="000000100000" w:firstRow="0" w:lastRow="0" w:firstColumn="0" w:lastColumn="0" w:oddVBand="0" w:evenVBand="0" w:oddHBand="1" w:evenHBand="0" w:firstRowFirstColumn="0" w:firstRowLastColumn="0" w:lastRowFirstColumn="0" w:lastRowLastColumn="0"/>
          <w:wAfter w:w="31" w:type="dxa"/>
          <w:trHeight w:val="1374"/>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auto"/>
              <w:left w:val="single" w:sz="8" w:space="0" w:color="auto"/>
              <w:bottom w:val="single" w:sz="8" w:space="0" w:color="auto"/>
              <w:right w:val="single" w:sz="8" w:space="0" w:color="auto"/>
            </w:tcBorders>
          </w:tcPr>
          <w:p w:rsidR="00A35985" w:rsidRPr="00467AAD" w:rsidRDefault="00A35985" w:rsidP="00787AD9">
            <w:pPr>
              <w:rPr>
                <w:rFonts w:asciiTheme="minorHAnsi" w:hAnsiTheme="minorHAnsi" w:cstheme="minorHAnsi"/>
                <w:color w:val="002060"/>
              </w:rPr>
            </w:pPr>
            <w:r w:rsidRPr="00467AAD">
              <w:rPr>
                <w:rFonts w:asciiTheme="minorHAnsi" w:hAnsiTheme="minorHAnsi" w:cstheme="minorHAnsi"/>
                <w:color w:val="002060"/>
              </w:rPr>
              <w:t>ILO Administrative Issues (staff, resources, design, implementation)</w:t>
            </w:r>
          </w:p>
          <w:p w:rsidR="00A35985" w:rsidRPr="00467AAD" w:rsidRDefault="00A35985" w:rsidP="00787AD9">
            <w:pPr>
              <w:rPr>
                <w:rFonts w:asciiTheme="minorHAnsi" w:hAnsiTheme="minorHAnsi" w:cstheme="minorHAnsi"/>
                <w:color w:val="002060"/>
              </w:rPr>
            </w:pPr>
          </w:p>
        </w:tc>
        <w:tc>
          <w:tcPr>
            <w:tcW w:w="6841" w:type="dxa"/>
            <w:tcBorders>
              <w:top w:val="single" w:sz="8" w:space="0" w:color="auto"/>
              <w:left w:val="single" w:sz="8" w:space="0" w:color="auto"/>
              <w:bottom w:val="single" w:sz="8" w:space="0" w:color="auto"/>
              <w:right w:val="single" w:sz="8" w:space="0" w:color="auto"/>
            </w:tcBorders>
          </w:tcPr>
          <w:p w:rsidR="00A35985" w:rsidRPr="00664211" w:rsidRDefault="00664211" w:rsidP="006642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211">
              <w:rPr>
                <w:rFonts w:asciiTheme="minorHAnsi" w:hAnsiTheme="minorHAnsi" w:cstheme="minorHAnsi"/>
                <w:sz w:val="20"/>
                <w:szCs w:val="20"/>
              </w:rPr>
              <w:t>ILO staff (field and</w:t>
            </w:r>
            <w:r>
              <w:rPr>
                <w:rFonts w:asciiTheme="minorHAnsi" w:hAnsiTheme="minorHAnsi" w:cstheme="minorHAnsi"/>
                <w:sz w:val="20"/>
                <w:szCs w:val="20"/>
              </w:rPr>
              <w:t xml:space="preserve"> </w:t>
            </w:r>
            <w:r w:rsidR="00562BCE" w:rsidRPr="00664211">
              <w:rPr>
                <w:rFonts w:asciiTheme="minorHAnsi" w:hAnsiTheme="minorHAnsi" w:cstheme="minorHAnsi"/>
                <w:sz w:val="20"/>
                <w:szCs w:val="20"/>
              </w:rPr>
              <w:t>technical</w:t>
            </w:r>
            <w:r w:rsidRPr="00664211">
              <w:rPr>
                <w:rFonts w:asciiTheme="minorHAnsi" w:hAnsiTheme="minorHAnsi" w:cstheme="minorHAnsi"/>
                <w:sz w:val="20"/>
                <w:szCs w:val="20"/>
              </w:rPr>
              <w:t xml:space="preserve"> support </w:t>
            </w:r>
            <w:r>
              <w:rPr>
                <w:rFonts w:asciiTheme="minorHAnsi" w:hAnsiTheme="minorHAnsi" w:cstheme="minorHAnsi"/>
                <w:sz w:val="20"/>
                <w:szCs w:val="20"/>
              </w:rPr>
              <w:t>staff in M</w:t>
            </w:r>
            <w:r w:rsidRPr="00664211">
              <w:rPr>
                <w:rFonts w:asciiTheme="minorHAnsi" w:hAnsiTheme="minorHAnsi" w:cstheme="minorHAnsi"/>
                <w:sz w:val="20"/>
                <w:szCs w:val="20"/>
              </w:rPr>
              <w:t>anila) should be made aware of the context needed for SALT appl</w:t>
            </w:r>
            <w:r>
              <w:rPr>
                <w:rFonts w:asciiTheme="minorHAnsi" w:hAnsiTheme="minorHAnsi" w:cstheme="minorHAnsi"/>
                <w:sz w:val="20"/>
                <w:szCs w:val="20"/>
              </w:rPr>
              <w:t xml:space="preserve">ication </w:t>
            </w:r>
            <w:r w:rsidRPr="00664211">
              <w:rPr>
                <w:rFonts w:asciiTheme="minorHAnsi" w:hAnsiTheme="minorHAnsi" w:cstheme="minorHAnsi"/>
                <w:sz w:val="20"/>
                <w:szCs w:val="20"/>
              </w:rPr>
              <w:t>and the inp</w:t>
            </w:r>
            <w:r>
              <w:rPr>
                <w:rFonts w:asciiTheme="minorHAnsi" w:hAnsiTheme="minorHAnsi" w:cstheme="minorHAnsi"/>
                <w:sz w:val="20"/>
                <w:szCs w:val="20"/>
              </w:rPr>
              <w:t>u</w:t>
            </w:r>
            <w:r w:rsidRPr="00664211">
              <w:rPr>
                <w:rFonts w:asciiTheme="minorHAnsi" w:hAnsiTheme="minorHAnsi" w:cstheme="minorHAnsi"/>
                <w:sz w:val="20"/>
                <w:szCs w:val="20"/>
              </w:rPr>
              <w:t>ts needed for success. This should aim to avoid miss-appl</w:t>
            </w:r>
            <w:r>
              <w:rPr>
                <w:rFonts w:asciiTheme="minorHAnsi" w:hAnsiTheme="minorHAnsi" w:cstheme="minorHAnsi"/>
                <w:sz w:val="20"/>
                <w:szCs w:val="20"/>
              </w:rPr>
              <w:t>i</w:t>
            </w:r>
            <w:r w:rsidRPr="00664211">
              <w:rPr>
                <w:rFonts w:asciiTheme="minorHAnsi" w:hAnsiTheme="minorHAnsi" w:cstheme="minorHAnsi"/>
                <w:sz w:val="20"/>
                <w:szCs w:val="20"/>
              </w:rPr>
              <w:t>cation in the future and ensuring necessary resources are av</w:t>
            </w:r>
            <w:r>
              <w:rPr>
                <w:rFonts w:asciiTheme="minorHAnsi" w:hAnsiTheme="minorHAnsi" w:cstheme="minorHAnsi"/>
                <w:sz w:val="20"/>
                <w:szCs w:val="20"/>
              </w:rPr>
              <w:t>a</w:t>
            </w:r>
            <w:r w:rsidRPr="00664211">
              <w:rPr>
                <w:rFonts w:asciiTheme="minorHAnsi" w:hAnsiTheme="minorHAnsi" w:cstheme="minorHAnsi"/>
                <w:sz w:val="20"/>
                <w:szCs w:val="20"/>
              </w:rPr>
              <w:t>il</w:t>
            </w:r>
            <w:r>
              <w:rPr>
                <w:rFonts w:asciiTheme="minorHAnsi" w:hAnsiTheme="minorHAnsi" w:cstheme="minorHAnsi"/>
                <w:sz w:val="20"/>
                <w:szCs w:val="20"/>
              </w:rPr>
              <w:t>a</w:t>
            </w:r>
            <w:r w:rsidRPr="00664211">
              <w:rPr>
                <w:rFonts w:asciiTheme="minorHAnsi" w:hAnsiTheme="minorHAnsi" w:cstheme="minorHAnsi"/>
                <w:sz w:val="20"/>
                <w:szCs w:val="20"/>
              </w:rPr>
              <w:t xml:space="preserve">ble in the rare cases when it might be considered in  </w:t>
            </w:r>
            <w:r>
              <w:rPr>
                <w:rFonts w:asciiTheme="minorHAnsi" w:hAnsiTheme="minorHAnsi" w:cstheme="minorHAnsi"/>
                <w:sz w:val="20"/>
                <w:szCs w:val="20"/>
              </w:rPr>
              <w:t xml:space="preserve">a </w:t>
            </w:r>
            <w:r w:rsidRPr="00664211">
              <w:rPr>
                <w:rFonts w:asciiTheme="minorHAnsi" w:hAnsiTheme="minorHAnsi" w:cstheme="minorHAnsi"/>
                <w:sz w:val="20"/>
                <w:szCs w:val="20"/>
              </w:rPr>
              <w:t>recovery project</w:t>
            </w:r>
          </w:p>
        </w:tc>
      </w:tr>
    </w:tbl>
    <w:p w:rsidR="009F7E07" w:rsidRDefault="009F7E07" w:rsidP="003F341E">
      <w:pPr>
        <w:widowControl w:val="0"/>
        <w:autoSpaceDE w:val="0"/>
        <w:autoSpaceDN w:val="0"/>
        <w:adjustRightInd w:val="0"/>
        <w:spacing w:after="0" w:line="240" w:lineRule="auto"/>
        <w:ind w:firstLine="360"/>
        <w:jc w:val="both"/>
        <w:rPr>
          <w:rFonts w:cstheme="minorHAnsi"/>
          <w:sz w:val="18"/>
          <w:szCs w:val="20"/>
        </w:rPr>
      </w:pPr>
    </w:p>
    <w:p w:rsidR="009F7E07" w:rsidRPr="009F7E07" w:rsidRDefault="009F7E07" w:rsidP="003F341E">
      <w:pPr>
        <w:widowControl w:val="0"/>
        <w:autoSpaceDE w:val="0"/>
        <w:autoSpaceDN w:val="0"/>
        <w:adjustRightInd w:val="0"/>
        <w:spacing w:after="0" w:line="240" w:lineRule="auto"/>
        <w:ind w:firstLine="360"/>
        <w:jc w:val="both"/>
        <w:rPr>
          <w:rFonts w:cstheme="minorHAnsi"/>
          <w:sz w:val="18"/>
          <w:szCs w:val="20"/>
        </w:rPr>
      </w:pPr>
    </w:p>
    <w:p w:rsidR="009F7E07" w:rsidRPr="009F7E07" w:rsidRDefault="009F7E07" w:rsidP="003F341E">
      <w:pPr>
        <w:widowControl w:val="0"/>
        <w:autoSpaceDE w:val="0"/>
        <w:autoSpaceDN w:val="0"/>
        <w:adjustRightInd w:val="0"/>
        <w:spacing w:after="0" w:line="240" w:lineRule="auto"/>
        <w:ind w:firstLine="360"/>
        <w:jc w:val="both"/>
        <w:rPr>
          <w:rFonts w:cstheme="minorHAnsi"/>
          <w:sz w:val="18"/>
          <w:szCs w:val="20"/>
        </w:rPr>
      </w:pPr>
    </w:p>
    <w:p w:rsidR="009F7E07" w:rsidRPr="009F7E07" w:rsidRDefault="009F7E07" w:rsidP="003F341E">
      <w:pPr>
        <w:widowControl w:val="0"/>
        <w:autoSpaceDE w:val="0"/>
        <w:autoSpaceDN w:val="0"/>
        <w:adjustRightInd w:val="0"/>
        <w:spacing w:after="0" w:line="240" w:lineRule="auto"/>
        <w:ind w:firstLine="360"/>
        <w:jc w:val="both"/>
        <w:rPr>
          <w:rFonts w:cstheme="minorHAnsi"/>
          <w:sz w:val="18"/>
          <w:szCs w:val="20"/>
        </w:rPr>
      </w:pPr>
    </w:p>
    <w:p w:rsidR="009F7E07" w:rsidRPr="009F7E07" w:rsidRDefault="009F7E07" w:rsidP="003F341E">
      <w:pPr>
        <w:widowControl w:val="0"/>
        <w:autoSpaceDE w:val="0"/>
        <w:autoSpaceDN w:val="0"/>
        <w:adjustRightInd w:val="0"/>
        <w:spacing w:after="0" w:line="240" w:lineRule="auto"/>
        <w:ind w:firstLine="360"/>
        <w:jc w:val="both"/>
        <w:rPr>
          <w:rFonts w:cstheme="minorHAnsi"/>
          <w:sz w:val="18"/>
          <w:szCs w:val="20"/>
        </w:rPr>
      </w:pPr>
    </w:p>
    <w:p w:rsidR="009F7E07" w:rsidRDefault="009F7E07" w:rsidP="003F341E">
      <w:pPr>
        <w:widowControl w:val="0"/>
        <w:autoSpaceDE w:val="0"/>
        <w:autoSpaceDN w:val="0"/>
        <w:adjustRightInd w:val="0"/>
        <w:spacing w:after="0" w:line="240" w:lineRule="auto"/>
        <w:ind w:firstLine="360"/>
        <w:jc w:val="both"/>
        <w:rPr>
          <w:rFonts w:cstheme="minorHAnsi"/>
          <w:sz w:val="18"/>
          <w:szCs w:val="20"/>
        </w:rPr>
      </w:pPr>
    </w:p>
    <w:p w:rsidR="001A2937" w:rsidRDefault="001A2937" w:rsidP="003F341E">
      <w:pPr>
        <w:widowControl w:val="0"/>
        <w:autoSpaceDE w:val="0"/>
        <w:autoSpaceDN w:val="0"/>
        <w:adjustRightInd w:val="0"/>
        <w:spacing w:after="0" w:line="240" w:lineRule="auto"/>
        <w:ind w:firstLine="360"/>
        <w:jc w:val="both"/>
        <w:rPr>
          <w:rFonts w:cstheme="minorHAnsi"/>
          <w:sz w:val="18"/>
          <w:szCs w:val="20"/>
        </w:rPr>
      </w:pPr>
    </w:p>
    <w:p w:rsidR="0039656A" w:rsidRDefault="0039656A" w:rsidP="003F341E">
      <w:pPr>
        <w:widowControl w:val="0"/>
        <w:autoSpaceDE w:val="0"/>
        <w:autoSpaceDN w:val="0"/>
        <w:adjustRightInd w:val="0"/>
        <w:spacing w:after="0" w:line="240" w:lineRule="auto"/>
        <w:ind w:firstLine="360"/>
        <w:jc w:val="both"/>
        <w:rPr>
          <w:rFonts w:cstheme="minorHAnsi"/>
          <w:sz w:val="18"/>
          <w:szCs w:val="20"/>
        </w:rPr>
      </w:pPr>
    </w:p>
    <w:p w:rsidR="0039656A" w:rsidRDefault="0039656A" w:rsidP="003F341E">
      <w:pPr>
        <w:widowControl w:val="0"/>
        <w:autoSpaceDE w:val="0"/>
        <w:autoSpaceDN w:val="0"/>
        <w:adjustRightInd w:val="0"/>
        <w:spacing w:after="0" w:line="240" w:lineRule="auto"/>
        <w:ind w:firstLine="360"/>
        <w:jc w:val="both"/>
        <w:rPr>
          <w:rFonts w:cstheme="minorHAnsi"/>
          <w:sz w:val="18"/>
          <w:szCs w:val="20"/>
        </w:rPr>
      </w:pPr>
    </w:p>
    <w:p w:rsidR="0039656A" w:rsidRDefault="0039656A" w:rsidP="003F341E">
      <w:pPr>
        <w:widowControl w:val="0"/>
        <w:autoSpaceDE w:val="0"/>
        <w:autoSpaceDN w:val="0"/>
        <w:adjustRightInd w:val="0"/>
        <w:spacing w:after="0" w:line="240" w:lineRule="auto"/>
        <w:ind w:firstLine="360"/>
        <w:jc w:val="both"/>
        <w:rPr>
          <w:rFonts w:cstheme="minorHAnsi"/>
          <w:sz w:val="18"/>
          <w:szCs w:val="20"/>
        </w:rPr>
      </w:pPr>
    </w:p>
    <w:p w:rsidR="0039656A" w:rsidRDefault="0039656A" w:rsidP="003F341E">
      <w:pPr>
        <w:widowControl w:val="0"/>
        <w:autoSpaceDE w:val="0"/>
        <w:autoSpaceDN w:val="0"/>
        <w:adjustRightInd w:val="0"/>
        <w:spacing w:after="0" w:line="240" w:lineRule="auto"/>
        <w:ind w:firstLine="360"/>
        <w:jc w:val="both"/>
        <w:rPr>
          <w:rFonts w:cstheme="minorHAnsi"/>
          <w:sz w:val="18"/>
          <w:szCs w:val="20"/>
        </w:rPr>
      </w:pPr>
    </w:p>
    <w:p w:rsidR="0039656A" w:rsidRDefault="0039656A" w:rsidP="003F341E">
      <w:pPr>
        <w:widowControl w:val="0"/>
        <w:autoSpaceDE w:val="0"/>
        <w:autoSpaceDN w:val="0"/>
        <w:adjustRightInd w:val="0"/>
        <w:spacing w:after="0" w:line="240" w:lineRule="auto"/>
        <w:ind w:firstLine="360"/>
        <w:jc w:val="both"/>
        <w:rPr>
          <w:rFonts w:cstheme="minorHAnsi"/>
          <w:sz w:val="18"/>
          <w:szCs w:val="20"/>
        </w:rPr>
      </w:pPr>
    </w:p>
    <w:p w:rsidR="0039656A" w:rsidRDefault="0039656A" w:rsidP="003F341E">
      <w:pPr>
        <w:widowControl w:val="0"/>
        <w:autoSpaceDE w:val="0"/>
        <w:autoSpaceDN w:val="0"/>
        <w:adjustRightInd w:val="0"/>
        <w:spacing w:after="0" w:line="240" w:lineRule="auto"/>
        <w:ind w:firstLine="360"/>
        <w:jc w:val="both"/>
        <w:rPr>
          <w:rFonts w:cstheme="minorHAnsi"/>
          <w:sz w:val="18"/>
          <w:szCs w:val="20"/>
        </w:rPr>
      </w:pPr>
    </w:p>
    <w:p w:rsidR="0039656A" w:rsidRDefault="0039656A" w:rsidP="003F341E">
      <w:pPr>
        <w:widowControl w:val="0"/>
        <w:autoSpaceDE w:val="0"/>
        <w:autoSpaceDN w:val="0"/>
        <w:adjustRightInd w:val="0"/>
        <w:spacing w:after="0" w:line="240" w:lineRule="auto"/>
        <w:ind w:firstLine="360"/>
        <w:jc w:val="both"/>
        <w:rPr>
          <w:rFonts w:cstheme="minorHAnsi"/>
          <w:sz w:val="18"/>
          <w:szCs w:val="20"/>
        </w:rPr>
      </w:pPr>
    </w:p>
    <w:p w:rsidR="001A2937" w:rsidRDefault="001A2937" w:rsidP="003F341E">
      <w:pPr>
        <w:widowControl w:val="0"/>
        <w:autoSpaceDE w:val="0"/>
        <w:autoSpaceDN w:val="0"/>
        <w:adjustRightInd w:val="0"/>
        <w:spacing w:after="0" w:line="240" w:lineRule="auto"/>
        <w:ind w:firstLine="360"/>
        <w:jc w:val="both"/>
        <w:rPr>
          <w:rFonts w:cstheme="minorHAnsi"/>
          <w:sz w:val="18"/>
          <w:szCs w:val="20"/>
        </w:rPr>
      </w:pPr>
    </w:p>
    <w:p w:rsidR="00F9046A" w:rsidRDefault="00F9046A" w:rsidP="003F341E">
      <w:pPr>
        <w:widowControl w:val="0"/>
        <w:autoSpaceDE w:val="0"/>
        <w:autoSpaceDN w:val="0"/>
        <w:adjustRightInd w:val="0"/>
        <w:spacing w:after="0" w:line="240" w:lineRule="auto"/>
        <w:ind w:firstLine="360"/>
        <w:jc w:val="both"/>
        <w:rPr>
          <w:rFonts w:cstheme="minorHAnsi"/>
          <w:sz w:val="18"/>
          <w:szCs w:val="20"/>
        </w:rPr>
      </w:pPr>
    </w:p>
    <w:p w:rsidR="00F9046A" w:rsidRDefault="00F9046A" w:rsidP="003F341E">
      <w:pPr>
        <w:widowControl w:val="0"/>
        <w:autoSpaceDE w:val="0"/>
        <w:autoSpaceDN w:val="0"/>
        <w:adjustRightInd w:val="0"/>
        <w:spacing w:after="0" w:line="240" w:lineRule="auto"/>
        <w:ind w:firstLine="360"/>
        <w:jc w:val="both"/>
        <w:rPr>
          <w:rFonts w:cstheme="minorHAnsi"/>
          <w:sz w:val="18"/>
          <w:szCs w:val="20"/>
        </w:rPr>
      </w:pPr>
    </w:p>
    <w:p w:rsidR="009F7E07" w:rsidRDefault="009F7E07" w:rsidP="003F341E">
      <w:pPr>
        <w:widowControl w:val="0"/>
        <w:autoSpaceDE w:val="0"/>
        <w:autoSpaceDN w:val="0"/>
        <w:adjustRightInd w:val="0"/>
        <w:spacing w:after="0" w:line="240" w:lineRule="auto"/>
        <w:ind w:firstLine="360"/>
        <w:jc w:val="both"/>
        <w:rPr>
          <w:rFonts w:cstheme="minorHAnsi"/>
          <w:b/>
          <w:sz w:val="18"/>
          <w:szCs w:val="20"/>
        </w:rPr>
      </w:pPr>
    </w:p>
    <w:p w:rsidR="003F341E" w:rsidRPr="009802F9" w:rsidRDefault="003F341E" w:rsidP="00BF00A9">
      <w:pPr>
        <w:pStyle w:val="Heading2"/>
        <w:rPr>
          <w:rFonts w:cstheme="minorHAnsi"/>
          <w:i w:val="0"/>
          <w:sz w:val="20"/>
          <w:szCs w:val="20"/>
          <w:u w:val="single"/>
        </w:rPr>
      </w:pPr>
      <w:r w:rsidRPr="009802F9">
        <w:rPr>
          <w:rFonts w:cstheme="minorHAnsi"/>
          <w:i w:val="0"/>
          <w:sz w:val="20"/>
          <w:szCs w:val="20"/>
          <w:u w:val="single"/>
        </w:rPr>
        <w:lastRenderedPageBreak/>
        <w:t>6.2 Emerging Best Practices</w:t>
      </w:r>
    </w:p>
    <w:p w:rsidR="009F7E07" w:rsidRPr="009F7E07" w:rsidRDefault="009F7E07" w:rsidP="003F341E">
      <w:pPr>
        <w:widowControl w:val="0"/>
        <w:autoSpaceDE w:val="0"/>
        <w:autoSpaceDN w:val="0"/>
        <w:adjustRightInd w:val="0"/>
        <w:spacing w:after="0" w:line="240" w:lineRule="auto"/>
        <w:ind w:firstLine="360"/>
        <w:jc w:val="both"/>
        <w:rPr>
          <w:rFonts w:cstheme="minorHAnsi"/>
          <w:sz w:val="18"/>
          <w:szCs w:val="20"/>
        </w:rPr>
      </w:pPr>
    </w:p>
    <w:tbl>
      <w:tblPr>
        <w:tblStyle w:val="MediumShading1-Accent1"/>
        <w:tblW w:w="9756" w:type="dxa"/>
        <w:tblLook w:val="04A0" w:firstRow="1" w:lastRow="0" w:firstColumn="1" w:lastColumn="0" w:noHBand="0" w:noVBand="1"/>
      </w:tblPr>
      <w:tblGrid>
        <w:gridCol w:w="2764"/>
        <w:gridCol w:w="6992"/>
      </w:tblGrid>
      <w:tr w:rsidR="00BF34A6" w:rsidRPr="00AD331B" w:rsidTr="00787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6" w:type="dxa"/>
            <w:gridSpan w:val="2"/>
          </w:tcPr>
          <w:p w:rsidR="00BF34A6" w:rsidRDefault="00BF34A6" w:rsidP="00787AD9">
            <w:pPr>
              <w:jc w:val="center"/>
              <w:rPr>
                <w:color w:val="000000" w:themeColor="text1"/>
                <w:sz w:val="28"/>
                <w:szCs w:val="28"/>
              </w:rPr>
            </w:pPr>
            <w:r>
              <w:rPr>
                <w:color w:val="000000" w:themeColor="text1"/>
                <w:sz w:val="28"/>
                <w:szCs w:val="28"/>
              </w:rPr>
              <w:t xml:space="preserve">ILO </w:t>
            </w:r>
            <w:r w:rsidRPr="00AD331B">
              <w:rPr>
                <w:color w:val="000000" w:themeColor="text1"/>
                <w:sz w:val="28"/>
                <w:szCs w:val="28"/>
              </w:rPr>
              <w:t>Emerging Good Practice Template</w:t>
            </w:r>
          </w:p>
          <w:p w:rsidR="00BF34A6" w:rsidRPr="00595E5F" w:rsidRDefault="00BF34A6" w:rsidP="00787AD9">
            <w:pPr>
              <w:rPr>
                <w:rFonts w:asciiTheme="minorHAnsi" w:hAnsiTheme="minorHAnsi" w:cstheme="minorHAnsi"/>
                <w:color w:val="000000" w:themeColor="text1"/>
                <w:sz w:val="36"/>
                <w:szCs w:val="36"/>
              </w:rPr>
            </w:pPr>
            <w:r>
              <w:rPr>
                <w:rFonts w:asciiTheme="minorHAnsi" w:hAnsiTheme="minorHAnsi" w:cstheme="minorHAnsi"/>
                <w:sz w:val="28"/>
                <w:szCs w:val="28"/>
              </w:rPr>
              <w:t>Project</w:t>
            </w:r>
            <w:r w:rsidRPr="00467AAD">
              <w:rPr>
                <w:rFonts w:asciiTheme="minorHAnsi" w:hAnsiTheme="minorHAnsi" w:cstheme="minorHAnsi"/>
                <w:sz w:val="28"/>
                <w:szCs w:val="28"/>
              </w:rPr>
              <w:t xml:space="preserve"> Title:  </w:t>
            </w:r>
            <w:r w:rsidRPr="00FB7FF3">
              <w:rPr>
                <w:rFonts w:cs="Calibri,Bold"/>
                <w:b w:val="0"/>
                <w:bCs w:val="0"/>
              </w:rPr>
              <w:t xml:space="preserve">Emergency and recovery support to restart livelihoods, income generation and food self-sufficiency and to build the resilience of small </w:t>
            </w:r>
            <w:r>
              <w:rPr>
                <w:rFonts w:cs="Calibri,Bold"/>
                <w:b w:val="0"/>
                <w:bCs w:val="0"/>
              </w:rPr>
              <w:t>sc</w:t>
            </w:r>
            <w:r w:rsidRPr="00FB7FF3">
              <w:rPr>
                <w:rFonts w:cs="Calibri,Bold"/>
                <w:b w:val="0"/>
                <w:bCs w:val="0"/>
              </w:rPr>
              <w:t>ale rice-and corn-based farming communities in Leyte province of Region VIII severely affected by Typhoon Haiyan</w:t>
            </w:r>
          </w:p>
          <w:p w:rsidR="00BF34A6" w:rsidRDefault="00BF34A6" w:rsidP="00787AD9">
            <w:pPr>
              <w:autoSpaceDE w:val="0"/>
              <w:autoSpaceDN w:val="0"/>
              <w:adjustRightInd w:val="0"/>
              <w:rPr>
                <w:rFonts w:cstheme="minorHAnsi"/>
                <w:sz w:val="28"/>
                <w:szCs w:val="28"/>
              </w:rPr>
            </w:pPr>
            <w:r w:rsidRPr="00467AAD">
              <w:rPr>
                <w:rFonts w:asciiTheme="minorHAnsi" w:hAnsiTheme="minorHAnsi" w:cstheme="minorHAnsi"/>
                <w:sz w:val="28"/>
                <w:szCs w:val="28"/>
              </w:rPr>
              <w:t xml:space="preserve">Project </w:t>
            </w:r>
            <w:r w:rsidRPr="00467AAD">
              <w:rPr>
                <w:rFonts w:asciiTheme="minorHAnsi" w:hAnsiTheme="minorHAnsi" w:cstheme="minorHAnsi"/>
                <w:sz w:val="24"/>
                <w:szCs w:val="24"/>
              </w:rPr>
              <w:t>TC/SYMBOL</w:t>
            </w:r>
            <w:r w:rsidRPr="00467AAD">
              <w:rPr>
                <w:rFonts w:asciiTheme="minorHAnsi" w:hAnsiTheme="minorHAnsi" w:cstheme="minorHAnsi"/>
                <w:sz w:val="28"/>
                <w:szCs w:val="28"/>
              </w:rPr>
              <w:t xml:space="preserve">:  </w:t>
            </w:r>
            <w:r>
              <w:rPr>
                <w:rFonts w:cstheme="minorHAnsi"/>
                <w:sz w:val="28"/>
                <w:szCs w:val="28"/>
              </w:rPr>
              <w:t>PHI/14/01/UKM</w:t>
            </w:r>
          </w:p>
          <w:p w:rsidR="00BF34A6" w:rsidRDefault="00BF34A6" w:rsidP="00787AD9">
            <w:pPr>
              <w:rPr>
                <w:rFonts w:asciiTheme="minorHAnsi" w:hAnsiTheme="minorHAnsi" w:cstheme="minorHAnsi"/>
                <w:sz w:val="28"/>
                <w:szCs w:val="28"/>
              </w:rPr>
            </w:pPr>
            <w:r w:rsidRPr="00467AAD">
              <w:rPr>
                <w:rFonts w:asciiTheme="minorHAnsi" w:hAnsiTheme="minorHAnsi" w:cstheme="minorHAnsi"/>
                <w:sz w:val="28"/>
                <w:szCs w:val="28"/>
              </w:rPr>
              <w:t xml:space="preserve">Name of Evaluator:  </w:t>
            </w:r>
            <w:r>
              <w:rPr>
                <w:rFonts w:cstheme="minorHAnsi"/>
                <w:sz w:val="28"/>
                <w:szCs w:val="28"/>
              </w:rPr>
              <w:t>John G. Connell</w:t>
            </w:r>
            <w:r w:rsidRPr="00467AAD">
              <w:rPr>
                <w:rFonts w:asciiTheme="minorHAnsi" w:hAnsiTheme="minorHAnsi" w:cstheme="minorHAnsi"/>
                <w:sz w:val="28"/>
                <w:szCs w:val="28"/>
              </w:rPr>
              <w:t xml:space="preserve">                                            </w:t>
            </w:r>
            <w:r>
              <w:rPr>
                <w:rFonts w:asciiTheme="minorHAnsi" w:hAnsiTheme="minorHAnsi" w:cstheme="minorHAnsi"/>
                <w:sz w:val="28"/>
                <w:szCs w:val="28"/>
              </w:rPr>
              <w:t xml:space="preserve">                 </w:t>
            </w:r>
            <w:r w:rsidRPr="00467AAD">
              <w:rPr>
                <w:rFonts w:asciiTheme="minorHAnsi" w:hAnsiTheme="minorHAnsi" w:cstheme="minorHAnsi"/>
                <w:sz w:val="28"/>
                <w:szCs w:val="28"/>
              </w:rPr>
              <w:t xml:space="preserve">           Date:  </w:t>
            </w:r>
            <w:r>
              <w:rPr>
                <w:rFonts w:cstheme="minorHAnsi"/>
                <w:sz w:val="28"/>
                <w:szCs w:val="28"/>
              </w:rPr>
              <w:t>Feb.2015</w:t>
            </w:r>
          </w:p>
          <w:p w:rsidR="00BF34A6" w:rsidRDefault="00BF34A6" w:rsidP="00787AD9">
            <w:pPr>
              <w:rPr>
                <w:sz w:val="18"/>
                <w:szCs w:val="18"/>
              </w:rPr>
            </w:pPr>
            <w:r w:rsidRPr="00AD331B">
              <w:rPr>
                <w:sz w:val="18"/>
                <w:szCs w:val="18"/>
              </w:rPr>
              <w:t>The following emerging good practice ha</w:t>
            </w:r>
            <w:r>
              <w:rPr>
                <w:sz w:val="18"/>
                <w:szCs w:val="18"/>
              </w:rPr>
              <w:t>s</w:t>
            </w:r>
            <w:r w:rsidRPr="00AD331B">
              <w:rPr>
                <w:sz w:val="18"/>
                <w:szCs w:val="18"/>
              </w:rPr>
              <w:t xml:space="preserve"> been identified during the course of the evaluation</w:t>
            </w:r>
            <w:r>
              <w:rPr>
                <w:sz w:val="18"/>
                <w:szCs w:val="18"/>
              </w:rPr>
              <w:t>. Further text can be found in the full evaluation report.</w:t>
            </w:r>
            <w:r w:rsidRPr="00AD331B">
              <w:rPr>
                <w:sz w:val="18"/>
                <w:szCs w:val="18"/>
              </w:rPr>
              <w:t xml:space="preserve"> </w:t>
            </w:r>
          </w:p>
          <w:p w:rsidR="00BF34A6" w:rsidRPr="00AD331B" w:rsidRDefault="00BF34A6" w:rsidP="00787AD9">
            <w:pPr>
              <w:rPr>
                <w:sz w:val="18"/>
                <w:szCs w:val="18"/>
              </w:rPr>
            </w:pPr>
          </w:p>
        </w:tc>
      </w:tr>
      <w:tr w:rsidR="00BF34A6" w:rsidTr="0078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6" w:type="dxa"/>
            <w:gridSpan w:val="2"/>
            <w:tcBorders>
              <w:bottom w:val="single" w:sz="8" w:space="0" w:color="auto"/>
            </w:tcBorders>
          </w:tcPr>
          <w:p w:rsidR="00BF34A6" w:rsidRDefault="00BF34A6" w:rsidP="00787AD9">
            <w:pPr>
              <w:rPr>
                <w:b w:val="0"/>
              </w:rPr>
            </w:pPr>
            <w:r w:rsidRPr="00BA0912">
              <w:t>GP Element</w:t>
            </w:r>
            <w:r>
              <w:t xml:space="preserve">                                Text                                                                     </w:t>
            </w:r>
          </w:p>
        </w:tc>
      </w:tr>
      <w:tr w:rsidR="00BF34A6" w:rsidRPr="00E649BA" w:rsidTr="0097726B">
        <w:trPr>
          <w:cnfStyle w:val="000000010000" w:firstRow="0" w:lastRow="0" w:firstColumn="0" w:lastColumn="0" w:oddVBand="0" w:evenVBand="0" w:oddHBand="0" w:evenHBand="1" w:firstRowFirstColumn="0" w:firstRowLastColumn="0" w:lastRowFirstColumn="0" w:lastRowLastColumn="0"/>
          <w:trHeight w:val="1908"/>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BF34A6" w:rsidRPr="00FB3A6F" w:rsidRDefault="00BF34A6" w:rsidP="00787AD9">
            <w:pPr>
              <w:rPr>
                <w:rFonts w:cs="Arial"/>
                <w:color w:val="030943"/>
              </w:rPr>
            </w:pPr>
            <w:r w:rsidRPr="00FB3A6F">
              <w:rPr>
                <w:rFonts w:cs="Arial"/>
                <w:color w:val="030943"/>
              </w:rPr>
              <w:t>Brief summary of the good practice (link to project goal or specific deliverable, background, purpose, etc.)</w:t>
            </w:r>
          </w:p>
          <w:p w:rsidR="00BF34A6" w:rsidRDefault="00BF34A6" w:rsidP="00787AD9">
            <w:pPr>
              <w:rPr>
                <w:color w:val="002060"/>
              </w:rPr>
            </w:pPr>
          </w:p>
          <w:p w:rsidR="00BF34A6" w:rsidRDefault="00BF34A6" w:rsidP="00787AD9">
            <w:pPr>
              <w:rPr>
                <w:color w:val="002060"/>
              </w:rPr>
            </w:pPr>
          </w:p>
          <w:p w:rsidR="00BF34A6" w:rsidRDefault="00BF34A6" w:rsidP="00787AD9">
            <w:pPr>
              <w:rPr>
                <w:color w:val="002060"/>
              </w:rPr>
            </w:pPr>
          </w:p>
          <w:p w:rsidR="00BF34A6" w:rsidRDefault="00BF34A6" w:rsidP="00787AD9">
            <w:pPr>
              <w:rPr>
                <w:color w:val="002060"/>
              </w:rPr>
            </w:pPr>
          </w:p>
          <w:p w:rsidR="00BF34A6" w:rsidRPr="00BA0912" w:rsidRDefault="00BF34A6" w:rsidP="00787AD9">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BF34A6" w:rsidRPr="00030FA0" w:rsidRDefault="002925FD" w:rsidP="003E69F7">
            <w:pPr>
              <w:cnfStyle w:val="000000010000" w:firstRow="0" w:lastRow="0" w:firstColumn="0" w:lastColumn="0" w:oddVBand="0" w:evenVBand="0" w:oddHBand="0" w:evenHBand="1" w:firstRowFirstColumn="0" w:firstRowLastColumn="0" w:lastRowFirstColumn="0" w:lastRowLastColumn="0"/>
              <w:rPr>
                <w:rFonts w:cstheme="minorHAnsi"/>
                <w:b/>
              </w:rPr>
            </w:pPr>
            <w:r>
              <w:rPr>
                <w:rFonts w:cstheme="minorHAnsi"/>
                <w:b/>
              </w:rPr>
              <w:t xml:space="preserve">The </w:t>
            </w:r>
            <w:r w:rsidR="0097726B">
              <w:rPr>
                <w:rFonts w:cstheme="minorHAnsi"/>
                <w:b/>
              </w:rPr>
              <w:t>‘</w:t>
            </w:r>
            <w:r w:rsidRPr="003E28AD">
              <w:rPr>
                <w:rFonts w:cstheme="minorHAnsi"/>
                <w:b/>
              </w:rPr>
              <w:t>open planning</w:t>
            </w:r>
            <w:r w:rsidR="0097726B" w:rsidRPr="003E28AD">
              <w:rPr>
                <w:rFonts w:cstheme="minorHAnsi"/>
                <w:b/>
              </w:rPr>
              <w:t>’</w:t>
            </w:r>
            <w:r w:rsidRPr="003E28AD">
              <w:rPr>
                <w:rFonts w:cstheme="minorHAnsi"/>
                <w:b/>
              </w:rPr>
              <w:t xml:space="preserve"> approach appears to </w:t>
            </w:r>
            <w:r w:rsidR="00D94846" w:rsidRPr="008E16B6">
              <w:rPr>
                <w:rFonts w:cstheme="minorHAnsi"/>
                <w:b/>
              </w:rPr>
              <w:t xml:space="preserve">be </w:t>
            </w:r>
            <w:r w:rsidRPr="008E16B6">
              <w:rPr>
                <w:rFonts w:cstheme="minorHAnsi"/>
                <w:b/>
              </w:rPr>
              <w:t>very</w:t>
            </w:r>
            <w:r w:rsidRPr="003E28AD">
              <w:rPr>
                <w:rFonts w:cstheme="minorHAnsi"/>
                <w:b/>
              </w:rPr>
              <w:t xml:space="preserve"> suitable in the disaster recovery context</w:t>
            </w:r>
            <w:r w:rsidR="003E69F7" w:rsidRPr="003E28AD">
              <w:rPr>
                <w:rFonts w:cstheme="minorHAnsi"/>
                <w:b/>
              </w:rPr>
              <w:t>.  It a</w:t>
            </w:r>
            <w:r w:rsidRPr="003E28AD">
              <w:rPr>
                <w:rFonts w:cstheme="minorHAnsi"/>
                <w:b/>
              </w:rPr>
              <w:t xml:space="preserve">llows field teams to </w:t>
            </w:r>
            <w:r w:rsidR="0097726B" w:rsidRPr="003E28AD">
              <w:rPr>
                <w:rFonts w:cstheme="minorHAnsi"/>
                <w:b/>
              </w:rPr>
              <w:t>identify</w:t>
            </w:r>
            <w:r w:rsidRPr="003E28AD">
              <w:rPr>
                <w:rFonts w:cstheme="minorHAnsi"/>
                <w:b/>
              </w:rPr>
              <w:t xml:space="preserve"> local issues; possible sub-projects to address these, and </w:t>
            </w:r>
            <w:r w:rsidR="003E69F7" w:rsidRPr="003E28AD">
              <w:rPr>
                <w:rFonts w:cstheme="minorHAnsi"/>
                <w:b/>
              </w:rPr>
              <w:t xml:space="preserve">then </w:t>
            </w:r>
            <w:r w:rsidRPr="003E28AD">
              <w:rPr>
                <w:rFonts w:cstheme="minorHAnsi"/>
                <w:b/>
              </w:rPr>
              <w:t>assemble implementing</w:t>
            </w:r>
            <w:r>
              <w:rPr>
                <w:rFonts w:cstheme="minorHAnsi"/>
                <w:b/>
              </w:rPr>
              <w:t xml:space="preserve"> teams</w:t>
            </w:r>
            <w:r w:rsidR="003E69F7">
              <w:rPr>
                <w:rFonts w:cstheme="minorHAnsi"/>
                <w:b/>
              </w:rPr>
              <w:t xml:space="preserve"> from a range of agencies</w:t>
            </w:r>
            <w:r>
              <w:rPr>
                <w:rFonts w:cstheme="minorHAnsi"/>
                <w:b/>
              </w:rPr>
              <w:t xml:space="preserve">. </w:t>
            </w:r>
          </w:p>
        </w:tc>
      </w:tr>
      <w:tr w:rsidR="00BF34A6" w:rsidTr="0078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BF34A6" w:rsidRPr="00FB3A6F" w:rsidRDefault="00BF34A6" w:rsidP="00787AD9">
            <w:pPr>
              <w:rPr>
                <w:rFonts w:cs="Arial"/>
                <w:color w:val="030943"/>
              </w:rPr>
            </w:pPr>
            <w:r w:rsidRPr="00FB3A6F">
              <w:rPr>
                <w:rFonts w:cs="Arial"/>
                <w:color w:val="030943"/>
              </w:rPr>
              <w:t xml:space="preserve">Relevant </w:t>
            </w:r>
            <w:r>
              <w:rPr>
                <w:rFonts w:cs="Arial"/>
                <w:color w:val="030943"/>
              </w:rPr>
              <w:t>conditions and</w:t>
            </w:r>
            <w:r w:rsidRPr="00FB3A6F">
              <w:rPr>
                <w:rFonts w:cs="Arial"/>
                <w:color w:val="030943"/>
              </w:rPr>
              <w:t xml:space="preserve"> Context</w:t>
            </w:r>
            <w:r>
              <w:rPr>
                <w:rFonts w:cs="Arial"/>
                <w:color w:val="030943"/>
              </w:rPr>
              <w:t>:</w:t>
            </w:r>
            <w:r w:rsidRPr="00FB3A6F">
              <w:rPr>
                <w:rFonts w:cs="Arial"/>
                <w:color w:val="030943"/>
              </w:rPr>
              <w:t xml:space="preserve"> limitations or advice in terms of applicability  and replicability</w:t>
            </w:r>
          </w:p>
          <w:p w:rsidR="00BF34A6" w:rsidRPr="00BA0912" w:rsidRDefault="00BF34A6" w:rsidP="00787AD9">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BF34A6" w:rsidRDefault="002925FD" w:rsidP="002925FD">
            <w:pPr>
              <w:cnfStyle w:val="000000100000" w:firstRow="0" w:lastRow="0" w:firstColumn="0" w:lastColumn="0" w:oddVBand="0" w:evenVBand="0" w:oddHBand="1" w:evenHBand="0" w:firstRowFirstColumn="0" w:firstRowLastColumn="0" w:lastRowFirstColumn="0" w:lastRowLastColumn="0"/>
              <w:rPr>
                <w:b/>
              </w:rPr>
            </w:pPr>
            <w:r>
              <w:rPr>
                <w:rFonts w:cstheme="minorHAnsi"/>
                <w:b/>
              </w:rPr>
              <w:t xml:space="preserve">This is especially suitable when affected areas are widely scattered and or have variable issues, and where a single initiative is not generally applicable. </w:t>
            </w:r>
          </w:p>
        </w:tc>
      </w:tr>
      <w:tr w:rsidR="00BF34A6" w:rsidTr="00787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BF34A6" w:rsidRDefault="00BF34A6" w:rsidP="00787AD9">
            <w:pPr>
              <w:rPr>
                <w:rFonts w:cs="Arial"/>
                <w:color w:val="030943"/>
              </w:rPr>
            </w:pPr>
            <w:r>
              <w:rPr>
                <w:rFonts w:eastAsiaTheme="minorHAnsi" w:cs="Arial"/>
                <w:color w:val="030943"/>
              </w:rPr>
              <w:t>Establish</w:t>
            </w:r>
            <w:r w:rsidRPr="00FB3A6F">
              <w:rPr>
                <w:rFonts w:eastAsiaTheme="minorHAnsi" w:cs="Arial"/>
                <w:color w:val="030943"/>
              </w:rPr>
              <w:t xml:space="preserve"> a clear cause-effect relationship</w:t>
            </w:r>
            <w:r w:rsidRPr="00FB3A6F">
              <w:rPr>
                <w:rFonts w:cs="Arial"/>
                <w:color w:val="030943"/>
              </w:rPr>
              <w:t xml:space="preserve"> </w:t>
            </w:r>
          </w:p>
          <w:p w:rsidR="00BF34A6" w:rsidRDefault="00BF34A6" w:rsidP="00787AD9">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BF34A6" w:rsidRDefault="002925FD" w:rsidP="002925FD">
            <w:pPr>
              <w:cnfStyle w:val="000000010000" w:firstRow="0" w:lastRow="0" w:firstColumn="0" w:lastColumn="0" w:oddVBand="0" w:evenVBand="0" w:oddHBand="0" w:evenHBand="1" w:firstRowFirstColumn="0" w:firstRowLastColumn="0" w:lastRowFirstColumn="0" w:lastRowLastColumn="0"/>
              <w:rPr>
                <w:b/>
              </w:rPr>
            </w:pPr>
            <w:r>
              <w:rPr>
                <w:b/>
              </w:rPr>
              <w:t xml:space="preserve">The wide range of sub-projects identified and applied over the five sites did address very specific local issues.  </w:t>
            </w:r>
          </w:p>
        </w:tc>
      </w:tr>
      <w:tr w:rsidR="00BF34A6" w:rsidTr="0078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BF34A6" w:rsidRPr="00BA0912" w:rsidRDefault="00BF34A6" w:rsidP="00787AD9">
            <w:pPr>
              <w:rPr>
                <w:color w:val="002060"/>
              </w:rPr>
            </w:pPr>
            <w:r>
              <w:rPr>
                <w:rFonts w:cs="Arial"/>
                <w:color w:val="030943"/>
              </w:rPr>
              <w:t>Indicate m</w:t>
            </w:r>
            <w:r w:rsidRPr="00FB3A6F">
              <w:rPr>
                <w:rFonts w:cs="Arial"/>
                <w:color w:val="030943"/>
              </w:rPr>
              <w:t>easurable impact and targeted beneficiaries</w:t>
            </w:r>
            <w:r w:rsidRPr="00BA0912">
              <w:rPr>
                <w:color w:val="002060"/>
              </w:rPr>
              <w:t xml:space="preserve"> </w:t>
            </w:r>
          </w:p>
        </w:tc>
        <w:tc>
          <w:tcPr>
            <w:tcW w:w="6992" w:type="dxa"/>
            <w:tcBorders>
              <w:top w:val="single" w:sz="8" w:space="0" w:color="auto"/>
              <w:left w:val="single" w:sz="8" w:space="0" w:color="auto"/>
              <w:bottom w:val="single" w:sz="8" w:space="0" w:color="auto"/>
              <w:right w:val="single" w:sz="8" w:space="0" w:color="auto"/>
            </w:tcBorders>
          </w:tcPr>
          <w:p w:rsidR="00BF34A6" w:rsidRDefault="003E69F7" w:rsidP="003E69F7">
            <w:pPr>
              <w:cnfStyle w:val="000000100000" w:firstRow="0" w:lastRow="0" w:firstColumn="0" w:lastColumn="0" w:oddVBand="0" w:evenVBand="0" w:oddHBand="1" w:evenHBand="0" w:firstRowFirstColumn="0" w:firstRowLastColumn="0" w:lastRowFirstColumn="0" w:lastRowLastColumn="0"/>
              <w:rPr>
                <w:b/>
              </w:rPr>
            </w:pPr>
            <w:r>
              <w:rPr>
                <w:b/>
              </w:rPr>
              <w:t xml:space="preserve">The 43 sub-projects identified and implemented through the project reached a total of 7,350 beneficiaries.    </w:t>
            </w:r>
          </w:p>
        </w:tc>
      </w:tr>
      <w:tr w:rsidR="00BF34A6" w:rsidTr="00787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BF34A6" w:rsidRDefault="00BF34A6" w:rsidP="00787AD9">
            <w:pPr>
              <w:rPr>
                <w:rFonts w:cs="Arial"/>
                <w:color w:val="030943"/>
              </w:rPr>
            </w:pPr>
            <w:r w:rsidRPr="00FB3A6F">
              <w:rPr>
                <w:rFonts w:cs="Arial"/>
                <w:color w:val="030943"/>
              </w:rPr>
              <w:t>Potential for replication and by whom</w:t>
            </w:r>
          </w:p>
          <w:p w:rsidR="00BF34A6" w:rsidRPr="00BA0912" w:rsidRDefault="00BF34A6" w:rsidP="00787AD9">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BF34A6" w:rsidRDefault="003E69F7" w:rsidP="003E69F7">
            <w:pPr>
              <w:cnfStyle w:val="000000010000" w:firstRow="0" w:lastRow="0" w:firstColumn="0" w:lastColumn="0" w:oddVBand="0" w:evenVBand="0" w:oddHBand="0" w:evenHBand="1" w:firstRowFirstColumn="0" w:firstRowLastColumn="0" w:lastRowFirstColumn="0" w:lastRowLastColumn="0"/>
              <w:rPr>
                <w:b/>
              </w:rPr>
            </w:pPr>
            <w:r>
              <w:rPr>
                <w:b/>
              </w:rPr>
              <w:t xml:space="preserve">This planning concept should be applicable in any future disaster recovery </w:t>
            </w:r>
            <w:r w:rsidR="0097726B">
              <w:rPr>
                <w:b/>
              </w:rPr>
              <w:t>context;</w:t>
            </w:r>
            <w:r>
              <w:rPr>
                <w:b/>
              </w:rPr>
              <w:t xml:space="preserve"> especially when areas affected are widely scattered and many issues need to be addressed. </w:t>
            </w:r>
          </w:p>
        </w:tc>
      </w:tr>
      <w:tr w:rsidR="00BF34A6" w:rsidTr="0078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BF34A6" w:rsidRPr="00BA0912" w:rsidRDefault="00BF34A6" w:rsidP="00787AD9">
            <w:pPr>
              <w:rPr>
                <w:color w:val="002060"/>
              </w:rPr>
            </w:pPr>
            <w:r w:rsidRPr="00FB3A6F">
              <w:rPr>
                <w:rFonts w:cs="Arial"/>
                <w:color w:val="030943"/>
              </w:rPr>
              <w:lastRenderedPageBreak/>
              <w:t>Upward links to higher ILO Goals (DWCPs,  Country Programme Outcomes or ILO’s Strategic Programme Framework)</w:t>
            </w:r>
          </w:p>
        </w:tc>
        <w:tc>
          <w:tcPr>
            <w:tcW w:w="6992" w:type="dxa"/>
            <w:tcBorders>
              <w:top w:val="single" w:sz="8" w:space="0" w:color="auto"/>
              <w:left w:val="single" w:sz="8" w:space="0" w:color="auto"/>
              <w:bottom w:val="single" w:sz="8" w:space="0" w:color="auto"/>
              <w:right w:val="single" w:sz="8" w:space="0" w:color="auto"/>
            </w:tcBorders>
          </w:tcPr>
          <w:p w:rsidR="00BF34A6" w:rsidRDefault="003E69F7" w:rsidP="003E69F7">
            <w:pPr>
              <w:cnfStyle w:val="000000100000" w:firstRow="0" w:lastRow="0" w:firstColumn="0" w:lastColumn="0" w:oddVBand="0" w:evenVBand="0" w:oddHBand="1" w:evenHBand="0" w:firstRowFirstColumn="0" w:firstRowLastColumn="0" w:lastRowFirstColumn="0" w:lastRowLastColumn="0"/>
              <w:rPr>
                <w:b/>
              </w:rPr>
            </w:pPr>
            <w:r>
              <w:rPr>
                <w:b/>
              </w:rPr>
              <w:t xml:space="preserve">The sub-projects can be vehicles for the introduction of decent work conditions by piggy-backing these onto the main interventions, </w:t>
            </w:r>
          </w:p>
        </w:tc>
      </w:tr>
      <w:tr w:rsidR="00BF34A6" w:rsidTr="00787AD9">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BF34A6" w:rsidRDefault="00BF34A6" w:rsidP="00787AD9">
            <w:pPr>
              <w:rPr>
                <w:rFonts w:cs="Arial"/>
                <w:color w:val="030943"/>
              </w:rPr>
            </w:pPr>
            <w:r w:rsidRPr="00FB3A6F">
              <w:rPr>
                <w:rFonts w:cs="Arial"/>
                <w:color w:val="030943"/>
              </w:rPr>
              <w:t xml:space="preserve">Other </w:t>
            </w:r>
            <w:r>
              <w:rPr>
                <w:rFonts w:cs="Arial"/>
                <w:color w:val="030943"/>
              </w:rPr>
              <w:t xml:space="preserve">documents or </w:t>
            </w:r>
            <w:r w:rsidRPr="00FB3A6F">
              <w:rPr>
                <w:rFonts w:cs="Arial"/>
                <w:color w:val="030943"/>
              </w:rPr>
              <w:t xml:space="preserve">relevant </w:t>
            </w:r>
            <w:r>
              <w:rPr>
                <w:rFonts w:cs="Arial"/>
                <w:color w:val="030943"/>
              </w:rPr>
              <w:t>comments</w:t>
            </w:r>
          </w:p>
          <w:p w:rsidR="00BF34A6" w:rsidRPr="00BA0912" w:rsidRDefault="00BF34A6" w:rsidP="00787AD9">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BF34A6" w:rsidRDefault="003E69F7" w:rsidP="0097726B">
            <w:pPr>
              <w:cnfStyle w:val="000000010000" w:firstRow="0" w:lastRow="0" w:firstColumn="0" w:lastColumn="0" w:oddVBand="0" w:evenVBand="0" w:oddHBand="0" w:evenHBand="1" w:firstRowFirstColumn="0" w:firstRowLastColumn="0" w:lastRowFirstColumn="0" w:lastRowLastColumn="0"/>
              <w:rPr>
                <w:b/>
              </w:rPr>
            </w:pPr>
            <w:r>
              <w:rPr>
                <w:b/>
              </w:rPr>
              <w:t xml:space="preserve">Various </w:t>
            </w:r>
            <w:r w:rsidR="0097726B">
              <w:rPr>
                <w:b/>
              </w:rPr>
              <w:t>labor</w:t>
            </w:r>
            <w:r>
              <w:rPr>
                <w:b/>
              </w:rPr>
              <w:t xml:space="preserve">-based activities could be proactively </w:t>
            </w:r>
            <w:r w:rsidR="0097726B">
              <w:rPr>
                <w:b/>
              </w:rPr>
              <w:t xml:space="preserve">(without any disaster trigger) </w:t>
            </w:r>
            <w:r>
              <w:rPr>
                <w:b/>
              </w:rPr>
              <w:t>supported through relevant agencies (DOLE, DSWD) to provide a vehicle for the introduction of decent work condi</w:t>
            </w:r>
            <w:r w:rsidR="0097726B">
              <w:rPr>
                <w:b/>
              </w:rPr>
              <w:t xml:space="preserve">tions </w:t>
            </w:r>
            <w:r>
              <w:rPr>
                <w:b/>
              </w:rPr>
              <w:t xml:space="preserve">to </w:t>
            </w:r>
            <w:r w:rsidR="0097726B">
              <w:rPr>
                <w:b/>
              </w:rPr>
              <w:t xml:space="preserve">rural areas as part of a national program. </w:t>
            </w:r>
          </w:p>
        </w:tc>
      </w:tr>
    </w:tbl>
    <w:p w:rsidR="009F7E07" w:rsidRPr="009F7E07" w:rsidRDefault="009F7E07" w:rsidP="003F341E">
      <w:pPr>
        <w:widowControl w:val="0"/>
        <w:autoSpaceDE w:val="0"/>
        <w:autoSpaceDN w:val="0"/>
        <w:adjustRightInd w:val="0"/>
        <w:spacing w:after="0" w:line="240" w:lineRule="auto"/>
        <w:ind w:firstLine="360"/>
        <w:jc w:val="both"/>
        <w:rPr>
          <w:rFonts w:cstheme="minorHAnsi"/>
          <w:sz w:val="18"/>
          <w:szCs w:val="20"/>
        </w:rPr>
      </w:pPr>
    </w:p>
    <w:p w:rsidR="0039656A" w:rsidRDefault="0039656A">
      <w:pPr>
        <w:rPr>
          <w:rFonts w:cstheme="minorHAnsi"/>
          <w:sz w:val="18"/>
          <w:szCs w:val="20"/>
        </w:rPr>
      </w:pPr>
    </w:p>
    <w:tbl>
      <w:tblPr>
        <w:tblStyle w:val="MediumShading1-Accent1"/>
        <w:tblW w:w="9756" w:type="dxa"/>
        <w:tblLook w:val="04A0" w:firstRow="1" w:lastRow="0" w:firstColumn="1" w:lastColumn="0" w:noHBand="0" w:noVBand="1"/>
      </w:tblPr>
      <w:tblGrid>
        <w:gridCol w:w="2764"/>
        <w:gridCol w:w="6992"/>
      </w:tblGrid>
      <w:tr w:rsidR="0039656A" w:rsidRPr="00AD331B" w:rsidTr="004D5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6" w:type="dxa"/>
            <w:gridSpan w:val="2"/>
          </w:tcPr>
          <w:p w:rsidR="0039656A" w:rsidRDefault="0039656A" w:rsidP="004D59B1">
            <w:pPr>
              <w:jc w:val="center"/>
              <w:rPr>
                <w:color w:val="000000" w:themeColor="text1"/>
                <w:sz w:val="28"/>
                <w:szCs w:val="28"/>
              </w:rPr>
            </w:pPr>
            <w:r>
              <w:rPr>
                <w:color w:val="000000" w:themeColor="text1"/>
                <w:sz w:val="28"/>
                <w:szCs w:val="28"/>
              </w:rPr>
              <w:t xml:space="preserve">ILO </w:t>
            </w:r>
            <w:r w:rsidRPr="00AD331B">
              <w:rPr>
                <w:color w:val="000000" w:themeColor="text1"/>
                <w:sz w:val="28"/>
                <w:szCs w:val="28"/>
              </w:rPr>
              <w:t>Emerging Good Practice Template</w:t>
            </w:r>
          </w:p>
          <w:p w:rsidR="0039656A" w:rsidRPr="00595E5F" w:rsidRDefault="0039656A" w:rsidP="004D59B1">
            <w:pPr>
              <w:rPr>
                <w:rFonts w:asciiTheme="minorHAnsi" w:hAnsiTheme="minorHAnsi" w:cstheme="minorHAnsi"/>
                <w:color w:val="000000" w:themeColor="text1"/>
                <w:sz w:val="36"/>
                <w:szCs w:val="36"/>
              </w:rPr>
            </w:pPr>
            <w:r>
              <w:rPr>
                <w:rFonts w:asciiTheme="minorHAnsi" w:hAnsiTheme="minorHAnsi" w:cstheme="minorHAnsi"/>
                <w:sz w:val="28"/>
                <w:szCs w:val="28"/>
              </w:rPr>
              <w:t>Project</w:t>
            </w:r>
            <w:r w:rsidRPr="00467AAD">
              <w:rPr>
                <w:rFonts w:asciiTheme="minorHAnsi" w:hAnsiTheme="minorHAnsi" w:cstheme="minorHAnsi"/>
                <w:sz w:val="28"/>
                <w:szCs w:val="28"/>
              </w:rPr>
              <w:t xml:space="preserve"> Title:  </w:t>
            </w:r>
            <w:r w:rsidRPr="00FB7FF3">
              <w:rPr>
                <w:rFonts w:cs="Calibri,Bold"/>
                <w:b w:val="0"/>
                <w:bCs w:val="0"/>
              </w:rPr>
              <w:t xml:space="preserve">Emergency and recovery support to restart livelihoods, income generation and food self-sufficiency and to build the resilience of small </w:t>
            </w:r>
            <w:r>
              <w:rPr>
                <w:rFonts w:cs="Calibri,Bold"/>
                <w:b w:val="0"/>
                <w:bCs w:val="0"/>
              </w:rPr>
              <w:t>sc</w:t>
            </w:r>
            <w:r w:rsidRPr="00FB7FF3">
              <w:rPr>
                <w:rFonts w:cs="Calibri,Bold"/>
                <w:b w:val="0"/>
                <w:bCs w:val="0"/>
              </w:rPr>
              <w:t>ale rice-and corn-based farming communities in Leyte province of Region VIII severely affected by Typhoon Haiyan</w:t>
            </w:r>
          </w:p>
          <w:p w:rsidR="0039656A" w:rsidRDefault="0039656A" w:rsidP="004D59B1">
            <w:pPr>
              <w:autoSpaceDE w:val="0"/>
              <w:autoSpaceDN w:val="0"/>
              <w:adjustRightInd w:val="0"/>
              <w:rPr>
                <w:rFonts w:cstheme="minorHAnsi"/>
                <w:sz w:val="28"/>
                <w:szCs w:val="28"/>
              </w:rPr>
            </w:pPr>
            <w:r w:rsidRPr="00467AAD">
              <w:rPr>
                <w:rFonts w:asciiTheme="minorHAnsi" w:hAnsiTheme="minorHAnsi" w:cstheme="minorHAnsi"/>
                <w:sz w:val="28"/>
                <w:szCs w:val="28"/>
              </w:rPr>
              <w:t xml:space="preserve">Project </w:t>
            </w:r>
            <w:r w:rsidRPr="00467AAD">
              <w:rPr>
                <w:rFonts w:asciiTheme="minorHAnsi" w:hAnsiTheme="minorHAnsi" w:cstheme="minorHAnsi"/>
                <w:sz w:val="24"/>
                <w:szCs w:val="24"/>
              </w:rPr>
              <w:t>TC/SYMBOL</w:t>
            </w:r>
            <w:r w:rsidRPr="00467AAD">
              <w:rPr>
                <w:rFonts w:asciiTheme="minorHAnsi" w:hAnsiTheme="minorHAnsi" w:cstheme="minorHAnsi"/>
                <w:sz w:val="28"/>
                <w:szCs w:val="28"/>
              </w:rPr>
              <w:t xml:space="preserve">:  </w:t>
            </w:r>
            <w:r>
              <w:rPr>
                <w:rFonts w:cstheme="minorHAnsi"/>
                <w:sz w:val="28"/>
                <w:szCs w:val="28"/>
              </w:rPr>
              <w:t>PHI/14/01/UKM</w:t>
            </w:r>
          </w:p>
          <w:p w:rsidR="0039656A" w:rsidRDefault="0039656A" w:rsidP="004D59B1">
            <w:pPr>
              <w:rPr>
                <w:rFonts w:asciiTheme="minorHAnsi" w:hAnsiTheme="minorHAnsi" w:cstheme="minorHAnsi"/>
                <w:sz w:val="28"/>
                <w:szCs w:val="28"/>
              </w:rPr>
            </w:pPr>
            <w:r w:rsidRPr="00467AAD">
              <w:rPr>
                <w:rFonts w:asciiTheme="minorHAnsi" w:hAnsiTheme="minorHAnsi" w:cstheme="minorHAnsi"/>
                <w:sz w:val="28"/>
                <w:szCs w:val="28"/>
              </w:rPr>
              <w:t xml:space="preserve">Name of Evaluator:  </w:t>
            </w:r>
            <w:r>
              <w:rPr>
                <w:rFonts w:cstheme="minorHAnsi"/>
                <w:sz w:val="28"/>
                <w:szCs w:val="28"/>
              </w:rPr>
              <w:t>John G. Connell</w:t>
            </w:r>
            <w:r w:rsidRPr="00467AAD">
              <w:rPr>
                <w:rFonts w:asciiTheme="minorHAnsi" w:hAnsiTheme="minorHAnsi" w:cstheme="minorHAnsi"/>
                <w:sz w:val="28"/>
                <w:szCs w:val="28"/>
              </w:rPr>
              <w:t xml:space="preserve">                                            </w:t>
            </w:r>
            <w:r>
              <w:rPr>
                <w:rFonts w:asciiTheme="minorHAnsi" w:hAnsiTheme="minorHAnsi" w:cstheme="minorHAnsi"/>
                <w:sz w:val="28"/>
                <w:szCs w:val="28"/>
              </w:rPr>
              <w:t xml:space="preserve">                 </w:t>
            </w:r>
            <w:r w:rsidRPr="00467AAD">
              <w:rPr>
                <w:rFonts w:asciiTheme="minorHAnsi" w:hAnsiTheme="minorHAnsi" w:cstheme="minorHAnsi"/>
                <w:sz w:val="28"/>
                <w:szCs w:val="28"/>
              </w:rPr>
              <w:t xml:space="preserve">           Date:  </w:t>
            </w:r>
            <w:r>
              <w:rPr>
                <w:rFonts w:cstheme="minorHAnsi"/>
                <w:sz w:val="28"/>
                <w:szCs w:val="28"/>
              </w:rPr>
              <w:t>Feb.2015</w:t>
            </w:r>
          </w:p>
          <w:p w:rsidR="0039656A" w:rsidRDefault="0039656A" w:rsidP="004D59B1">
            <w:pPr>
              <w:rPr>
                <w:sz w:val="18"/>
                <w:szCs w:val="18"/>
              </w:rPr>
            </w:pPr>
            <w:r w:rsidRPr="00AD331B">
              <w:rPr>
                <w:sz w:val="18"/>
                <w:szCs w:val="18"/>
              </w:rPr>
              <w:t>The following emerging good practice ha</w:t>
            </w:r>
            <w:r>
              <w:rPr>
                <w:sz w:val="18"/>
                <w:szCs w:val="18"/>
              </w:rPr>
              <w:t>s</w:t>
            </w:r>
            <w:r w:rsidRPr="00AD331B">
              <w:rPr>
                <w:sz w:val="18"/>
                <w:szCs w:val="18"/>
              </w:rPr>
              <w:t xml:space="preserve"> been identified during the course of the evaluation</w:t>
            </w:r>
            <w:r>
              <w:rPr>
                <w:sz w:val="18"/>
                <w:szCs w:val="18"/>
              </w:rPr>
              <w:t>. Further text can be found in the full evaluation report.</w:t>
            </w:r>
            <w:r w:rsidRPr="00AD331B">
              <w:rPr>
                <w:sz w:val="18"/>
                <w:szCs w:val="18"/>
              </w:rPr>
              <w:t xml:space="preserve"> </w:t>
            </w:r>
          </w:p>
          <w:p w:rsidR="0039656A" w:rsidRPr="00AD331B" w:rsidRDefault="0039656A" w:rsidP="004D59B1">
            <w:pPr>
              <w:rPr>
                <w:sz w:val="18"/>
                <w:szCs w:val="18"/>
              </w:rPr>
            </w:pPr>
          </w:p>
        </w:tc>
      </w:tr>
      <w:tr w:rsidR="0039656A" w:rsidTr="004D5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6" w:type="dxa"/>
            <w:gridSpan w:val="2"/>
            <w:tcBorders>
              <w:bottom w:val="single" w:sz="8" w:space="0" w:color="auto"/>
            </w:tcBorders>
          </w:tcPr>
          <w:p w:rsidR="0039656A" w:rsidRDefault="0039656A" w:rsidP="004D59B1">
            <w:pPr>
              <w:rPr>
                <w:b w:val="0"/>
              </w:rPr>
            </w:pPr>
            <w:r w:rsidRPr="00BA0912">
              <w:t>GP Element</w:t>
            </w:r>
            <w:r>
              <w:t xml:space="preserve">                                Text                                                                     </w:t>
            </w:r>
          </w:p>
        </w:tc>
      </w:tr>
      <w:tr w:rsidR="0039656A" w:rsidRPr="00030FA0" w:rsidTr="004D59B1">
        <w:trPr>
          <w:cnfStyle w:val="000000010000" w:firstRow="0" w:lastRow="0" w:firstColumn="0" w:lastColumn="0" w:oddVBand="0" w:evenVBand="0" w:oddHBand="0" w:evenHBand="1" w:firstRowFirstColumn="0" w:firstRowLastColumn="0" w:lastRowFirstColumn="0" w:lastRowLastColumn="0"/>
          <w:trHeight w:val="1908"/>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39656A" w:rsidRPr="00FB3A6F" w:rsidRDefault="0039656A" w:rsidP="004D59B1">
            <w:pPr>
              <w:rPr>
                <w:rFonts w:cs="Arial"/>
                <w:color w:val="030943"/>
              </w:rPr>
            </w:pPr>
            <w:r w:rsidRPr="00FB3A6F">
              <w:rPr>
                <w:rFonts w:cs="Arial"/>
                <w:color w:val="030943"/>
              </w:rPr>
              <w:t>Brief summary of the good practice (link to project goal or specific deliverable, background, purpose, etc.)</w:t>
            </w:r>
          </w:p>
          <w:p w:rsidR="0039656A" w:rsidRDefault="0039656A" w:rsidP="004D59B1">
            <w:pPr>
              <w:rPr>
                <w:color w:val="002060"/>
              </w:rPr>
            </w:pPr>
          </w:p>
          <w:p w:rsidR="0039656A" w:rsidRDefault="0039656A" w:rsidP="004D59B1">
            <w:pPr>
              <w:rPr>
                <w:color w:val="002060"/>
              </w:rPr>
            </w:pPr>
          </w:p>
          <w:p w:rsidR="0039656A" w:rsidRDefault="0039656A" w:rsidP="004D59B1">
            <w:pPr>
              <w:rPr>
                <w:color w:val="002060"/>
              </w:rPr>
            </w:pPr>
          </w:p>
          <w:p w:rsidR="0039656A" w:rsidRDefault="0039656A" w:rsidP="004D59B1">
            <w:pPr>
              <w:rPr>
                <w:color w:val="002060"/>
              </w:rPr>
            </w:pPr>
          </w:p>
          <w:p w:rsidR="0039656A" w:rsidRPr="00BA0912" w:rsidRDefault="0039656A" w:rsidP="004D59B1">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39656A" w:rsidRPr="00030FA0" w:rsidRDefault="0039656A" w:rsidP="0039656A">
            <w:pPr>
              <w:cnfStyle w:val="000000010000" w:firstRow="0" w:lastRow="0" w:firstColumn="0" w:lastColumn="0" w:oddVBand="0" w:evenVBand="0" w:oddHBand="0" w:evenHBand="1" w:firstRowFirstColumn="0" w:firstRowLastColumn="0" w:lastRowFirstColumn="0" w:lastRowLastColumn="0"/>
              <w:rPr>
                <w:rFonts w:cstheme="minorHAnsi"/>
                <w:b/>
              </w:rPr>
            </w:pPr>
            <w:r>
              <w:rPr>
                <w:rFonts w:cstheme="minorHAnsi"/>
                <w:b/>
              </w:rPr>
              <w:t xml:space="preserve">Where sub-project activities provided forums or focal points that allowed workers to meet, through follow-up training, </w:t>
            </w:r>
            <w:r w:rsidR="00A066B2">
              <w:rPr>
                <w:rFonts w:cstheme="minorHAnsi"/>
                <w:b/>
              </w:rPr>
              <w:t>or</w:t>
            </w:r>
            <w:r>
              <w:rPr>
                <w:rFonts w:cstheme="minorHAnsi"/>
                <w:b/>
              </w:rPr>
              <w:t xml:space="preserve"> in the case </w:t>
            </w:r>
            <w:r w:rsidR="00A066B2">
              <w:rPr>
                <w:rFonts w:cstheme="minorHAnsi"/>
                <w:b/>
              </w:rPr>
              <w:t>of</w:t>
            </w:r>
            <w:r>
              <w:rPr>
                <w:rFonts w:cstheme="minorHAnsi"/>
                <w:b/>
              </w:rPr>
              <w:t xml:space="preserve"> the tri-cycle </w:t>
            </w:r>
            <w:r w:rsidR="00A066B2">
              <w:rPr>
                <w:rFonts w:cstheme="minorHAnsi"/>
                <w:b/>
              </w:rPr>
              <w:t>drivers’</w:t>
            </w:r>
            <w:r>
              <w:rPr>
                <w:rFonts w:cstheme="minorHAnsi"/>
                <w:b/>
              </w:rPr>
              <w:t xml:space="preserve"> foundation in Tacloban</w:t>
            </w:r>
            <w:r w:rsidR="00D84FAD">
              <w:rPr>
                <w:rFonts w:cstheme="minorHAnsi"/>
                <w:b/>
              </w:rPr>
              <w:t>,</w:t>
            </w:r>
            <w:r>
              <w:rPr>
                <w:rFonts w:cstheme="minorHAnsi"/>
                <w:b/>
              </w:rPr>
              <w:t xml:space="preserve"> a repa</w:t>
            </w:r>
            <w:r w:rsidR="00D84FAD">
              <w:rPr>
                <w:rFonts w:cstheme="minorHAnsi"/>
                <w:b/>
              </w:rPr>
              <w:t>i</w:t>
            </w:r>
            <w:r>
              <w:rPr>
                <w:rFonts w:cstheme="minorHAnsi"/>
                <w:b/>
              </w:rPr>
              <w:t xml:space="preserve">r and spare parts center, this fosters communication. This in term can be a pathway to associations for self-employed workers. </w:t>
            </w:r>
          </w:p>
        </w:tc>
      </w:tr>
      <w:tr w:rsidR="0039656A" w:rsidTr="004D5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39656A" w:rsidRPr="00FB3A6F" w:rsidRDefault="0039656A" w:rsidP="004D59B1">
            <w:pPr>
              <w:rPr>
                <w:rFonts w:cs="Arial"/>
                <w:color w:val="030943"/>
              </w:rPr>
            </w:pPr>
            <w:r w:rsidRPr="00FB3A6F">
              <w:rPr>
                <w:rFonts w:cs="Arial"/>
                <w:color w:val="030943"/>
              </w:rPr>
              <w:t xml:space="preserve">Relevant </w:t>
            </w:r>
            <w:r>
              <w:rPr>
                <w:rFonts w:cs="Arial"/>
                <w:color w:val="030943"/>
              </w:rPr>
              <w:t>conditions and</w:t>
            </w:r>
            <w:r w:rsidRPr="00FB3A6F">
              <w:rPr>
                <w:rFonts w:cs="Arial"/>
                <w:color w:val="030943"/>
              </w:rPr>
              <w:t xml:space="preserve"> Context</w:t>
            </w:r>
            <w:r>
              <w:rPr>
                <w:rFonts w:cs="Arial"/>
                <w:color w:val="030943"/>
              </w:rPr>
              <w:t>:</w:t>
            </w:r>
            <w:r w:rsidRPr="00FB3A6F">
              <w:rPr>
                <w:rFonts w:cs="Arial"/>
                <w:color w:val="030943"/>
              </w:rPr>
              <w:t xml:space="preserve"> limitations or advice in terms of applicability  and replicability</w:t>
            </w:r>
          </w:p>
          <w:p w:rsidR="0039656A" w:rsidRPr="00BA0912" w:rsidRDefault="0039656A" w:rsidP="004D59B1">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39656A" w:rsidRDefault="0039656A" w:rsidP="004D59B1">
            <w:pPr>
              <w:cnfStyle w:val="000000100000" w:firstRow="0" w:lastRow="0" w:firstColumn="0" w:lastColumn="0" w:oddVBand="0" w:evenVBand="0" w:oddHBand="1" w:evenHBand="0" w:firstRowFirstColumn="0" w:firstRowLastColumn="0" w:lastRowFirstColumn="0" w:lastRowLastColumn="0"/>
              <w:rPr>
                <w:b/>
              </w:rPr>
            </w:pPr>
            <w:r>
              <w:rPr>
                <w:b/>
              </w:rPr>
              <w:t xml:space="preserve">This opportunity will often occur with training based activities for skilled </w:t>
            </w:r>
            <w:r w:rsidR="00D84FAD">
              <w:rPr>
                <w:b/>
              </w:rPr>
              <w:t xml:space="preserve">workers, but may also be enabled with small </w:t>
            </w:r>
            <w:r w:rsidR="00A066B2">
              <w:rPr>
                <w:b/>
              </w:rPr>
              <w:t>businesses</w:t>
            </w:r>
            <w:r w:rsidR="00D84FAD">
              <w:rPr>
                <w:b/>
              </w:rPr>
              <w:t xml:space="preserve"> in other way (</w:t>
            </w:r>
            <w:r w:rsidR="00A066B2">
              <w:rPr>
                <w:b/>
              </w:rPr>
              <w:t>e.g.</w:t>
            </w:r>
            <w:r w:rsidR="00D84FAD">
              <w:rPr>
                <w:b/>
              </w:rPr>
              <w:t xml:space="preserve"> tri-cycle drivers as above) </w:t>
            </w:r>
          </w:p>
        </w:tc>
      </w:tr>
      <w:tr w:rsidR="0039656A" w:rsidTr="004D5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39656A" w:rsidRDefault="0039656A" w:rsidP="004D59B1">
            <w:pPr>
              <w:rPr>
                <w:rFonts w:cs="Arial"/>
                <w:color w:val="030943"/>
              </w:rPr>
            </w:pPr>
            <w:r>
              <w:rPr>
                <w:rFonts w:eastAsiaTheme="minorHAnsi" w:cs="Arial"/>
                <w:color w:val="030943"/>
              </w:rPr>
              <w:t>Establish</w:t>
            </w:r>
            <w:r w:rsidRPr="00FB3A6F">
              <w:rPr>
                <w:rFonts w:eastAsiaTheme="minorHAnsi" w:cs="Arial"/>
                <w:color w:val="030943"/>
              </w:rPr>
              <w:t xml:space="preserve"> a clear cause-effect relationship</w:t>
            </w:r>
            <w:r w:rsidRPr="00FB3A6F">
              <w:rPr>
                <w:rFonts w:cs="Arial"/>
                <w:color w:val="030943"/>
              </w:rPr>
              <w:t xml:space="preserve"> </w:t>
            </w:r>
          </w:p>
          <w:p w:rsidR="0039656A" w:rsidRDefault="0039656A" w:rsidP="004D59B1">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39656A" w:rsidRDefault="00D84FAD" w:rsidP="00D84FAD">
            <w:pPr>
              <w:cnfStyle w:val="000000010000" w:firstRow="0" w:lastRow="0" w:firstColumn="0" w:lastColumn="0" w:oddVBand="0" w:evenVBand="0" w:oddHBand="0" w:evenHBand="1" w:firstRowFirstColumn="0" w:firstRowLastColumn="0" w:lastRowFirstColumn="0" w:lastRowLastColumn="0"/>
              <w:rPr>
                <w:b/>
              </w:rPr>
            </w:pPr>
            <w:r>
              <w:rPr>
                <w:b/>
              </w:rPr>
              <w:t xml:space="preserve">The focal points, provided by follow-up training or other means that creates repeated meetings, enables communication and the opportunity for more formal structures to be explored </w:t>
            </w:r>
          </w:p>
        </w:tc>
      </w:tr>
      <w:tr w:rsidR="0039656A" w:rsidTr="004D5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39656A" w:rsidRPr="00BA0912" w:rsidRDefault="0039656A" w:rsidP="004D59B1">
            <w:pPr>
              <w:rPr>
                <w:color w:val="002060"/>
              </w:rPr>
            </w:pPr>
            <w:r>
              <w:rPr>
                <w:rFonts w:cs="Arial"/>
                <w:color w:val="030943"/>
              </w:rPr>
              <w:lastRenderedPageBreak/>
              <w:t>Indicate m</w:t>
            </w:r>
            <w:r w:rsidRPr="00FB3A6F">
              <w:rPr>
                <w:rFonts w:cs="Arial"/>
                <w:color w:val="030943"/>
              </w:rPr>
              <w:t>easurable impact and targeted beneficiaries</w:t>
            </w:r>
            <w:r w:rsidRPr="00BA0912">
              <w:rPr>
                <w:color w:val="002060"/>
              </w:rPr>
              <w:t xml:space="preserve"> </w:t>
            </w:r>
          </w:p>
        </w:tc>
        <w:tc>
          <w:tcPr>
            <w:tcW w:w="6992" w:type="dxa"/>
            <w:tcBorders>
              <w:top w:val="single" w:sz="8" w:space="0" w:color="auto"/>
              <w:left w:val="single" w:sz="8" w:space="0" w:color="auto"/>
              <w:bottom w:val="single" w:sz="8" w:space="0" w:color="auto"/>
              <w:right w:val="single" w:sz="8" w:space="0" w:color="auto"/>
            </w:tcBorders>
          </w:tcPr>
          <w:p w:rsidR="0039656A" w:rsidRDefault="00A066B2" w:rsidP="004D59B1">
            <w:pPr>
              <w:cnfStyle w:val="000000100000" w:firstRow="0" w:lastRow="0" w:firstColumn="0" w:lastColumn="0" w:oddVBand="0" w:evenVBand="0" w:oddHBand="1" w:evenHBand="0" w:firstRowFirstColumn="0" w:firstRowLastColumn="0" w:lastRowFirstColumn="0" w:lastRowLastColumn="0"/>
              <w:rPr>
                <w:b/>
              </w:rPr>
            </w:pPr>
            <w:r>
              <w:rPr>
                <w:b/>
              </w:rPr>
              <w:t>Applicable</w:t>
            </w:r>
            <w:r w:rsidR="00D84FAD">
              <w:rPr>
                <w:b/>
              </w:rPr>
              <w:t xml:space="preserve"> to trainees in skills development activities and micro, small and medium enterprises</w:t>
            </w:r>
          </w:p>
        </w:tc>
      </w:tr>
      <w:tr w:rsidR="0039656A" w:rsidTr="004D5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39656A" w:rsidRDefault="0039656A" w:rsidP="004D59B1">
            <w:pPr>
              <w:rPr>
                <w:rFonts w:cs="Arial"/>
                <w:color w:val="030943"/>
              </w:rPr>
            </w:pPr>
            <w:r w:rsidRPr="00FB3A6F">
              <w:rPr>
                <w:rFonts w:cs="Arial"/>
                <w:color w:val="030943"/>
              </w:rPr>
              <w:t>Potential for replication and by whom</w:t>
            </w:r>
          </w:p>
          <w:p w:rsidR="0039656A" w:rsidRPr="00BA0912" w:rsidRDefault="0039656A" w:rsidP="004D59B1">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39656A" w:rsidRDefault="00D84FAD" w:rsidP="004D59B1">
            <w:pPr>
              <w:cnfStyle w:val="000000010000" w:firstRow="0" w:lastRow="0" w:firstColumn="0" w:lastColumn="0" w:oddVBand="0" w:evenVBand="0" w:oddHBand="0" w:evenHBand="1" w:firstRowFirstColumn="0" w:firstRowLastColumn="0" w:lastRowFirstColumn="0" w:lastRowLastColumn="0"/>
              <w:rPr>
                <w:b/>
              </w:rPr>
            </w:pPr>
            <w:r>
              <w:rPr>
                <w:b/>
              </w:rPr>
              <w:t>Could be applied as structured follow-up for all SD proposals and selected ED proposals</w:t>
            </w:r>
          </w:p>
        </w:tc>
      </w:tr>
      <w:tr w:rsidR="0039656A" w:rsidTr="004D5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39656A" w:rsidRPr="00BA0912" w:rsidRDefault="0039656A" w:rsidP="004D59B1">
            <w:pPr>
              <w:rPr>
                <w:color w:val="002060"/>
              </w:rPr>
            </w:pPr>
            <w:r w:rsidRPr="00FB3A6F">
              <w:rPr>
                <w:rFonts w:cs="Arial"/>
                <w:color w:val="030943"/>
              </w:rPr>
              <w:t>Upward links to higher ILO Goals (DWCPs,  Country Programme Outcomes or ILO’s Strategic Programme Framework)</w:t>
            </w:r>
          </w:p>
        </w:tc>
        <w:tc>
          <w:tcPr>
            <w:tcW w:w="6992" w:type="dxa"/>
            <w:tcBorders>
              <w:top w:val="single" w:sz="8" w:space="0" w:color="auto"/>
              <w:left w:val="single" w:sz="8" w:space="0" w:color="auto"/>
              <w:bottom w:val="single" w:sz="8" w:space="0" w:color="auto"/>
              <w:right w:val="single" w:sz="8" w:space="0" w:color="auto"/>
            </w:tcBorders>
          </w:tcPr>
          <w:p w:rsidR="0039656A" w:rsidRDefault="00D84FAD" w:rsidP="004D59B1">
            <w:pPr>
              <w:cnfStyle w:val="000000100000" w:firstRow="0" w:lastRow="0" w:firstColumn="0" w:lastColumn="0" w:oddVBand="0" w:evenVBand="0" w:oddHBand="1" w:evenHBand="0" w:firstRowFirstColumn="0" w:firstRowLastColumn="0" w:lastRowFirstColumn="0" w:lastRowLastColumn="0"/>
              <w:rPr>
                <w:b/>
              </w:rPr>
            </w:pPr>
            <w:r>
              <w:rPr>
                <w:b/>
              </w:rPr>
              <w:t>Linked to ILO decent work objectives for workers to have a voice and being enabled to affect conditions that affect their livelihoods</w:t>
            </w:r>
          </w:p>
        </w:tc>
      </w:tr>
      <w:tr w:rsidR="0039656A" w:rsidTr="004D59B1">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auto"/>
              <w:left w:val="single" w:sz="8" w:space="0" w:color="auto"/>
              <w:bottom w:val="single" w:sz="8" w:space="0" w:color="auto"/>
              <w:right w:val="single" w:sz="8" w:space="0" w:color="auto"/>
            </w:tcBorders>
          </w:tcPr>
          <w:p w:rsidR="0039656A" w:rsidRDefault="0039656A" w:rsidP="004D59B1">
            <w:pPr>
              <w:rPr>
                <w:rFonts w:cs="Arial"/>
                <w:color w:val="030943"/>
              </w:rPr>
            </w:pPr>
            <w:r w:rsidRPr="00FB3A6F">
              <w:rPr>
                <w:rFonts w:cs="Arial"/>
                <w:color w:val="030943"/>
              </w:rPr>
              <w:t xml:space="preserve">Other </w:t>
            </w:r>
            <w:r>
              <w:rPr>
                <w:rFonts w:cs="Arial"/>
                <w:color w:val="030943"/>
              </w:rPr>
              <w:t xml:space="preserve">documents or </w:t>
            </w:r>
            <w:r w:rsidRPr="00FB3A6F">
              <w:rPr>
                <w:rFonts w:cs="Arial"/>
                <w:color w:val="030943"/>
              </w:rPr>
              <w:t xml:space="preserve">relevant </w:t>
            </w:r>
            <w:r>
              <w:rPr>
                <w:rFonts w:cs="Arial"/>
                <w:color w:val="030943"/>
              </w:rPr>
              <w:t>comments</w:t>
            </w:r>
          </w:p>
          <w:p w:rsidR="0039656A" w:rsidRPr="00BA0912" w:rsidRDefault="0039656A" w:rsidP="004D59B1">
            <w:pPr>
              <w:rPr>
                <w:color w:val="002060"/>
              </w:rPr>
            </w:pPr>
          </w:p>
        </w:tc>
        <w:tc>
          <w:tcPr>
            <w:tcW w:w="6992" w:type="dxa"/>
            <w:tcBorders>
              <w:top w:val="single" w:sz="8" w:space="0" w:color="auto"/>
              <w:left w:val="single" w:sz="8" w:space="0" w:color="auto"/>
              <w:bottom w:val="single" w:sz="8" w:space="0" w:color="auto"/>
              <w:right w:val="single" w:sz="8" w:space="0" w:color="auto"/>
            </w:tcBorders>
          </w:tcPr>
          <w:p w:rsidR="0039656A" w:rsidRDefault="0039656A" w:rsidP="004D59B1">
            <w:pPr>
              <w:cnfStyle w:val="000000010000" w:firstRow="0" w:lastRow="0" w:firstColumn="0" w:lastColumn="0" w:oddVBand="0" w:evenVBand="0" w:oddHBand="0" w:evenHBand="1" w:firstRowFirstColumn="0" w:firstRowLastColumn="0" w:lastRowFirstColumn="0" w:lastRowLastColumn="0"/>
              <w:rPr>
                <w:b/>
              </w:rPr>
            </w:pPr>
          </w:p>
        </w:tc>
      </w:tr>
    </w:tbl>
    <w:p w:rsidR="009802F9" w:rsidRDefault="009802F9">
      <w:pPr>
        <w:rPr>
          <w:rFonts w:cstheme="minorHAnsi"/>
          <w:sz w:val="18"/>
          <w:szCs w:val="20"/>
        </w:rPr>
      </w:pPr>
    </w:p>
    <w:p w:rsidR="009802F9" w:rsidRDefault="009802F9">
      <w:pPr>
        <w:rPr>
          <w:rFonts w:cstheme="minorHAnsi"/>
          <w:sz w:val="18"/>
          <w:szCs w:val="20"/>
        </w:rPr>
      </w:pPr>
      <w:r>
        <w:rPr>
          <w:rFonts w:cstheme="minorHAnsi"/>
          <w:sz w:val="18"/>
          <w:szCs w:val="20"/>
        </w:rPr>
        <w:br w:type="page"/>
      </w:r>
    </w:p>
    <w:p w:rsidR="009B2367" w:rsidRDefault="00017C5E" w:rsidP="006A3FEE">
      <w:pPr>
        <w:pStyle w:val="NoSpacing"/>
        <w:jc w:val="both"/>
        <w:outlineLvl w:val="0"/>
        <w:rPr>
          <w:rFonts w:cstheme="minorHAnsi"/>
          <w:b/>
          <w:sz w:val="24"/>
          <w:szCs w:val="24"/>
        </w:rPr>
      </w:pPr>
      <w:r>
        <w:rPr>
          <w:rFonts w:cstheme="minorHAnsi"/>
          <w:b/>
          <w:sz w:val="24"/>
          <w:szCs w:val="24"/>
        </w:rPr>
        <w:lastRenderedPageBreak/>
        <w:t>7. RECOMMENDATIONS</w:t>
      </w:r>
    </w:p>
    <w:p w:rsidR="009B2367" w:rsidRDefault="009B2367" w:rsidP="0021741F">
      <w:pPr>
        <w:spacing w:line="23" w:lineRule="atLeast"/>
        <w:jc w:val="both"/>
        <w:rPr>
          <w:rFonts w:cstheme="minorHAnsi"/>
          <w:sz w:val="20"/>
          <w:szCs w:val="20"/>
          <w:lang w:val="en-US" w:eastAsia="ko-KR"/>
        </w:rPr>
      </w:pPr>
    </w:p>
    <w:p w:rsidR="00B92CB2" w:rsidRPr="005B29E5" w:rsidRDefault="005B29E5" w:rsidP="0021741F">
      <w:pPr>
        <w:spacing w:line="23" w:lineRule="atLeast"/>
        <w:jc w:val="both"/>
        <w:rPr>
          <w:rFonts w:cstheme="minorHAnsi"/>
          <w:b/>
          <w:i/>
          <w:sz w:val="20"/>
          <w:szCs w:val="20"/>
          <w:u w:val="single"/>
          <w:lang w:val="en-US" w:eastAsia="ko-KR"/>
        </w:rPr>
      </w:pPr>
      <w:r>
        <w:rPr>
          <w:rFonts w:cstheme="minorHAnsi"/>
          <w:b/>
          <w:i/>
          <w:sz w:val="20"/>
          <w:szCs w:val="20"/>
          <w:u w:val="single"/>
          <w:lang w:val="en-US" w:eastAsia="ko-KR"/>
        </w:rPr>
        <w:t>1#</w:t>
      </w:r>
      <w:r>
        <w:rPr>
          <w:rFonts w:cstheme="minorHAnsi"/>
          <w:b/>
          <w:i/>
          <w:sz w:val="20"/>
          <w:szCs w:val="20"/>
          <w:u w:val="single"/>
          <w:lang w:val="en-US" w:eastAsia="ko-KR"/>
        </w:rPr>
        <w:tab/>
      </w:r>
      <w:r w:rsidR="00B92CB2" w:rsidRPr="005B29E5">
        <w:rPr>
          <w:rFonts w:cstheme="minorHAnsi"/>
          <w:b/>
          <w:i/>
          <w:sz w:val="20"/>
          <w:szCs w:val="20"/>
          <w:u w:val="single"/>
          <w:lang w:val="en-US" w:eastAsia="ko-KR"/>
        </w:rPr>
        <w:t>P</w:t>
      </w:r>
      <w:r>
        <w:rPr>
          <w:rFonts w:cstheme="minorHAnsi"/>
          <w:b/>
          <w:i/>
          <w:sz w:val="20"/>
          <w:szCs w:val="20"/>
          <w:u w:val="single"/>
          <w:lang w:val="en-US" w:eastAsia="ko-KR"/>
        </w:rPr>
        <w:t xml:space="preserve">roject design </w:t>
      </w:r>
    </w:p>
    <w:p w:rsidR="00EA1EE8" w:rsidRPr="003E28AD" w:rsidRDefault="005B29E5" w:rsidP="0021741F">
      <w:pPr>
        <w:spacing w:line="23" w:lineRule="atLeast"/>
        <w:jc w:val="both"/>
        <w:rPr>
          <w:rFonts w:cstheme="minorHAnsi"/>
          <w:b/>
          <w:sz w:val="20"/>
          <w:szCs w:val="20"/>
          <w:lang w:val="en-US" w:eastAsia="ko-KR"/>
        </w:rPr>
      </w:pPr>
      <w:r>
        <w:rPr>
          <w:rFonts w:cstheme="minorHAnsi"/>
          <w:b/>
          <w:sz w:val="20"/>
          <w:szCs w:val="20"/>
          <w:lang w:val="en-US" w:eastAsia="ko-KR"/>
        </w:rPr>
        <w:t>1.</w:t>
      </w:r>
      <w:r w:rsidR="00CE142B" w:rsidRPr="00017C5E">
        <w:rPr>
          <w:rFonts w:cstheme="minorHAnsi"/>
          <w:b/>
          <w:sz w:val="20"/>
          <w:szCs w:val="20"/>
          <w:lang w:val="en-US" w:eastAsia="ko-KR"/>
        </w:rPr>
        <w:t>1</w:t>
      </w:r>
      <w:r w:rsidR="00CE142B">
        <w:rPr>
          <w:rFonts w:cstheme="minorHAnsi"/>
          <w:b/>
          <w:sz w:val="20"/>
          <w:szCs w:val="20"/>
          <w:lang w:val="en-US" w:eastAsia="ko-KR"/>
        </w:rPr>
        <w:t xml:space="preserve"> </w:t>
      </w:r>
      <w:r>
        <w:rPr>
          <w:rFonts w:cstheme="minorHAnsi"/>
          <w:b/>
          <w:sz w:val="20"/>
          <w:szCs w:val="20"/>
          <w:lang w:val="en-US" w:eastAsia="ko-KR"/>
        </w:rPr>
        <w:tab/>
      </w:r>
      <w:r w:rsidR="006C16B6">
        <w:rPr>
          <w:rFonts w:cstheme="minorHAnsi"/>
          <w:b/>
          <w:sz w:val="20"/>
          <w:szCs w:val="20"/>
          <w:lang w:val="en-US" w:eastAsia="ko-KR"/>
        </w:rPr>
        <w:t>Strengthened</w:t>
      </w:r>
      <w:r w:rsidR="003E28AD">
        <w:rPr>
          <w:rFonts w:cstheme="minorHAnsi"/>
          <w:b/>
          <w:sz w:val="20"/>
          <w:szCs w:val="20"/>
          <w:lang w:val="en-US" w:eastAsia="ko-KR"/>
        </w:rPr>
        <w:t xml:space="preserve"> resources for recovery </w:t>
      </w:r>
      <w:r w:rsidR="006C16B6">
        <w:rPr>
          <w:rFonts w:cstheme="minorHAnsi"/>
          <w:b/>
          <w:sz w:val="20"/>
          <w:szCs w:val="20"/>
          <w:lang w:val="en-US" w:eastAsia="ko-KR"/>
        </w:rPr>
        <w:t xml:space="preserve">phase </w:t>
      </w:r>
      <w:r w:rsidR="003E28AD">
        <w:rPr>
          <w:rFonts w:cstheme="minorHAnsi"/>
          <w:b/>
          <w:sz w:val="20"/>
          <w:szCs w:val="20"/>
          <w:lang w:val="en-US" w:eastAsia="ko-KR"/>
        </w:rPr>
        <w:t>projects</w:t>
      </w:r>
    </w:p>
    <w:p w:rsidR="0099781F" w:rsidRDefault="003E28AD" w:rsidP="0021741F">
      <w:pPr>
        <w:spacing w:line="23" w:lineRule="atLeast"/>
        <w:jc w:val="both"/>
        <w:rPr>
          <w:rFonts w:cstheme="minorHAnsi"/>
          <w:sz w:val="20"/>
          <w:szCs w:val="20"/>
          <w:lang w:val="en-US" w:eastAsia="ko-KR"/>
        </w:rPr>
      </w:pPr>
      <w:r>
        <w:rPr>
          <w:rFonts w:cstheme="minorHAnsi"/>
          <w:sz w:val="20"/>
          <w:szCs w:val="20"/>
          <w:lang w:val="en-US" w:eastAsia="ko-KR"/>
        </w:rPr>
        <w:t>While there is an urgency to achieve rapid and focused delivery in the disaster recovery stage</w:t>
      </w:r>
      <w:r w:rsidR="0099781F">
        <w:rPr>
          <w:rFonts w:cstheme="minorHAnsi"/>
          <w:sz w:val="20"/>
          <w:szCs w:val="20"/>
          <w:lang w:val="en-US" w:eastAsia="ko-KR"/>
        </w:rPr>
        <w:t xml:space="preserve">, </w:t>
      </w:r>
      <w:r w:rsidR="004E2AB0">
        <w:rPr>
          <w:rFonts w:cstheme="minorHAnsi"/>
          <w:sz w:val="20"/>
          <w:szCs w:val="20"/>
          <w:lang w:val="en-US" w:eastAsia="ko-KR"/>
        </w:rPr>
        <w:t>project design and resources should be adjusted to enable this to be as effective and efficient as possible. Three areas where the design for disaster recovery projects could be adjusted are as follows:</w:t>
      </w:r>
    </w:p>
    <w:p w:rsidR="0099781F" w:rsidRDefault="0099781F" w:rsidP="008E16B6">
      <w:pPr>
        <w:pStyle w:val="ListParagraph"/>
        <w:numPr>
          <w:ilvl w:val="0"/>
          <w:numId w:val="48"/>
        </w:numPr>
        <w:spacing w:line="23" w:lineRule="atLeast"/>
        <w:jc w:val="both"/>
        <w:rPr>
          <w:rFonts w:cstheme="minorHAnsi"/>
          <w:sz w:val="20"/>
          <w:szCs w:val="20"/>
          <w:lang w:val="en-US" w:eastAsia="ko-KR"/>
        </w:rPr>
      </w:pPr>
      <w:r w:rsidRPr="004E2AB0">
        <w:rPr>
          <w:rFonts w:cstheme="minorHAnsi"/>
          <w:sz w:val="20"/>
          <w:szCs w:val="20"/>
          <w:u w:val="single"/>
          <w:lang w:val="en-US" w:eastAsia="ko-KR"/>
        </w:rPr>
        <w:t>Increase project timeframe f</w:t>
      </w:r>
      <w:r w:rsidR="006C16B6" w:rsidRPr="004E2AB0">
        <w:rPr>
          <w:rFonts w:cstheme="minorHAnsi"/>
          <w:sz w:val="20"/>
          <w:szCs w:val="20"/>
          <w:u w:val="single"/>
          <w:lang w:val="en-US" w:eastAsia="ko-KR"/>
        </w:rPr>
        <w:t>r</w:t>
      </w:r>
      <w:r w:rsidRPr="004E2AB0">
        <w:rPr>
          <w:rFonts w:cstheme="minorHAnsi"/>
          <w:sz w:val="20"/>
          <w:szCs w:val="20"/>
          <w:u w:val="single"/>
          <w:lang w:val="en-US" w:eastAsia="ko-KR"/>
        </w:rPr>
        <w:t xml:space="preserve">om </w:t>
      </w:r>
      <w:r w:rsidR="004E2AB0" w:rsidRPr="004E2AB0">
        <w:rPr>
          <w:rFonts w:cstheme="minorHAnsi"/>
          <w:sz w:val="20"/>
          <w:szCs w:val="20"/>
          <w:u w:val="single"/>
          <w:lang w:val="en-US" w:eastAsia="ko-KR"/>
        </w:rPr>
        <w:t xml:space="preserve">the current </w:t>
      </w:r>
      <w:r w:rsidRPr="004E2AB0">
        <w:rPr>
          <w:rFonts w:cstheme="minorHAnsi"/>
          <w:sz w:val="20"/>
          <w:szCs w:val="20"/>
          <w:u w:val="single"/>
          <w:lang w:val="en-US" w:eastAsia="ko-KR"/>
        </w:rPr>
        <w:t xml:space="preserve">12 to 18 </w:t>
      </w:r>
      <w:r w:rsidR="00A1046C">
        <w:rPr>
          <w:rFonts w:cstheme="minorHAnsi"/>
          <w:sz w:val="20"/>
          <w:szCs w:val="20"/>
          <w:u w:val="single"/>
          <w:lang w:val="en-US" w:eastAsia="ko-KR"/>
        </w:rPr>
        <w:t>months</w:t>
      </w:r>
      <w:r w:rsidR="004E2AB0">
        <w:rPr>
          <w:rFonts w:cstheme="minorHAnsi"/>
          <w:sz w:val="20"/>
          <w:szCs w:val="20"/>
          <w:lang w:val="en-US" w:eastAsia="ko-KR"/>
        </w:rPr>
        <w:t xml:space="preserve">, with this time to allow field teams to focus on the identification and mobilization of locally identified micro-projects.  These have proven to be highly effective in assisting the social to regain functionality with the impacts being highly sustainable. </w:t>
      </w:r>
    </w:p>
    <w:p w:rsidR="00131049" w:rsidRDefault="003E28AD" w:rsidP="008E16B6">
      <w:pPr>
        <w:pStyle w:val="ListParagraph"/>
        <w:numPr>
          <w:ilvl w:val="0"/>
          <w:numId w:val="48"/>
        </w:numPr>
        <w:spacing w:line="23" w:lineRule="atLeast"/>
        <w:jc w:val="both"/>
        <w:rPr>
          <w:rFonts w:cstheme="minorHAnsi"/>
          <w:sz w:val="20"/>
          <w:szCs w:val="20"/>
          <w:lang w:val="en-US" w:eastAsia="ko-KR"/>
        </w:rPr>
      </w:pPr>
      <w:r w:rsidRPr="008E16B6">
        <w:rPr>
          <w:rFonts w:cstheme="minorHAnsi"/>
          <w:sz w:val="20"/>
          <w:szCs w:val="20"/>
          <w:lang w:val="en-US" w:eastAsia="ko-KR"/>
        </w:rPr>
        <w:t xml:space="preserve"> </w:t>
      </w:r>
      <w:r w:rsidR="004E2AB0">
        <w:rPr>
          <w:rFonts w:cstheme="minorHAnsi"/>
          <w:sz w:val="20"/>
          <w:szCs w:val="20"/>
          <w:lang w:val="en-US" w:eastAsia="ko-KR"/>
        </w:rPr>
        <w:t xml:space="preserve">Ensure the </w:t>
      </w:r>
      <w:r w:rsidR="00131049" w:rsidRPr="0063387C">
        <w:rPr>
          <w:rFonts w:cstheme="minorHAnsi"/>
          <w:sz w:val="20"/>
          <w:szCs w:val="20"/>
          <w:u w:val="single"/>
          <w:lang w:val="en-US" w:eastAsia="ko-KR"/>
        </w:rPr>
        <w:t xml:space="preserve">ILO Field teams continue to </w:t>
      </w:r>
      <w:r w:rsidR="00591DE5" w:rsidRPr="0063387C">
        <w:rPr>
          <w:rFonts w:cstheme="minorHAnsi"/>
          <w:sz w:val="20"/>
          <w:szCs w:val="20"/>
          <w:u w:val="single"/>
          <w:lang w:val="en-US" w:eastAsia="ko-KR"/>
        </w:rPr>
        <w:t>have a role in coordinating and guiding</w:t>
      </w:r>
      <w:r w:rsidR="00131049" w:rsidRPr="0063387C">
        <w:rPr>
          <w:rFonts w:cstheme="minorHAnsi"/>
          <w:sz w:val="20"/>
          <w:szCs w:val="20"/>
          <w:u w:val="single"/>
          <w:lang w:val="en-US" w:eastAsia="ko-KR"/>
        </w:rPr>
        <w:t xml:space="preserve"> sub-projects throughout their implementation</w:t>
      </w:r>
      <w:r w:rsidR="004E2AB0">
        <w:rPr>
          <w:rFonts w:cstheme="minorHAnsi"/>
          <w:sz w:val="20"/>
          <w:szCs w:val="20"/>
          <w:lang w:val="en-US" w:eastAsia="ko-KR"/>
        </w:rPr>
        <w:t xml:space="preserve">, particularly where there are multiple and less experienced implementing partners. This could be </w:t>
      </w:r>
      <w:r w:rsidR="00131049" w:rsidRPr="008E16B6">
        <w:rPr>
          <w:rFonts w:cstheme="minorHAnsi"/>
          <w:sz w:val="20"/>
          <w:szCs w:val="20"/>
          <w:lang w:val="en-US" w:eastAsia="ko-KR"/>
        </w:rPr>
        <w:t xml:space="preserve">structured </w:t>
      </w:r>
      <w:r w:rsidR="004E2AB0">
        <w:rPr>
          <w:rFonts w:cstheme="minorHAnsi"/>
          <w:sz w:val="20"/>
          <w:szCs w:val="20"/>
          <w:lang w:val="en-US" w:eastAsia="ko-KR"/>
        </w:rPr>
        <w:t>through development of templates for su</w:t>
      </w:r>
      <w:r w:rsidR="006A1CC9">
        <w:rPr>
          <w:rFonts w:cstheme="minorHAnsi"/>
          <w:sz w:val="20"/>
          <w:szCs w:val="20"/>
          <w:lang w:val="en-US" w:eastAsia="ko-KR"/>
        </w:rPr>
        <w:t xml:space="preserve">b-project proposals </w:t>
      </w:r>
      <w:r w:rsidR="004E2AB0">
        <w:rPr>
          <w:rFonts w:cstheme="minorHAnsi"/>
          <w:sz w:val="20"/>
          <w:szCs w:val="20"/>
          <w:lang w:val="en-US" w:eastAsia="ko-KR"/>
        </w:rPr>
        <w:t xml:space="preserve">to specify </w:t>
      </w:r>
      <w:r w:rsidR="00131049" w:rsidRPr="008E16B6">
        <w:rPr>
          <w:rFonts w:cstheme="minorHAnsi"/>
          <w:sz w:val="20"/>
          <w:szCs w:val="20"/>
          <w:lang w:val="en-US" w:eastAsia="ko-KR"/>
        </w:rPr>
        <w:t xml:space="preserve">validation points </w:t>
      </w:r>
      <w:r w:rsidR="0063387C">
        <w:rPr>
          <w:rFonts w:cstheme="minorHAnsi"/>
          <w:sz w:val="20"/>
          <w:szCs w:val="20"/>
          <w:lang w:val="en-US" w:eastAsia="ko-KR"/>
        </w:rPr>
        <w:t xml:space="preserve">at key </w:t>
      </w:r>
      <w:r w:rsidR="00131049" w:rsidRPr="008E16B6">
        <w:rPr>
          <w:rFonts w:cstheme="minorHAnsi"/>
          <w:sz w:val="20"/>
          <w:szCs w:val="20"/>
          <w:lang w:val="en-US" w:eastAsia="ko-KR"/>
        </w:rPr>
        <w:t>stages of the proje</w:t>
      </w:r>
      <w:r w:rsidR="00EA1EE8" w:rsidRPr="008E16B6">
        <w:rPr>
          <w:rFonts w:cstheme="minorHAnsi"/>
          <w:sz w:val="20"/>
          <w:szCs w:val="20"/>
          <w:lang w:val="en-US" w:eastAsia="ko-KR"/>
        </w:rPr>
        <w:t>c</w:t>
      </w:r>
      <w:r w:rsidR="00131049" w:rsidRPr="008E16B6">
        <w:rPr>
          <w:rFonts w:cstheme="minorHAnsi"/>
          <w:sz w:val="20"/>
          <w:szCs w:val="20"/>
          <w:lang w:val="en-US" w:eastAsia="ko-KR"/>
        </w:rPr>
        <w:t>t</w:t>
      </w:r>
      <w:r w:rsidR="0063387C">
        <w:rPr>
          <w:rFonts w:cstheme="minorHAnsi"/>
          <w:sz w:val="20"/>
          <w:szCs w:val="20"/>
          <w:lang w:val="en-US" w:eastAsia="ko-KR"/>
        </w:rPr>
        <w:t xml:space="preserve"> in which </w:t>
      </w:r>
      <w:r w:rsidR="00131049" w:rsidRPr="008E16B6">
        <w:rPr>
          <w:rFonts w:cstheme="minorHAnsi"/>
          <w:sz w:val="20"/>
          <w:szCs w:val="20"/>
          <w:lang w:val="en-US" w:eastAsia="ko-KR"/>
        </w:rPr>
        <w:t xml:space="preserve">all </w:t>
      </w:r>
      <w:r w:rsidR="006A1CC9">
        <w:rPr>
          <w:rFonts w:cstheme="minorHAnsi"/>
          <w:sz w:val="20"/>
          <w:szCs w:val="20"/>
          <w:lang w:val="en-US" w:eastAsia="ko-KR"/>
        </w:rPr>
        <w:t xml:space="preserve">implementing </w:t>
      </w:r>
      <w:r w:rsidR="00131049" w:rsidRPr="008E16B6">
        <w:rPr>
          <w:rFonts w:cstheme="minorHAnsi"/>
          <w:sz w:val="20"/>
          <w:szCs w:val="20"/>
          <w:lang w:val="en-US" w:eastAsia="ko-KR"/>
        </w:rPr>
        <w:t>part</w:t>
      </w:r>
      <w:r w:rsidR="00EA1EE8" w:rsidRPr="008E16B6">
        <w:rPr>
          <w:rFonts w:cstheme="minorHAnsi"/>
          <w:sz w:val="20"/>
          <w:szCs w:val="20"/>
          <w:lang w:val="en-US" w:eastAsia="ko-KR"/>
        </w:rPr>
        <w:t>n</w:t>
      </w:r>
      <w:r w:rsidR="00131049" w:rsidRPr="008E16B6">
        <w:rPr>
          <w:rFonts w:cstheme="minorHAnsi"/>
          <w:sz w:val="20"/>
          <w:szCs w:val="20"/>
          <w:lang w:val="en-US" w:eastAsia="ko-KR"/>
        </w:rPr>
        <w:t xml:space="preserve">ers </w:t>
      </w:r>
      <w:r w:rsidR="006A1CC9">
        <w:rPr>
          <w:rFonts w:cstheme="minorHAnsi"/>
          <w:sz w:val="20"/>
          <w:szCs w:val="20"/>
          <w:lang w:val="en-US" w:eastAsia="ko-KR"/>
        </w:rPr>
        <w:t xml:space="preserve">together </w:t>
      </w:r>
      <w:r w:rsidR="00D94846" w:rsidRPr="008E16B6">
        <w:rPr>
          <w:rFonts w:cstheme="minorHAnsi"/>
          <w:sz w:val="20"/>
          <w:szCs w:val="20"/>
          <w:lang w:val="en-US" w:eastAsia="ko-KR"/>
        </w:rPr>
        <w:t xml:space="preserve">to </w:t>
      </w:r>
      <w:r w:rsidR="00131049" w:rsidRPr="008E16B6">
        <w:rPr>
          <w:rFonts w:cstheme="minorHAnsi"/>
          <w:sz w:val="20"/>
          <w:szCs w:val="20"/>
          <w:lang w:val="en-US" w:eastAsia="ko-KR"/>
        </w:rPr>
        <w:t xml:space="preserve">assess progress, and </w:t>
      </w:r>
      <w:r w:rsidR="0063387C">
        <w:rPr>
          <w:rFonts w:cstheme="minorHAnsi"/>
          <w:sz w:val="20"/>
          <w:szCs w:val="20"/>
          <w:lang w:val="en-US" w:eastAsia="ko-KR"/>
        </w:rPr>
        <w:t xml:space="preserve">where </w:t>
      </w:r>
      <w:r w:rsidR="00131049" w:rsidRPr="008E16B6">
        <w:rPr>
          <w:rFonts w:cstheme="minorHAnsi"/>
          <w:sz w:val="20"/>
          <w:szCs w:val="20"/>
          <w:lang w:val="en-US" w:eastAsia="ko-KR"/>
        </w:rPr>
        <w:t xml:space="preserve">timely </w:t>
      </w:r>
      <w:r w:rsidR="00EA1EE8" w:rsidRPr="008E16B6">
        <w:rPr>
          <w:rFonts w:cstheme="minorHAnsi"/>
          <w:sz w:val="20"/>
          <w:szCs w:val="20"/>
          <w:lang w:val="en-US" w:eastAsia="ko-KR"/>
        </w:rPr>
        <w:t>guida</w:t>
      </w:r>
      <w:r w:rsidR="00131049" w:rsidRPr="008E16B6">
        <w:rPr>
          <w:rFonts w:cstheme="minorHAnsi"/>
          <w:sz w:val="20"/>
          <w:szCs w:val="20"/>
          <w:lang w:val="en-US" w:eastAsia="ko-KR"/>
        </w:rPr>
        <w:t>nce</w:t>
      </w:r>
      <w:r w:rsidR="006A1CC9">
        <w:rPr>
          <w:rFonts w:cstheme="minorHAnsi"/>
          <w:sz w:val="20"/>
          <w:szCs w:val="20"/>
          <w:lang w:val="en-US" w:eastAsia="ko-KR"/>
        </w:rPr>
        <w:t xml:space="preserve"> for ongoing work</w:t>
      </w:r>
      <w:r w:rsidR="0063387C">
        <w:rPr>
          <w:rFonts w:cstheme="minorHAnsi"/>
          <w:sz w:val="20"/>
          <w:szCs w:val="20"/>
          <w:lang w:val="en-US" w:eastAsia="ko-KR"/>
        </w:rPr>
        <w:t xml:space="preserve"> is provided.</w:t>
      </w:r>
      <w:r w:rsidR="00131049" w:rsidRPr="008E16B6">
        <w:rPr>
          <w:rFonts w:cstheme="minorHAnsi"/>
          <w:sz w:val="20"/>
          <w:szCs w:val="20"/>
          <w:lang w:val="en-US" w:eastAsia="ko-KR"/>
        </w:rPr>
        <w:t xml:space="preserve"> </w:t>
      </w:r>
    </w:p>
    <w:p w:rsidR="00744788" w:rsidRDefault="0063387C" w:rsidP="008E16B6">
      <w:pPr>
        <w:pStyle w:val="ListParagraph"/>
        <w:numPr>
          <w:ilvl w:val="0"/>
          <w:numId w:val="48"/>
        </w:numPr>
        <w:spacing w:line="23" w:lineRule="atLeast"/>
        <w:jc w:val="both"/>
        <w:rPr>
          <w:rFonts w:cstheme="minorHAnsi"/>
          <w:sz w:val="20"/>
          <w:szCs w:val="20"/>
          <w:lang w:val="en-US" w:eastAsia="ko-KR"/>
        </w:rPr>
      </w:pPr>
      <w:r>
        <w:rPr>
          <w:rFonts w:cstheme="minorHAnsi"/>
          <w:sz w:val="20"/>
          <w:szCs w:val="20"/>
          <w:lang w:val="en-US" w:eastAsia="ko-KR"/>
        </w:rPr>
        <w:t>ILO field t</w:t>
      </w:r>
      <w:r w:rsidR="00744788">
        <w:rPr>
          <w:rFonts w:cstheme="minorHAnsi"/>
          <w:sz w:val="20"/>
          <w:szCs w:val="20"/>
          <w:lang w:val="en-US" w:eastAsia="ko-KR"/>
        </w:rPr>
        <w:t xml:space="preserve">eams should </w:t>
      </w:r>
      <w:r w:rsidR="00744788" w:rsidRPr="0063387C">
        <w:rPr>
          <w:rFonts w:cstheme="minorHAnsi"/>
          <w:sz w:val="20"/>
          <w:szCs w:val="20"/>
          <w:u w:val="single"/>
          <w:lang w:val="en-US" w:eastAsia="ko-KR"/>
        </w:rPr>
        <w:t>include staff with community background experience</w:t>
      </w:r>
      <w:r>
        <w:rPr>
          <w:rFonts w:cstheme="minorHAnsi"/>
          <w:sz w:val="20"/>
          <w:szCs w:val="20"/>
          <w:lang w:val="en-US" w:eastAsia="ko-KR"/>
        </w:rPr>
        <w:t xml:space="preserve"> to facilitate coordination between multiple implementing partners and in providing guidance in community engagement within sub-projects.  </w:t>
      </w:r>
      <w:r w:rsidR="00744788">
        <w:rPr>
          <w:rFonts w:cstheme="minorHAnsi"/>
          <w:sz w:val="20"/>
          <w:szCs w:val="20"/>
          <w:lang w:val="en-US" w:eastAsia="ko-KR"/>
        </w:rPr>
        <w:t xml:space="preserve"> </w:t>
      </w:r>
    </w:p>
    <w:p w:rsidR="00EA1EE8" w:rsidRPr="00017C5E" w:rsidRDefault="005B29E5" w:rsidP="0021741F">
      <w:pPr>
        <w:spacing w:line="23" w:lineRule="atLeast"/>
        <w:jc w:val="both"/>
        <w:rPr>
          <w:rFonts w:cstheme="minorHAnsi"/>
          <w:b/>
          <w:sz w:val="20"/>
          <w:szCs w:val="20"/>
          <w:lang w:val="en-US" w:eastAsia="ko-KR"/>
        </w:rPr>
      </w:pPr>
      <w:r>
        <w:rPr>
          <w:rFonts w:cstheme="minorHAnsi"/>
          <w:b/>
          <w:sz w:val="20"/>
          <w:szCs w:val="20"/>
          <w:lang w:val="en-US" w:eastAsia="ko-KR"/>
        </w:rPr>
        <w:t>1.</w:t>
      </w:r>
      <w:r w:rsidR="00A14BB9">
        <w:rPr>
          <w:rFonts w:cstheme="minorHAnsi"/>
          <w:b/>
          <w:sz w:val="20"/>
          <w:szCs w:val="20"/>
          <w:lang w:val="en-US" w:eastAsia="ko-KR"/>
        </w:rPr>
        <w:t>2</w:t>
      </w:r>
      <w:r w:rsidR="00EA1EE8" w:rsidRPr="00017C5E">
        <w:rPr>
          <w:rFonts w:cstheme="minorHAnsi"/>
          <w:b/>
          <w:sz w:val="20"/>
          <w:szCs w:val="20"/>
          <w:lang w:val="en-US" w:eastAsia="ko-KR"/>
        </w:rPr>
        <w:t xml:space="preserve"> </w:t>
      </w:r>
      <w:r>
        <w:rPr>
          <w:rFonts w:cstheme="minorHAnsi"/>
          <w:b/>
          <w:sz w:val="20"/>
          <w:szCs w:val="20"/>
          <w:lang w:val="en-US" w:eastAsia="ko-KR"/>
        </w:rPr>
        <w:tab/>
      </w:r>
      <w:r w:rsidR="00EA1EE8" w:rsidRPr="00017C5E">
        <w:rPr>
          <w:rFonts w:cstheme="minorHAnsi"/>
          <w:b/>
          <w:sz w:val="20"/>
          <w:szCs w:val="20"/>
          <w:lang w:val="en-US" w:eastAsia="ko-KR"/>
        </w:rPr>
        <w:t>Non-inclusion of complex initiatives within short disaster recovery projects</w:t>
      </w:r>
    </w:p>
    <w:p w:rsidR="00981D2D" w:rsidRDefault="00131049" w:rsidP="0021741F">
      <w:pPr>
        <w:spacing w:line="23" w:lineRule="atLeast"/>
        <w:jc w:val="both"/>
        <w:rPr>
          <w:rFonts w:cstheme="minorHAnsi"/>
          <w:sz w:val="20"/>
          <w:szCs w:val="20"/>
          <w:lang w:val="en-US" w:eastAsia="ko-KR"/>
        </w:rPr>
      </w:pPr>
      <w:r>
        <w:rPr>
          <w:rFonts w:cstheme="minorHAnsi"/>
          <w:sz w:val="20"/>
          <w:szCs w:val="20"/>
          <w:lang w:val="en-US" w:eastAsia="ko-KR"/>
        </w:rPr>
        <w:t xml:space="preserve">Complex activities, such as SALT and establishing </w:t>
      </w:r>
      <w:r w:rsidR="00D94846">
        <w:rPr>
          <w:rFonts w:cstheme="minorHAnsi"/>
          <w:sz w:val="20"/>
          <w:szCs w:val="20"/>
          <w:lang w:val="en-US" w:eastAsia="ko-KR"/>
        </w:rPr>
        <w:t>‘</w:t>
      </w:r>
      <w:r>
        <w:rPr>
          <w:rFonts w:cstheme="minorHAnsi"/>
          <w:sz w:val="20"/>
          <w:szCs w:val="20"/>
          <w:lang w:val="en-US" w:eastAsia="ko-KR"/>
        </w:rPr>
        <w:t>new ente</w:t>
      </w:r>
      <w:r w:rsidR="004B6AA0">
        <w:rPr>
          <w:rFonts w:cstheme="minorHAnsi"/>
          <w:sz w:val="20"/>
          <w:szCs w:val="20"/>
          <w:lang w:val="en-US" w:eastAsia="ko-KR"/>
        </w:rPr>
        <w:t>r</w:t>
      </w:r>
      <w:r>
        <w:rPr>
          <w:rFonts w:cstheme="minorHAnsi"/>
          <w:sz w:val="20"/>
          <w:szCs w:val="20"/>
          <w:lang w:val="en-US" w:eastAsia="ko-KR"/>
        </w:rPr>
        <w:t>prises</w:t>
      </w:r>
      <w:r w:rsidR="00D94846">
        <w:rPr>
          <w:rFonts w:cstheme="minorHAnsi"/>
          <w:sz w:val="20"/>
          <w:szCs w:val="20"/>
          <w:lang w:val="en-US" w:eastAsia="ko-KR"/>
        </w:rPr>
        <w:t>’</w:t>
      </w:r>
      <w:r w:rsidR="004B6AA0">
        <w:rPr>
          <w:rFonts w:cstheme="minorHAnsi"/>
          <w:sz w:val="20"/>
          <w:szCs w:val="20"/>
          <w:lang w:val="en-US" w:eastAsia="ko-KR"/>
        </w:rPr>
        <w:t>,</w:t>
      </w:r>
      <w:r>
        <w:rPr>
          <w:rFonts w:cstheme="minorHAnsi"/>
          <w:sz w:val="20"/>
          <w:szCs w:val="20"/>
          <w:lang w:val="en-US" w:eastAsia="ko-KR"/>
        </w:rPr>
        <w:t xml:space="preserve"> </w:t>
      </w:r>
      <w:r w:rsidR="00EA1EE8">
        <w:rPr>
          <w:rFonts w:cstheme="minorHAnsi"/>
          <w:sz w:val="20"/>
          <w:szCs w:val="20"/>
          <w:lang w:val="en-US" w:eastAsia="ko-KR"/>
        </w:rPr>
        <w:t xml:space="preserve">should </w:t>
      </w:r>
      <w:r>
        <w:rPr>
          <w:rFonts w:cstheme="minorHAnsi"/>
          <w:sz w:val="20"/>
          <w:szCs w:val="20"/>
          <w:lang w:val="en-US" w:eastAsia="ko-KR"/>
        </w:rPr>
        <w:t xml:space="preserve">not be included in the range </w:t>
      </w:r>
      <w:r w:rsidR="00017C5E">
        <w:rPr>
          <w:rFonts w:cstheme="minorHAnsi"/>
          <w:sz w:val="20"/>
          <w:szCs w:val="20"/>
          <w:lang w:val="en-US" w:eastAsia="ko-KR"/>
        </w:rPr>
        <w:t>of</w:t>
      </w:r>
      <w:r>
        <w:rPr>
          <w:rFonts w:cstheme="minorHAnsi"/>
          <w:sz w:val="20"/>
          <w:szCs w:val="20"/>
          <w:lang w:val="en-US" w:eastAsia="ko-KR"/>
        </w:rPr>
        <w:t xml:space="preserve"> activities for </w:t>
      </w:r>
      <w:r w:rsidR="004B6AA0">
        <w:rPr>
          <w:rFonts w:cstheme="minorHAnsi"/>
          <w:sz w:val="20"/>
          <w:szCs w:val="20"/>
          <w:lang w:val="en-US" w:eastAsia="ko-KR"/>
        </w:rPr>
        <w:t xml:space="preserve">short </w:t>
      </w:r>
      <w:r>
        <w:rPr>
          <w:rFonts w:cstheme="minorHAnsi"/>
          <w:sz w:val="20"/>
          <w:szCs w:val="20"/>
          <w:lang w:val="en-US" w:eastAsia="ko-KR"/>
        </w:rPr>
        <w:t xml:space="preserve">(12 </w:t>
      </w:r>
      <w:r w:rsidR="00A1046C">
        <w:rPr>
          <w:rFonts w:cstheme="minorHAnsi"/>
          <w:sz w:val="20"/>
          <w:szCs w:val="20"/>
          <w:lang w:val="en-US" w:eastAsia="ko-KR"/>
        </w:rPr>
        <w:t>months</w:t>
      </w:r>
      <w:r>
        <w:rPr>
          <w:rFonts w:cstheme="minorHAnsi"/>
          <w:sz w:val="20"/>
          <w:szCs w:val="20"/>
          <w:lang w:val="en-US" w:eastAsia="ko-KR"/>
        </w:rPr>
        <w:t xml:space="preserve">) disaster recovery projects. </w:t>
      </w:r>
      <w:r w:rsidR="00981D2D">
        <w:rPr>
          <w:rFonts w:cstheme="minorHAnsi"/>
          <w:sz w:val="20"/>
          <w:szCs w:val="20"/>
          <w:lang w:val="en-US" w:eastAsia="ko-KR"/>
        </w:rPr>
        <w:t>Such project</w:t>
      </w:r>
      <w:r w:rsidR="004B6AA0">
        <w:rPr>
          <w:rFonts w:cstheme="minorHAnsi"/>
          <w:sz w:val="20"/>
          <w:szCs w:val="20"/>
          <w:lang w:val="en-US" w:eastAsia="ko-KR"/>
        </w:rPr>
        <w:t xml:space="preserve">s </w:t>
      </w:r>
      <w:r w:rsidR="00981D2D">
        <w:rPr>
          <w:rFonts w:cstheme="minorHAnsi"/>
          <w:sz w:val="20"/>
          <w:szCs w:val="20"/>
          <w:lang w:val="en-US" w:eastAsia="ko-KR"/>
        </w:rPr>
        <w:t>require l</w:t>
      </w:r>
      <w:r w:rsidR="004B6AA0">
        <w:rPr>
          <w:rFonts w:cstheme="minorHAnsi"/>
          <w:sz w:val="20"/>
          <w:szCs w:val="20"/>
          <w:lang w:val="en-US" w:eastAsia="ko-KR"/>
        </w:rPr>
        <w:t>onger ti</w:t>
      </w:r>
      <w:r w:rsidR="00981D2D">
        <w:rPr>
          <w:rFonts w:cstheme="minorHAnsi"/>
          <w:sz w:val="20"/>
          <w:szCs w:val="20"/>
          <w:lang w:val="en-US" w:eastAsia="ko-KR"/>
        </w:rPr>
        <w:t>m</w:t>
      </w:r>
      <w:r w:rsidR="003A6A02">
        <w:rPr>
          <w:rFonts w:cstheme="minorHAnsi"/>
          <w:sz w:val="20"/>
          <w:szCs w:val="20"/>
          <w:lang w:val="en-US" w:eastAsia="ko-KR"/>
        </w:rPr>
        <w:t>eframes with at least 24 i</w:t>
      </w:r>
      <w:r w:rsidR="004B6AA0">
        <w:rPr>
          <w:rFonts w:cstheme="minorHAnsi"/>
          <w:sz w:val="20"/>
          <w:szCs w:val="20"/>
          <w:lang w:val="en-US" w:eastAsia="ko-KR"/>
        </w:rPr>
        <w:t xml:space="preserve">mplementation time along with </w:t>
      </w:r>
      <w:r w:rsidR="00981D2D">
        <w:rPr>
          <w:rFonts w:cstheme="minorHAnsi"/>
          <w:sz w:val="20"/>
          <w:szCs w:val="20"/>
          <w:lang w:val="en-US" w:eastAsia="ko-KR"/>
        </w:rPr>
        <w:t>specific support:</w:t>
      </w:r>
    </w:p>
    <w:p w:rsidR="00981D2D" w:rsidRDefault="00981D2D" w:rsidP="0099305B">
      <w:pPr>
        <w:pStyle w:val="ListParagraph"/>
        <w:numPr>
          <w:ilvl w:val="0"/>
          <w:numId w:val="19"/>
        </w:numPr>
        <w:spacing w:line="23" w:lineRule="atLeast"/>
        <w:jc w:val="both"/>
        <w:rPr>
          <w:rFonts w:cstheme="minorHAnsi"/>
          <w:sz w:val="20"/>
          <w:szCs w:val="20"/>
          <w:lang w:val="en-US" w:eastAsia="ko-KR"/>
        </w:rPr>
      </w:pPr>
      <w:r w:rsidRPr="00A87ED1">
        <w:rPr>
          <w:rFonts w:cstheme="minorHAnsi"/>
          <w:sz w:val="20"/>
          <w:szCs w:val="20"/>
          <w:u w:val="single"/>
          <w:lang w:val="en-US" w:eastAsia="ko-KR"/>
        </w:rPr>
        <w:t xml:space="preserve">SALT </w:t>
      </w:r>
      <w:r>
        <w:rPr>
          <w:rFonts w:cstheme="minorHAnsi"/>
          <w:sz w:val="20"/>
          <w:szCs w:val="20"/>
          <w:lang w:val="en-US" w:eastAsia="ko-KR"/>
        </w:rPr>
        <w:t>should only be considered once c</w:t>
      </w:r>
      <w:r w:rsidR="004B6AA0">
        <w:rPr>
          <w:rFonts w:cstheme="minorHAnsi"/>
          <w:sz w:val="20"/>
          <w:szCs w:val="20"/>
          <w:lang w:val="en-US" w:eastAsia="ko-KR"/>
        </w:rPr>
        <w:t>o</w:t>
      </w:r>
      <w:r>
        <w:rPr>
          <w:rFonts w:cstheme="minorHAnsi"/>
          <w:sz w:val="20"/>
          <w:szCs w:val="20"/>
          <w:lang w:val="en-US" w:eastAsia="ko-KR"/>
        </w:rPr>
        <w:t xml:space="preserve">ntext </w:t>
      </w:r>
      <w:r w:rsidR="003A6A02">
        <w:rPr>
          <w:rFonts w:cstheme="minorHAnsi"/>
          <w:sz w:val="20"/>
          <w:szCs w:val="20"/>
          <w:lang w:val="en-US" w:eastAsia="ko-KR"/>
        </w:rPr>
        <w:t xml:space="preserve">([production environment and farming system, market opportunities etc.)  has been assessed and found </w:t>
      </w:r>
      <w:r>
        <w:rPr>
          <w:rFonts w:cstheme="minorHAnsi"/>
          <w:sz w:val="20"/>
          <w:szCs w:val="20"/>
          <w:lang w:val="en-US" w:eastAsia="ko-KR"/>
        </w:rPr>
        <w:t>sui</w:t>
      </w:r>
      <w:r w:rsidR="004B6AA0">
        <w:rPr>
          <w:rFonts w:cstheme="minorHAnsi"/>
          <w:sz w:val="20"/>
          <w:szCs w:val="20"/>
          <w:lang w:val="en-US" w:eastAsia="ko-KR"/>
        </w:rPr>
        <w:t>table</w:t>
      </w:r>
      <w:r>
        <w:rPr>
          <w:rFonts w:cstheme="minorHAnsi"/>
          <w:sz w:val="20"/>
          <w:szCs w:val="20"/>
          <w:lang w:val="en-US" w:eastAsia="ko-KR"/>
        </w:rPr>
        <w:t>. It needs to be seen as an extension init</w:t>
      </w:r>
      <w:r w:rsidR="000E05EB">
        <w:rPr>
          <w:rFonts w:cstheme="minorHAnsi"/>
          <w:sz w:val="20"/>
          <w:szCs w:val="20"/>
          <w:lang w:val="en-US" w:eastAsia="ko-KR"/>
        </w:rPr>
        <w:t>ia</w:t>
      </w:r>
      <w:r>
        <w:rPr>
          <w:rFonts w:cstheme="minorHAnsi"/>
          <w:sz w:val="20"/>
          <w:szCs w:val="20"/>
          <w:lang w:val="en-US" w:eastAsia="ko-KR"/>
        </w:rPr>
        <w:t xml:space="preserve">tive not cash4work, and </w:t>
      </w:r>
      <w:r w:rsidR="003A6A02">
        <w:rPr>
          <w:rFonts w:cstheme="minorHAnsi"/>
          <w:sz w:val="20"/>
          <w:szCs w:val="20"/>
          <w:lang w:val="en-US" w:eastAsia="ko-KR"/>
        </w:rPr>
        <w:t xml:space="preserve">as a result </w:t>
      </w:r>
      <w:r>
        <w:rPr>
          <w:rFonts w:cstheme="minorHAnsi"/>
          <w:sz w:val="20"/>
          <w:szCs w:val="20"/>
          <w:lang w:val="en-US" w:eastAsia="ko-KR"/>
        </w:rPr>
        <w:t>its introduction should be conducted in a way that encourages fa</w:t>
      </w:r>
      <w:r w:rsidR="004B6AA0">
        <w:rPr>
          <w:rFonts w:cstheme="minorHAnsi"/>
          <w:sz w:val="20"/>
          <w:szCs w:val="20"/>
          <w:lang w:val="en-US" w:eastAsia="ko-KR"/>
        </w:rPr>
        <w:t>r</w:t>
      </w:r>
      <w:r>
        <w:rPr>
          <w:rFonts w:cstheme="minorHAnsi"/>
          <w:sz w:val="20"/>
          <w:szCs w:val="20"/>
          <w:lang w:val="en-US" w:eastAsia="ko-KR"/>
        </w:rPr>
        <w:t>mers to apply it on their own land.</w:t>
      </w:r>
    </w:p>
    <w:p w:rsidR="00A87ED1" w:rsidRPr="0099781F" w:rsidRDefault="004B6AA0" w:rsidP="0099305B">
      <w:pPr>
        <w:pStyle w:val="ListParagraph"/>
        <w:numPr>
          <w:ilvl w:val="0"/>
          <w:numId w:val="19"/>
        </w:numPr>
        <w:spacing w:line="23" w:lineRule="atLeast"/>
        <w:jc w:val="both"/>
        <w:rPr>
          <w:rFonts w:cstheme="minorHAnsi"/>
          <w:sz w:val="20"/>
          <w:szCs w:val="20"/>
          <w:lang w:val="en-US" w:eastAsia="ko-KR"/>
        </w:rPr>
      </w:pPr>
      <w:r w:rsidRPr="0099781F">
        <w:rPr>
          <w:rFonts w:cstheme="minorHAnsi"/>
          <w:sz w:val="20"/>
          <w:szCs w:val="20"/>
          <w:lang w:val="en-US" w:eastAsia="ko-KR"/>
        </w:rPr>
        <w:t xml:space="preserve">Where conditions are suitable for supporting </w:t>
      </w:r>
      <w:r w:rsidRPr="0099781F">
        <w:rPr>
          <w:rFonts w:cstheme="minorHAnsi"/>
          <w:sz w:val="20"/>
          <w:szCs w:val="20"/>
          <w:u w:val="single"/>
          <w:lang w:val="en-US" w:eastAsia="ko-KR"/>
        </w:rPr>
        <w:t>establishment of new enterprises</w:t>
      </w:r>
      <w:r w:rsidRPr="006C16B6">
        <w:rPr>
          <w:rFonts w:cstheme="minorHAnsi"/>
          <w:sz w:val="20"/>
          <w:szCs w:val="20"/>
          <w:lang w:val="en-US" w:eastAsia="ko-KR"/>
        </w:rPr>
        <w:t xml:space="preserve">, planning needs to consider </w:t>
      </w:r>
      <w:r w:rsidR="00A87ED1" w:rsidRPr="006C16B6">
        <w:rPr>
          <w:rFonts w:cstheme="minorHAnsi"/>
          <w:sz w:val="20"/>
          <w:szCs w:val="20"/>
          <w:lang w:val="en-US" w:eastAsia="ko-KR"/>
        </w:rPr>
        <w:t xml:space="preserve">(a) transition </w:t>
      </w:r>
      <w:r w:rsidR="00A87ED1" w:rsidRPr="008E16B6">
        <w:rPr>
          <w:rFonts w:cstheme="minorHAnsi"/>
          <w:sz w:val="20"/>
          <w:szCs w:val="20"/>
          <w:lang w:val="en-US" w:eastAsia="ko-KR"/>
        </w:rPr>
        <w:t>f</w:t>
      </w:r>
      <w:r w:rsidR="00D94846" w:rsidRPr="008E16B6">
        <w:rPr>
          <w:rFonts w:cstheme="minorHAnsi"/>
          <w:sz w:val="20"/>
          <w:szCs w:val="20"/>
          <w:lang w:val="en-US" w:eastAsia="ko-KR"/>
        </w:rPr>
        <w:t>r</w:t>
      </w:r>
      <w:r w:rsidR="00A87ED1" w:rsidRPr="008E16B6">
        <w:rPr>
          <w:rFonts w:cstheme="minorHAnsi"/>
          <w:sz w:val="20"/>
          <w:szCs w:val="20"/>
          <w:lang w:val="en-US" w:eastAsia="ko-KR"/>
        </w:rPr>
        <w:t>om</w:t>
      </w:r>
      <w:r w:rsidR="00A87ED1" w:rsidRPr="0099781F">
        <w:rPr>
          <w:rFonts w:cstheme="minorHAnsi"/>
          <w:sz w:val="20"/>
          <w:szCs w:val="20"/>
          <w:lang w:val="en-US" w:eastAsia="ko-KR"/>
        </w:rPr>
        <w:t xml:space="preserve"> </w:t>
      </w:r>
      <w:r w:rsidR="00D94846" w:rsidRPr="0099781F">
        <w:rPr>
          <w:rFonts w:cstheme="minorHAnsi"/>
          <w:sz w:val="20"/>
          <w:szCs w:val="20"/>
          <w:lang w:val="en-US" w:eastAsia="ko-KR"/>
        </w:rPr>
        <w:t xml:space="preserve">start-up </w:t>
      </w:r>
      <w:r w:rsidR="00A87ED1" w:rsidRPr="006C16B6">
        <w:rPr>
          <w:rFonts w:cstheme="minorHAnsi"/>
          <w:sz w:val="20"/>
          <w:szCs w:val="20"/>
          <w:lang w:val="en-US" w:eastAsia="ko-KR"/>
        </w:rPr>
        <w:t>market</w:t>
      </w:r>
      <w:r w:rsidR="00D94846" w:rsidRPr="006C16B6">
        <w:rPr>
          <w:rFonts w:cstheme="minorHAnsi"/>
          <w:sz w:val="20"/>
          <w:szCs w:val="20"/>
          <w:lang w:val="en-US" w:eastAsia="ko-KR"/>
        </w:rPr>
        <w:t>s,</w:t>
      </w:r>
      <w:r w:rsidR="00A87ED1" w:rsidRPr="006C16B6">
        <w:rPr>
          <w:rFonts w:cstheme="minorHAnsi"/>
          <w:sz w:val="20"/>
          <w:szCs w:val="20"/>
          <w:lang w:val="en-US" w:eastAsia="ko-KR"/>
        </w:rPr>
        <w:t xml:space="preserve"> to local markets</w:t>
      </w:r>
      <w:r w:rsidR="003A6A02">
        <w:rPr>
          <w:rFonts w:cstheme="minorHAnsi"/>
          <w:sz w:val="20"/>
          <w:szCs w:val="20"/>
          <w:lang w:val="en-US" w:eastAsia="ko-KR"/>
        </w:rPr>
        <w:t xml:space="preserve">; </w:t>
      </w:r>
      <w:r w:rsidR="00A87ED1" w:rsidRPr="006C16B6">
        <w:rPr>
          <w:rFonts w:cstheme="minorHAnsi"/>
          <w:sz w:val="20"/>
          <w:szCs w:val="20"/>
          <w:lang w:val="en-US" w:eastAsia="ko-KR"/>
        </w:rPr>
        <w:t xml:space="preserve">(b) </w:t>
      </w:r>
      <w:r w:rsidR="003A6A02">
        <w:rPr>
          <w:rFonts w:cstheme="minorHAnsi"/>
          <w:sz w:val="20"/>
          <w:szCs w:val="20"/>
          <w:lang w:val="en-US" w:eastAsia="ko-KR"/>
        </w:rPr>
        <w:t xml:space="preserve">ownership and management structures to be inclusive and </w:t>
      </w:r>
      <w:r w:rsidR="00A87ED1" w:rsidRPr="0099781F">
        <w:rPr>
          <w:rFonts w:cstheme="minorHAnsi"/>
          <w:sz w:val="20"/>
          <w:szCs w:val="20"/>
          <w:lang w:val="en-US" w:eastAsia="ko-KR"/>
        </w:rPr>
        <w:t xml:space="preserve">accommodate </w:t>
      </w:r>
      <w:r w:rsidR="000E05EB" w:rsidRPr="0099781F">
        <w:rPr>
          <w:rFonts w:cstheme="minorHAnsi"/>
          <w:sz w:val="20"/>
          <w:szCs w:val="20"/>
          <w:lang w:val="en-US" w:eastAsia="ko-KR"/>
        </w:rPr>
        <w:t>mem</w:t>
      </w:r>
      <w:r w:rsidR="00A87ED1" w:rsidRPr="0099781F">
        <w:rPr>
          <w:rFonts w:cstheme="minorHAnsi"/>
          <w:sz w:val="20"/>
          <w:szCs w:val="20"/>
          <w:lang w:val="en-US" w:eastAsia="ko-KR"/>
        </w:rPr>
        <w:t>bers joining and leaving</w:t>
      </w:r>
      <w:r w:rsidR="003A6A02">
        <w:rPr>
          <w:rFonts w:cstheme="minorHAnsi"/>
          <w:sz w:val="20"/>
          <w:szCs w:val="20"/>
          <w:lang w:val="en-US" w:eastAsia="ko-KR"/>
        </w:rPr>
        <w:t xml:space="preserve"> the enterprise</w:t>
      </w:r>
      <w:r w:rsidR="00A87ED1" w:rsidRPr="0099781F">
        <w:rPr>
          <w:rFonts w:cstheme="minorHAnsi"/>
          <w:sz w:val="20"/>
          <w:szCs w:val="20"/>
          <w:lang w:val="en-US" w:eastAsia="ko-KR"/>
        </w:rPr>
        <w:t xml:space="preserve">. </w:t>
      </w:r>
    </w:p>
    <w:p w:rsidR="00A87ED1" w:rsidRPr="0099781F" w:rsidRDefault="005B29E5" w:rsidP="00A87ED1">
      <w:pPr>
        <w:spacing w:line="23" w:lineRule="atLeast"/>
        <w:jc w:val="both"/>
        <w:rPr>
          <w:rFonts w:cstheme="minorHAnsi"/>
          <w:b/>
          <w:sz w:val="20"/>
          <w:szCs w:val="20"/>
          <w:lang w:val="en-US" w:eastAsia="ko-KR"/>
        </w:rPr>
      </w:pPr>
      <w:r>
        <w:rPr>
          <w:rFonts w:cstheme="minorHAnsi"/>
          <w:b/>
          <w:sz w:val="20"/>
          <w:szCs w:val="20"/>
          <w:lang w:val="en-US" w:eastAsia="ko-KR"/>
        </w:rPr>
        <w:t>1.</w:t>
      </w:r>
      <w:r w:rsidR="00A87ED1" w:rsidRPr="0099781F">
        <w:rPr>
          <w:rFonts w:cstheme="minorHAnsi"/>
          <w:b/>
          <w:sz w:val="20"/>
          <w:szCs w:val="20"/>
          <w:lang w:val="en-US" w:eastAsia="ko-KR"/>
        </w:rPr>
        <w:t>3</w:t>
      </w:r>
      <w:r>
        <w:rPr>
          <w:rFonts w:cstheme="minorHAnsi"/>
          <w:b/>
          <w:sz w:val="20"/>
          <w:szCs w:val="20"/>
          <w:lang w:val="en-US" w:eastAsia="ko-KR"/>
        </w:rPr>
        <w:tab/>
      </w:r>
      <w:r w:rsidR="00017C5E" w:rsidRPr="0099781F">
        <w:rPr>
          <w:rFonts w:cstheme="minorHAnsi"/>
          <w:b/>
          <w:sz w:val="20"/>
          <w:szCs w:val="20"/>
          <w:lang w:val="en-US" w:eastAsia="ko-KR"/>
        </w:rPr>
        <w:t>Provide</w:t>
      </w:r>
      <w:r w:rsidR="00A87ED1" w:rsidRPr="0099781F">
        <w:rPr>
          <w:rFonts w:cstheme="minorHAnsi"/>
          <w:b/>
          <w:sz w:val="20"/>
          <w:szCs w:val="20"/>
          <w:lang w:val="en-US" w:eastAsia="ko-KR"/>
        </w:rPr>
        <w:t xml:space="preserve"> follow-up activities to consolidate inputs</w:t>
      </w:r>
    </w:p>
    <w:p w:rsidR="00030FA0" w:rsidRDefault="00A87ED1" w:rsidP="00A87ED1">
      <w:pPr>
        <w:spacing w:line="23" w:lineRule="atLeast"/>
        <w:jc w:val="both"/>
        <w:rPr>
          <w:rFonts w:cstheme="minorHAnsi"/>
          <w:sz w:val="20"/>
          <w:szCs w:val="20"/>
          <w:lang w:val="en-US" w:eastAsia="ko-KR"/>
        </w:rPr>
      </w:pPr>
      <w:r w:rsidRPr="0099781F">
        <w:rPr>
          <w:rFonts w:cstheme="minorHAnsi"/>
          <w:sz w:val="20"/>
          <w:szCs w:val="20"/>
          <w:lang w:val="en-US" w:eastAsia="ko-KR"/>
        </w:rPr>
        <w:t>Follow-up activities should be structured into proposal</w:t>
      </w:r>
      <w:r w:rsidR="00BD7725" w:rsidRPr="0099781F">
        <w:rPr>
          <w:rFonts w:cstheme="minorHAnsi"/>
          <w:sz w:val="20"/>
          <w:szCs w:val="20"/>
          <w:lang w:val="en-US" w:eastAsia="ko-KR"/>
        </w:rPr>
        <w:t xml:space="preserve">s </w:t>
      </w:r>
      <w:r w:rsidR="003A6A02">
        <w:rPr>
          <w:rFonts w:cstheme="minorHAnsi"/>
          <w:sz w:val="20"/>
          <w:szCs w:val="20"/>
          <w:lang w:val="en-US" w:eastAsia="ko-KR"/>
        </w:rPr>
        <w:t>to rei</w:t>
      </w:r>
      <w:r w:rsidRPr="0099781F">
        <w:rPr>
          <w:rFonts w:cstheme="minorHAnsi"/>
          <w:sz w:val="20"/>
          <w:szCs w:val="20"/>
          <w:lang w:val="en-US" w:eastAsia="ko-KR"/>
        </w:rPr>
        <w:t>nforce tr</w:t>
      </w:r>
      <w:r w:rsidR="000E05EB" w:rsidRPr="0099781F">
        <w:rPr>
          <w:rFonts w:cstheme="minorHAnsi"/>
          <w:sz w:val="20"/>
          <w:szCs w:val="20"/>
          <w:lang w:val="en-US" w:eastAsia="ko-KR"/>
        </w:rPr>
        <w:t xml:space="preserve">aining </w:t>
      </w:r>
      <w:r w:rsidRPr="0099781F">
        <w:rPr>
          <w:rFonts w:cstheme="minorHAnsi"/>
          <w:sz w:val="20"/>
          <w:szCs w:val="20"/>
          <w:lang w:val="en-US" w:eastAsia="ko-KR"/>
        </w:rPr>
        <w:t>inputs</w:t>
      </w:r>
      <w:r w:rsidR="003A6A02">
        <w:rPr>
          <w:rFonts w:cstheme="minorHAnsi"/>
          <w:sz w:val="20"/>
          <w:szCs w:val="20"/>
          <w:lang w:val="en-US" w:eastAsia="ko-KR"/>
        </w:rPr>
        <w:t xml:space="preserve"> through </w:t>
      </w:r>
      <w:r w:rsidR="00CE142B" w:rsidRPr="006C16B6">
        <w:rPr>
          <w:rFonts w:cstheme="minorHAnsi"/>
          <w:sz w:val="20"/>
          <w:szCs w:val="20"/>
          <w:lang w:val="en-US" w:eastAsia="ko-KR"/>
        </w:rPr>
        <w:t>experience</w:t>
      </w:r>
      <w:r w:rsidR="000E05EB" w:rsidRPr="006C16B6">
        <w:rPr>
          <w:rFonts w:cstheme="minorHAnsi"/>
          <w:sz w:val="20"/>
          <w:szCs w:val="20"/>
          <w:lang w:val="en-US" w:eastAsia="ko-KR"/>
        </w:rPr>
        <w:t xml:space="preserve"> </w:t>
      </w:r>
      <w:r w:rsidRPr="006C16B6">
        <w:rPr>
          <w:rFonts w:cstheme="minorHAnsi"/>
          <w:sz w:val="20"/>
          <w:szCs w:val="20"/>
          <w:lang w:val="en-US" w:eastAsia="ko-KR"/>
        </w:rPr>
        <w:t xml:space="preserve">sharing </w:t>
      </w:r>
      <w:r w:rsidR="00B92CB2">
        <w:rPr>
          <w:rFonts w:cstheme="minorHAnsi"/>
          <w:sz w:val="20"/>
          <w:szCs w:val="20"/>
          <w:lang w:val="en-US" w:eastAsia="ko-KR"/>
        </w:rPr>
        <w:t xml:space="preserve">across beneficiaries, to (a) </w:t>
      </w:r>
      <w:r w:rsidR="000E05EB">
        <w:rPr>
          <w:rFonts w:cstheme="minorHAnsi"/>
          <w:sz w:val="20"/>
          <w:szCs w:val="20"/>
          <w:lang w:val="en-US" w:eastAsia="ko-KR"/>
        </w:rPr>
        <w:t xml:space="preserve">stimulate </w:t>
      </w:r>
      <w:r>
        <w:rPr>
          <w:rFonts w:cstheme="minorHAnsi"/>
          <w:sz w:val="20"/>
          <w:szCs w:val="20"/>
          <w:lang w:val="en-US" w:eastAsia="ko-KR"/>
        </w:rPr>
        <w:t xml:space="preserve">hesitant </w:t>
      </w:r>
      <w:r w:rsidR="00B92CB2">
        <w:rPr>
          <w:rFonts w:cstheme="minorHAnsi"/>
          <w:sz w:val="20"/>
          <w:szCs w:val="20"/>
          <w:lang w:val="en-US" w:eastAsia="ko-KR"/>
        </w:rPr>
        <w:t xml:space="preserve">or weaker </w:t>
      </w:r>
      <w:r>
        <w:rPr>
          <w:rFonts w:cstheme="minorHAnsi"/>
          <w:sz w:val="20"/>
          <w:szCs w:val="20"/>
          <w:lang w:val="en-US" w:eastAsia="ko-KR"/>
        </w:rPr>
        <w:t>trainees</w:t>
      </w:r>
      <w:r w:rsidR="00B92CB2">
        <w:rPr>
          <w:rFonts w:cstheme="minorHAnsi"/>
          <w:sz w:val="20"/>
          <w:szCs w:val="20"/>
          <w:lang w:val="en-US" w:eastAsia="ko-KR"/>
        </w:rPr>
        <w:t xml:space="preserve">; (b) </w:t>
      </w:r>
      <w:r>
        <w:rPr>
          <w:rFonts w:cstheme="minorHAnsi"/>
          <w:sz w:val="20"/>
          <w:szCs w:val="20"/>
          <w:lang w:val="en-US" w:eastAsia="ko-KR"/>
        </w:rPr>
        <w:t>provide a second chance to reinforce lessons</w:t>
      </w:r>
      <w:r w:rsidR="00B92CB2">
        <w:rPr>
          <w:rFonts w:cstheme="minorHAnsi"/>
          <w:sz w:val="20"/>
          <w:szCs w:val="20"/>
          <w:lang w:val="en-US" w:eastAsia="ko-KR"/>
        </w:rPr>
        <w:t xml:space="preserve"> and (c) build solidarity, that may provide a pathway towards building associations of independent self-employed workers and enterprises.  </w:t>
      </w:r>
    </w:p>
    <w:p w:rsidR="00B92CB2" w:rsidRPr="00B92CB2" w:rsidRDefault="00B92CB2" w:rsidP="00A87ED1">
      <w:pPr>
        <w:spacing w:line="23" w:lineRule="atLeast"/>
        <w:jc w:val="both"/>
        <w:rPr>
          <w:rFonts w:cstheme="minorHAnsi"/>
          <w:b/>
          <w:i/>
          <w:sz w:val="20"/>
          <w:szCs w:val="20"/>
          <w:lang w:val="en-US" w:eastAsia="ko-KR"/>
        </w:rPr>
      </w:pPr>
      <w:r w:rsidRPr="00B92CB2">
        <w:rPr>
          <w:rFonts w:cstheme="minorHAnsi"/>
          <w:b/>
          <w:i/>
          <w:sz w:val="20"/>
          <w:szCs w:val="20"/>
          <w:lang w:val="en-US" w:eastAsia="ko-KR"/>
        </w:rPr>
        <w:t xml:space="preserve">Responsible agencies </w:t>
      </w:r>
    </w:p>
    <w:p w:rsidR="00B92CB2" w:rsidRDefault="00B92CB2" w:rsidP="00A87ED1">
      <w:pPr>
        <w:spacing w:line="23" w:lineRule="atLeast"/>
        <w:jc w:val="both"/>
        <w:rPr>
          <w:rFonts w:cstheme="minorHAnsi"/>
          <w:i/>
          <w:sz w:val="20"/>
          <w:szCs w:val="20"/>
          <w:lang w:val="en-US" w:eastAsia="ko-KR"/>
        </w:rPr>
      </w:pPr>
      <w:r w:rsidRPr="00B92CB2">
        <w:rPr>
          <w:rFonts w:cstheme="minorHAnsi"/>
          <w:i/>
          <w:sz w:val="20"/>
          <w:szCs w:val="20"/>
          <w:lang w:val="en-US" w:eastAsia="ko-KR"/>
        </w:rPr>
        <w:t xml:space="preserve">The above three recommendations could be considered to be part of a set of guidelines for ‘project design’ for the ILO regional office , Bangkok, and other offices involved in project design and negotiation with potential donors.  The Bangkok Regional Office, along with the ILO Office Manila, also use these in a concise set of guidelines for ‘implementation of disaster recovery </w:t>
      </w:r>
      <w:r w:rsidR="00B833B5" w:rsidRPr="00B92CB2">
        <w:rPr>
          <w:rFonts w:cstheme="minorHAnsi"/>
          <w:i/>
          <w:sz w:val="20"/>
          <w:szCs w:val="20"/>
          <w:lang w:val="en-US" w:eastAsia="ko-KR"/>
        </w:rPr>
        <w:t>projects’ for</w:t>
      </w:r>
      <w:r w:rsidRPr="00B92CB2">
        <w:rPr>
          <w:rFonts w:cstheme="minorHAnsi"/>
          <w:i/>
          <w:sz w:val="20"/>
          <w:szCs w:val="20"/>
          <w:lang w:val="en-US" w:eastAsia="ko-KR"/>
        </w:rPr>
        <w:t xml:space="preserve"> use by future field teams. </w:t>
      </w:r>
    </w:p>
    <w:p w:rsidR="00856BE2" w:rsidRDefault="00856BE2" w:rsidP="00A87ED1">
      <w:pPr>
        <w:spacing w:line="23" w:lineRule="atLeast"/>
        <w:jc w:val="both"/>
        <w:rPr>
          <w:rFonts w:cstheme="minorHAnsi"/>
          <w:i/>
          <w:sz w:val="20"/>
          <w:szCs w:val="20"/>
          <w:lang w:val="en-US" w:eastAsia="ko-KR"/>
        </w:rPr>
      </w:pPr>
    </w:p>
    <w:p w:rsidR="00856BE2" w:rsidRDefault="00856BE2" w:rsidP="00A87ED1">
      <w:pPr>
        <w:spacing w:line="23" w:lineRule="atLeast"/>
        <w:jc w:val="both"/>
        <w:rPr>
          <w:rFonts w:cstheme="minorHAnsi"/>
          <w:i/>
          <w:sz w:val="20"/>
          <w:szCs w:val="20"/>
          <w:lang w:val="en-US" w:eastAsia="ko-KR"/>
        </w:rPr>
      </w:pPr>
    </w:p>
    <w:p w:rsidR="005B29E5" w:rsidRDefault="00856BE2" w:rsidP="00A87ED1">
      <w:pPr>
        <w:spacing w:line="23" w:lineRule="atLeast"/>
        <w:jc w:val="both"/>
        <w:rPr>
          <w:rFonts w:cstheme="minorHAnsi"/>
          <w:b/>
          <w:i/>
          <w:sz w:val="20"/>
          <w:szCs w:val="20"/>
          <w:u w:val="single"/>
          <w:lang w:val="en-US" w:eastAsia="ko-KR"/>
        </w:rPr>
      </w:pPr>
      <w:r>
        <w:rPr>
          <w:rFonts w:cstheme="minorHAnsi"/>
          <w:b/>
          <w:i/>
          <w:sz w:val="20"/>
          <w:szCs w:val="20"/>
          <w:u w:val="single"/>
          <w:lang w:val="en-US" w:eastAsia="ko-KR"/>
        </w:rPr>
        <w:lastRenderedPageBreak/>
        <w:t>2</w:t>
      </w:r>
      <w:r w:rsidR="005B29E5" w:rsidRPr="005B29E5">
        <w:rPr>
          <w:rFonts w:cstheme="minorHAnsi"/>
          <w:b/>
          <w:i/>
          <w:sz w:val="20"/>
          <w:szCs w:val="20"/>
          <w:u w:val="single"/>
          <w:lang w:val="en-US" w:eastAsia="ko-KR"/>
        </w:rPr>
        <w:t>#</w:t>
      </w:r>
      <w:r w:rsidR="005B29E5" w:rsidRPr="005B29E5">
        <w:rPr>
          <w:rFonts w:cstheme="minorHAnsi"/>
          <w:b/>
          <w:i/>
          <w:sz w:val="20"/>
          <w:szCs w:val="20"/>
          <w:u w:val="single"/>
          <w:lang w:val="en-US" w:eastAsia="ko-KR"/>
        </w:rPr>
        <w:tab/>
        <w:t>Project effectiveness</w:t>
      </w:r>
    </w:p>
    <w:p w:rsidR="00856BE2" w:rsidRPr="00D13E6E" w:rsidRDefault="00856BE2" w:rsidP="00856BE2">
      <w:pPr>
        <w:spacing w:line="23" w:lineRule="atLeast"/>
        <w:jc w:val="both"/>
        <w:rPr>
          <w:rFonts w:cstheme="minorHAnsi"/>
          <w:b/>
          <w:sz w:val="20"/>
          <w:szCs w:val="20"/>
          <w:lang w:val="en-US" w:eastAsia="ko-KR"/>
        </w:rPr>
      </w:pPr>
      <w:r>
        <w:rPr>
          <w:rFonts w:cstheme="minorHAnsi"/>
          <w:b/>
          <w:sz w:val="20"/>
          <w:szCs w:val="20"/>
          <w:lang w:val="en-US" w:eastAsia="ko-KR"/>
        </w:rPr>
        <w:t>2.1</w:t>
      </w:r>
      <w:r>
        <w:rPr>
          <w:rFonts w:cstheme="minorHAnsi"/>
          <w:b/>
          <w:sz w:val="20"/>
          <w:szCs w:val="20"/>
          <w:lang w:val="en-US" w:eastAsia="ko-KR"/>
        </w:rPr>
        <w:tab/>
      </w:r>
      <w:r w:rsidRPr="00D13E6E">
        <w:rPr>
          <w:rFonts w:cstheme="minorHAnsi"/>
          <w:b/>
          <w:sz w:val="20"/>
          <w:szCs w:val="20"/>
          <w:lang w:val="en-US" w:eastAsia="ko-KR"/>
        </w:rPr>
        <w:t>Imp</w:t>
      </w:r>
      <w:r>
        <w:rPr>
          <w:rFonts w:cstheme="minorHAnsi"/>
          <w:b/>
          <w:sz w:val="20"/>
          <w:szCs w:val="20"/>
          <w:lang w:val="en-US" w:eastAsia="ko-KR"/>
        </w:rPr>
        <w:t>r</w:t>
      </w:r>
      <w:r w:rsidRPr="00D13E6E">
        <w:rPr>
          <w:rFonts w:cstheme="minorHAnsi"/>
          <w:b/>
          <w:sz w:val="20"/>
          <w:szCs w:val="20"/>
          <w:lang w:val="en-US" w:eastAsia="ko-KR"/>
        </w:rPr>
        <w:t xml:space="preserve">oved internal management </w:t>
      </w:r>
      <w:r>
        <w:rPr>
          <w:rFonts w:cstheme="minorHAnsi"/>
          <w:b/>
          <w:sz w:val="20"/>
          <w:szCs w:val="20"/>
          <w:lang w:val="en-US" w:eastAsia="ko-KR"/>
        </w:rPr>
        <w:t xml:space="preserve">- </w:t>
      </w:r>
      <w:r w:rsidRPr="00D13E6E">
        <w:rPr>
          <w:rFonts w:cstheme="minorHAnsi"/>
          <w:b/>
          <w:sz w:val="20"/>
          <w:szCs w:val="20"/>
          <w:lang w:val="en-US" w:eastAsia="ko-KR"/>
        </w:rPr>
        <w:t>for sho</w:t>
      </w:r>
      <w:r>
        <w:rPr>
          <w:rFonts w:cstheme="minorHAnsi"/>
          <w:b/>
          <w:sz w:val="20"/>
          <w:szCs w:val="20"/>
          <w:lang w:val="en-US" w:eastAsia="ko-KR"/>
        </w:rPr>
        <w:t>r</w:t>
      </w:r>
      <w:r w:rsidRPr="00D13E6E">
        <w:rPr>
          <w:rFonts w:cstheme="minorHAnsi"/>
          <w:b/>
          <w:sz w:val="20"/>
          <w:szCs w:val="20"/>
          <w:lang w:val="en-US" w:eastAsia="ko-KR"/>
        </w:rPr>
        <w:t>t disaster recovery projects</w:t>
      </w:r>
    </w:p>
    <w:p w:rsidR="00856BE2" w:rsidRDefault="00856BE2" w:rsidP="00856BE2">
      <w:pPr>
        <w:spacing w:line="23" w:lineRule="atLeast"/>
        <w:jc w:val="both"/>
        <w:rPr>
          <w:rFonts w:cstheme="minorHAnsi"/>
          <w:sz w:val="20"/>
          <w:szCs w:val="20"/>
          <w:lang w:val="en-US" w:eastAsia="ko-KR"/>
        </w:rPr>
      </w:pPr>
      <w:r>
        <w:rPr>
          <w:rFonts w:cstheme="minorHAnsi"/>
          <w:sz w:val="20"/>
          <w:szCs w:val="20"/>
          <w:lang w:val="en-US" w:eastAsia="ko-KR"/>
        </w:rPr>
        <w:t xml:space="preserve">Streamlined procedures for identification and approval of sub-projects should be identified.  This may include locating technical advisors on site (e.g. Tacloban) so that assessment and recommendation for proposal development are more immediate. </w:t>
      </w:r>
    </w:p>
    <w:p w:rsidR="00856BE2" w:rsidRPr="00A14BB9" w:rsidRDefault="00856BE2" w:rsidP="00856BE2">
      <w:pPr>
        <w:spacing w:line="23" w:lineRule="atLeast"/>
        <w:jc w:val="both"/>
        <w:rPr>
          <w:rFonts w:cstheme="minorHAnsi"/>
          <w:sz w:val="20"/>
          <w:szCs w:val="20"/>
          <w:lang w:val="en-US" w:eastAsia="ko-KR"/>
        </w:rPr>
      </w:pPr>
      <w:r>
        <w:rPr>
          <w:rFonts w:cstheme="minorHAnsi"/>
          <w:sz w:val="20"/>
          <w:szCs w:val="20"/>
          <w:lang w:val="en-US" w:eastAsia="ko-KR"/>
        </w:rPr>
        <w:t>Admin and monitoring procedures need to be established at start-up to ensure rapid feed-</w:t>
      </w:r>
      <w:r w:rsidRPr="00A14BB9">
        <w:rPr>
          <w:rFonts w:cstheme="minorHAnsi"/>
          <w:sz w:val="20"/>
          <w:szCs w:val="20"/>
          <w:lang w:val="en-US" w:eastAsia="ko-KR"/>
        </w:rPr>
        <w:t xml:space="preserve">back </w:t>
      </w:r>
      <w:r>
        <w:rPr>
          <w:rFonts w:cstheme="minorHAnsi"/>
          <w:sz w:val="20"/>
          <w:szCs w:val="20"/>
          <w:lang w:val="en-US" w:eastAsia="ko-KR"/>
        </w:rPr>
        <w:t>and that activities are on track. While each project will have its specific requirements, templates for administration systems should be possible to be developed now from past projects.</w:t>
      </w:r>
      <w:r w:rsidRPr="00A14BB9">
        <w:rPr>
          <w:rFonts w:cstheme="minorHAnsi"/>
          <w:sz w:val="20"/>
          <w:szCs w:val="20"/>
          <w:lang w:val="en-US" w:eastAsia="ko-KR"/>
        </w:rPr>
        <w:t xml:space="preserve"> </w:t>
      </w:r>
    </w:p>
    <w:p w:rsidR="00856BE2" w:rsidRDefault="00856BE2" w:rsidP="00856BE2">
      <w:pPr>
        <w:spacing w:line="23" w:lineRule="atLeast"/>
        <w:jc w:val="both"/>
        <w:rPr>
          <w:rFonts w:cstheme="minorHAnsi"/>
          <w:sz w:val="20"/>
          <w:szCs w:val="20"/>
          <w:lang w:val="en-US" w:eastAsia="ko-KR"/>
        </w:rPr>
      </w:pPr>
      <w:r w:rsidRPr="00A14BB9">
        <w:rPr>
          <w:rFonts w:cstheme="minorHAnsi"/>
          <w:sz w:val="20"/>
          <w:szCs w:val="20"/>
          <w:lang w:val="en-US" w:eastAsia="ko-KR"/>
        </w:rPr>
        <w:t xml:space="preserve">Direction setting should be initiated by CO-Manila. Managing field teams’ performance should form part of the monitoring framework to optimize results (move as a team towards a common trajectory) and enforce substantive accountability among them (performance appraisal for teams lagging behind in delivery due to insufficient grasp of their functions). </w:t>
      </w:r>
    </w:p>
    <w:p w:rsidR="00856BE2" w:rsidRPr="00E119D9" w:rsidRDefault="00856BE2" w:rsidP="00856BE2">
      <w:pPr>
        <w:spacing w:line="23" w:lineRule="atLeast"/>
        <w:jc w:val="both"/>
        <w:rPr>
          <w:rFonts w:cstheme="minorHAnsi"/>
          <w:b/>
          <w:i/>
          <w:sz w:val="20"/>
          <w:szCs w:val="20"/>
          <w:lang w:val="en-US" w:eastAsia="ko-KR"/>
        </w:rPr>
      </w:pPr>
      <w:r w:rsidRPr="00E119D9">
        <w:rPr>
          <w:rFonts w:cstheme="minorHAnsi"/>
          <w:b/>
          <w:i/>
          <w:sz w:val="20"/>
          <w:szCs w:val="20"/>
          <w:lang w:val="en-US" w:eastAsia="ko-KR"/>
        </w:rPr>
        <w:t>Responsible Agencies</w:t>
      </w:r>
    </w:p>
    <w:p w:rsidR="00856BE2" w:rsidRPr="00E119D9" w:rsidRDefault="00856BE2" w:rsidP="00856BE2">
      <w:pPr>
        <w:spacing w:line="23" w:lineRule="atLeast"/>
        <w:jc w:val="both"/>
        <w:rPr>
          <w:rFonts w:cstheme="minorHAnsi"/>
          <w:i/>
          <w:sz w:val="20"/>
          <w:szCs w:val="20"/>
          <w:lang w:val="en-US" w:eastAsia="ko-KR"/>
        </w:rPr>
      </w:pPr>
      <w:r w:rsidRPr="00E119D9">
        <w:rPr>
          <w:rFonts w:cstheme="minorHAnsi"/>
          <w:i/>
          <w:sz w:val="20"/>
          <w:szCs w:val="20"/>
          <w:lang w:val="en-US" w:eastAsia="ko-KR"/>
        </w:rPr>
        <w:t>Guidelines for these management recommendation</w:t>
      </w:r>
      <w:r>
        <w:rPr>
          <w:rFonts w:cstheme="minorHAnsi"/>
          <w:i/>
          <w:sz w:val="20"/>
          <w:szCs w:val="20"/>
          <w:lang w:val="en-US" w:eastAsia="ko-KR"/>
        </w:rPr>
        <w:t>s</w:t>
      </w:r>
      <w:r w:rsidRPr="00E119D9">
        <w:rPr>
          <w:rFonts w:cstheme="minorHAnsi"/>
          <w:i/>
          <w:sz w:val="20"/>
          <w:szCs w:val="20"/>
          <w:lang w:val="en-US" w:eastAsia="ko-KR"/>
        </w:rPr>
        <w:t xml:space="preserve"> should be made firstly by the ILO Manila office, in preparation for any future disaster recovery projects</w:t>
      </w:r>
      <w:r>
        <w:rPr>
          <w:rFonts w:cstheme="minorHAnsi"/>
          <w:i/>
          <w:sz w:val="20"/>
          <w:szCs w:val="20"/>
          <w:lang w:val="en-US" w:eastAsia="ko-KR"/>
        </w:rPr>
        <w:t>, with review by the Bangkok R</w:t>
      </w:r>
      <w:r w:rsidRPr="00E119D9">
        <w:rPr>
          <w:rFonts w:cstheme="minorHAnsi"/>
          <w:i/>
          <w:sz w:val="20"/>
          <w:szCs w:val="20"/>
          <w:lang w:val="en-US" w:eastAsia="ko-KR"/>
        </w:rPr>
        <w:t xml:space="preserve">egional Office for wider application.  </w:t>
      </w:r>
    </w:p>
    <w:p w:rsidR="00856BE2" w:rsidRDefault="00856BE2" w:rsidP="00A87ED1">
      <w:pPr>
        <w:spacing w:line="23" w:lineRule="atLeast"/>
        <w:jc w:val="both"/>
        <w:rPr>
          <w:rFonts w:cstheme="minorHAnsi"/>
          <w:b/>
          <w:i/>
          <w:sz w:val="20"/>
          <w:szCs w:val="20"/>
          <w:u w:val="single"/>
          <w:lang w:val="en-US" w:eastAsia="ko-KR"/>
        </w:rPr>
      </w:pPr>
    </w:p>
    <w:p w:rsidR="00856BE2" w:rsidRDefault="00856BE2" w:rsidP="00A87ED1">
      <w:pPr>
        <w:spacing w:line="23" w:lineRule="atLeast"/>
        <w:jc w:val="both"/>
        <w:rPr>
          <w:rFonts w:cstheme="minorHAnsi"/>
          <w:b/>
          <w:i/>
          <w:sz w:val="20"/>
          <w:szCs w:val="20"/>
          <w:u w:val="single"/>
          <w:lang w:val="en-US" w:eastAsia="ko-KR"/>
        </w:rPr>
      </w:pPr>
    </w:p>
    <w:p w:rsidR="00856BE2" w:rsidRPr="00856BE2" w:rsidRDefault="00856BE2" w:rsidP="00856BE2">
      <w:pPr>
        <w:spacing w:line="23" w:lineRule="atLeast"/>
        <w:jc w:val="both"/>
        <w:rPr>
          <w:rFonts w:cstheme="minorHAnsi"/>
          <w:b/>
          <w:i/>
          <w:sz w:val="20"/>
          <w:szCs w:val="20"/>
          <w:u w:val="single"/>
          <w:lang w:val="en-US" w:eastAsia="ko-KR"/>
        </w:rPr>
      </w:pPr>
      <w:r>
        <w:rPr>
          <w:rFonts w:cstheme="minorHAnsi"/>
          <w:b/>
          <w:i/>
          <w:sz w:val="20"/>
          <w:szCs w:val="20"/>
          <w:u w:val="single"/>
          <w:lang w:val="en-US" w:eastAsia="ko-KR"/>
        </w:rPr>
        <w:t>3</w:t>
      </w:r>
      <w:r w:rsidRPr="00856BE2">
        <w:rPr>
          <w:rFonts w:cstheme="minorHAnsi"/>
          <w:b/>
          <w:i/>
          <w:sz w:val="20"/>
          <w:szCs w:val="20"/>
          <w:u w:val="single"/>
          <w:lang w:val="en-US" w:eastAsia="ko-KR"/>
        </w:rPr>
        <w:t xml:space="preserve"># </w:t>
      </w:r>
      <w:r w:rsidRPr="00856BE2">
        <w:rPr>
          <w:rFonts w:cstheme="minorHAnsi"/>
          <w:b/>
          <w:i/>
          <w:sz w:val="20"/>
          <w:szCs w:val="20"/>
          <w:u w:val="single"/>
          <w:lang w:val="en-US" w:eastAsia="ko-KR"/>
        </w:rPr>
        <w:tab/>
        <w:t>Impact and Sustainability</w:t>
      </w:r>
    </w:p>
    <w:p w:rsidR="000E05EB" w:rsidRPr="00017C5E" w:rsidRDefault="00856BE2" w:rsidP="00A87ED1">
      <w:pPr>
        <w:spacing w:line="23" w:lineRule="atLeast"/>
        <w:jc w:val="both"/>
        <w:rPr>
          <w:rFonts w:cstheme="minorHAnsi"/>
          <w:b/>
          <w:sz w:val="20"/>
          <w:szCs w:val="20"/>
          <w:lang w:val="en-US" w:eastAsia="ko-KR"/>
        </w:rPr>
      </w:pPr>
      <w:r>
        <w:rPr>
          <w:rFonts w:cstheme="minorHAnsi"/>
          <w:b/>
          <w:sz w:val="20"/>
          <w:szCs w:val="20"/>
          <w:lang w:val="en-US" w:eastAsia="ko-KR"/>
        </w:rPr>
        <w:t>3</w:t>
      </w:r>
      <w:r w:rsidR="005B29E5">
        <w:rPr>
          <w:rFonts w:cstheme="minorHAnsi"/>
          <w:b/>
          <w:sz w:val="20"/>
          <w:szCs w:val="20"/>
          <w:lang w:val="en-US" w:eastAsia="ko-KR"/>
        </w:rPr>
        <w:t>.1</w:t>
      </w:r>
      <w:r w:rsidR="005B29E5">
        <w:rPr>
          <w:rFonts w:cstheme="minorHAnsi"/>
          <w:b/>
          <w:sz w:val="20"/>
          <w:szCs w:val="20"/>
          <w:lang w:val="en-US" w:eastAsia="ko-KR"/>
        </w:rPr>
        <w:tab/>
      </w:r>
      <w:r w:rsidR="00AC21DB">
        <w:rPr>
          <w:rFonts w:cstheme="minorHAnsi"/>
          <w:b/>
          <w:sz w:val="20"/>
          <w:szCs w:val="20"/>
          <w:lang w:val="en-US" w:eastAsia="ko-KR"/>
        </w:rPr>
        <w:t>A</w:t>
      </w:r>
      <w:r w:rsidR="000E05EB" w:rsidRPr="00017C5E">
        <w:rPr>
          <w:rFonts w:cstheme="minorHAnsi"/>
          <w:b/>
          <w:sz w:val="20"/>
          <w:szCs w:val="20"/>
          <w:lang w:val="en-US" w:eastAsia="ko-KR"/>
        </w:rPr>
        <w:t xml:space="preserve">pply lesson </w:t>
      </w:r>
      <w:r w:rsidR="00017C5E" w:rsidRPr="00017C5E">
        <w:rPr>
          <w:rFonts w:cstheme="minorHAnsi"/>
          <w:b/>
          <w:sz w:val="20"/>
          <w:szCs w:val="20"/>
          <w:lang w:val="en-US" w:eastAsia="ko-KR"/>
        </w:rPr>
        <w:t>from</w:t>
      </w:r>
      <w:r w:rsidR="000E05EB" w:rsidRPr="00017C5E">
        <w:rPr>
          <w:rFonts w:cstheme="minorHAnsi"/>
          <w:b/>
          <w:sz w:val="20"/>
          <w:szCs w:val="20"/>
          <w:lang w:val="en-US" w:eastAsia="ko-KR"/>
        </w:rPr>
        <w:t xml:space="preserve"> disaster recovery in mainstream </w:t>
      </w:r>
      <w:r w:rsidR="00E119D9">
        <w:rPr>
          <w:rFonts w:cstheme="minorHAnsi"/>
          <w:b/>
          <w:sz w:val="20"/>
          <w:szCs w:val="20"/>
          <w:lang w:val="en-US" w:eastAsia="ko-KR"/>
        </w:rPr>
        <w:t xml:space="preserve">decent work </w:t>
      </w:r>
      <w:r w:rsidR="000E05EB" w:rsidRPr="00017C5E">
        <w:rPr>
          <w:rFonts w:cstheme="minorHAnsi"/>
          <w:b/>
          <w:sz w:val="20"/>
          <w:szCs w:val="20"/>
          <w:lang w:val="en-US" w:eastAsia="ko-KR"/>
        </w:rPr>
        <w:t>programs</w:t>
      </w:r>
    </w:p>
    <w:p w:rsidR="005B5796" w:rsidRDefault="00017C5E" w:rsidP="005B5796">
      <w:pPr>
        <w:spacing w:line="23" w:lineRule="atLeast"/>
        <w:jc w:val="both"/>
        <w:rPr>
          <w:rFonts w:cstheme="minorHAnsi"/>
          <w:sz w:val="20"/>
          <w:szCs w:val="20"/>
          <w:lang w:val="en-US" w:eastAsia="ko-KR"/>
        </w:rPr>
      </w:pPr>
      <w:r w:rsidRPr="00E85DE6">
        <w:rPr>
          <w:rFonts w:cstheme="minorHAnsi"/>
          <w:sz w:val="20"/>
          <w:szCs w:val="20"/>
          <w:lang w:val="en-US" w:eastAsia="ko-KR"/>
        </w:rPr>
        <w:t>Lessons</w:t>
      </w:r>
      <w:r w:rsidR="000E05EB" w:rsidRPr="00E85DE6">
        <w:rPr>
          <w:rFonts w:cstheme="minorHAnsi"/>
          <w:sz w:val="20"/>
          <w:szCs w:val="20"/>
          <w:lang w:val="en-US" w:eastAsia="ko-KR"/>
        </w:rPr>
        <w:t xml:space="preserve"> </w:t>
      </w:r>
      <w:r>
        <w:rPr>
          <w:rFonts w:cstheme="minorHAnsi"/>
          <w:sz w:val="20"/>
          <w:szCs w:val="20"/>
          <w:lang w:val="en-US" w:eastAsia="ko-KR"/>
        </w:rPr>
        <w:t>from</w:t>
      </w:r>
      <w:r w:rsidR="000E05EB" w:rsidRPr="00E85DE6">
        <w:rPr>
          <w:rFonts w:cstheme="minorHAnsi"/>
          <w:sz w:val="20"/>
          <w:szCs w:val="20"/>
          <w:lang w:val="en-US" w:eastAsia="ko-KR"/>
        </w:rPr>
        <w:t xml:space="preserve"> the</w:t>
      </w:r>
      <w:r w:rsidR="00B92CB2">
        <w:rPr>
          <w:rFonts w:cstheme="minorHAnsi"/>
          <w:sz w:val="20"/>
          <w:szCs w:val="20"/>
          <w:lang w:val="en-US" w:eastAsia="ko-KR"/>
        </w:rPr>
        <w:t xml:space="preserve"> disaster recovery projects could be </w:t>
      </w:r>
      <w:r w:rsidR="005B5796">
        <w:rPr>
          <w:rFonts w:cstheme="minorHAnsi"/>
          <w:sz w:val="20"/>
          <w:szCs w:val="20"/>
          <w:lang w:val="en-US" w:eastAsia="ko-KR"/>
        </w:rPr>
        <w:t xml:space="preserve">used to develop projects for mainstream ILO decent work activities. </w:t>
      </w:r>
    </w:p>
    <w:p w:rsidR="00D13E6E" w:rsidRDefault="00856BE2" w:rsidP="00856BE2">
      <w:pPr>
        <w:spacing w:line="23" w:lineRule="atLeast"/>
        <w:jc w:val="both"/>
        <w:rPr>
          <w:rFonts w:cstheme="minorHAnsi"/>
          <w:sz w:val="20"/>
          <w:szCs w:val="20"/>
          <w:lang w:val="en-US" w:eastAsia="ko-KR"/>
        </w:rPr>
      </w:pPr>
      <w:r>
        <w:rPr>
          <w:rFonts w:cstheme="minorHAnsi"/>
          <w:sz w:val="20"/>
          <w:szCs w:val="20"/>
          <w:lang w:val="en-US" w:eastAsia="ko-KR"/>
        </w:rPr>
        <w:t>3</w:t>
      </w:r>
      <w:r w:rsidR="005B29E5">
        <w:rPr>
          <w:rFonts w:cstheme="minorHAnsi"/>
          <w:sz w:val="20"/>
          <w:szCs w:val="20"/>
          <w:lang w:val="en-US" w:eastAsia="ko-KR"/>
        </w:rPr>
        <w:t>.1</w:t>
      </w:r>
      <w:r>
        <w:rPr>
          <w:rFonts w:cstheme="minorHAnsi"/>
          <w:sz w:val="20"/>
          <w:szCs w:val="20"/>
          <w:lang w:val="en-US" w:eastAsia="ko-KR"/>
        </w:rPr>
        <w:t>.1</w:t>
      </w:r>
      <w:r w:rsidR="005B5796">
        <w:rPr>
          <w:rFonts w:cstheme="minorHAnsi"/>
          <w:sz w:val="20"/>
          <w:szCs w:val="20"/>
          <w:lang w:val="en-US" w:eastAsia="ko-KR"/>
        </w:rPr>
        <w:tab/>
        <w:t xml:space="preserve">Conduct reviews with partners on </w:t>
      </w:r>
      <w:r w:rsidR="00017C5E">
        <w:rPr>
          <w:rFonts w:cstheme="minorHAnsi"/>
          <w:sz w:val="20"/>
          <w:szCs w:val="20"/>
          <w:lang w:val="en-US" w:eastAsia="ko-KR"/>
        </w:rPr>
        <w:t xml:space="preserve">protocols which undermine </w:t>
      </w:r>
      <w:r w:rsidR="005B5796">
        <w:rPr>
          <w:rFonts w:cstheme="minorHAnsi"/>
          <w:sz w:val="20"/>
          <w:szCs w:val="20"/>
          <w:lang w:val="en-US" w:eastAsia="ko-KR"/>
        </w:rPr>
        <w:t>their ongoing mainstream activities. In particular these could include:</w:t>
      </w:r>
      <w:r>
        <w:rPr>
          <w:rFonts w:cstheme="minorHAnsi"/>
          <w:sz w:val="20"/>
          <w:szCs w:val="20"/>
          <w:lang w:val="en-US" w:eastAsia="ko-KR"/>
        </w:rPr>
        <w:t xml:space="preserve"> (a) </w:t>
      </w:r>
      <w:r w:rsidR="00017C5E">
        <w:rPr>
          <w:rFonts w:cstheme="minorHAnsi"/>
          <w:sz w:val="20"/>
          <w:szCs w:val="20"/>
          <w:lang w:val="en-US" w:eastAsia="ko-KR"/>
        </w:rPr>
        <w:t>slow procurement by LGU’s</w:t>
      </w:r>
      <w:r w:rsidR="00D13E6E">
        <w:rPr>
          <w:rFonts w:cstheme="minorHAnsi"/>
          <w:sz w:val="20"/>
          <w:szCs w:val="20"/>
          <w:lang w:val="en-US" w:eastAsia="ko-KR"/>
        </w:rPr>
        <w:t xml:space="preserve">, </w:t>
      </w:r>
      <w:r>
        <w:rPr>
          <w:rFonts w:cstheme="minorHAnsi"/>
          <w:sz w:val="20"/>
          <w:szCs w:val="20"/>
          <w:lang w:val="en-US" w:eastAsia="ko-KR"/>
        </w:rPr>
        <w:t xml:space="preserve">and (b) </w:t>
      </w:r>
      <w:r w:rsidR="00017C5E">
        <w:rPr>
          <w:rFonts w:cstheme="minorHAnsi"/>
          <w:sz w:val="20"/>
          <w:szCs w:val="20"/>
          <w:lang w:val="en-US" w:eastAsia="ko-KR"/>
        </w:rPr>
        <w:t xml:space="preserve">slow response to claims by SSS and PhilHealth, </w:t>
      </w:r>
    </w:p>
    <w:p w:rsidR="000E05EB" w:rsidRPr="005B5796" w:rsidRDefault="00856BE2" w:rsidP="005B5796">
      <w:pPr>
        <w:spacing w:line="23" w:lineRule="atLeast"/>
        <w:jc w:val="both"/>
        <w:rPr>
          <w:rFonts w:cstheme="minorHAnsi"/>
          <w:sz w:val="20"/>
          <w:szCs w:val="20"/>
          <w:lang w:val="en-US" w:eastAsia="ko-KR"/>
        </w:rPr>
      </w:pPr>
      <w:r>
        <w:rPr>
          <w:rFonts w:cstheme="minorHAnsi"/>
          <w:sz w:val="20"/>
          <w:szCs w:val="20"/>
          <w:lang w:val="en-US" w:eastAsia="ko-KR"/>
        </w:rPr>
        <w:t>3</w:t>
      </w:r>
      <w:r w:rsidR="005B29E5">
        <w:rPr>
          <w:rFonts w:cstheme="minorHAnsi"/>
          <w:sz w:val="20"/>
          <w:szCs w:val="20"/>
          <w:lang w:val="en-US" w:eastAsia="ko-KR"/>
        </w:rPr>
        <w:t>.1</w:t>
      </w:r>
      <w:r w:rsidR="005B5796">
        <w:rPr>
          <w:rFonts w:cstheme="minorHAnsi"/>
          <w:sz w:val="20"/>
          <w:szCs w:val="20"/>
          <w:lang w:val="en-US" w:eastAsia="ko-KR"/>
        </w:rPr>
        <w:t>.2</w:t>
      </w:r>
      <w:r w:rsidR="005B5796">
        <w:rPr>
          <w:rFonts w:cstheme="minorHAnsi"/>
          <w:sz w:val="20"/>
          <w:szCs w:val="20"/>
          <w:lang w:val="en-US" w:eastAsia="ko-KR"/>
        </w:rPr>
        <w:tab/>
        <w:t xml:space="preserve">Design and seek funds for </w:t>
      </w:r>
      <w:r w:rsidR="000E05EB" w:rsidRPr="005B5796">
        <w:rPr>
          <w:rFonts w:cstheme="minorHAnsi"/>
          <w:sz w:val="20"/>
          <w:szCs w:val="20"/>
          <w:lang w:val="en-US" w:eastAsia="ko-KR"/>
        </w:rPr>
        <w:t xml:space="preserve">LRB and other </w:t>
      </w:r>
      <w:r w:rsidR="00017C5E" w:rsidRPr="005B5796">
        <w:rPr>
          <w:rFonts w:cstheme="minorHAnsi"/>
          <w:sz w:val="20"/>
          <w:szCs w:val="20"/>
          <w:lang w:val="en-US" w:eastAsia="ko-KR"/>
        </w:rPr>
        <w:t>labor</w:t>
      </w:r>
      <w:r w:rsidR="000E05EB" w:rsidRPr="005B5796">
        <w:rPr>
          <w:rFonts w:cstheme="minorHAnsi"/>
          <w:sz w:val="20"/>
          <w:szCs w:val="20"/>
          <w:lang w:val="en-US" w:eastAsia="ko-KR"/>
        </w:rPr>
        <w:t>-based activities</w:t>
      </w:r>
      <w:r w:rsidR="005B5796">
        <w:rPr>
          <w:rFonts w:cstheme="minorHAnsi"/>
          <w:sz w:val="20"/>
          <w:szCs w:val="20"/>
          <w:lang w:val="en-US" w:eastAsia="ko-KR"/>
        </w:rPr>
        <w:t xml:space="preserve"> as national programs with ILO </w:t>
      </w:r>
      <w:r w:rsidR="000E05EB" w:rsidRPr="005B5796">
        <w:rPr>
          <w:rFonts w:cstheme="minorHAnsi"/>
          <w:sz w:val="20"/>
          <w:szCs w:val="20"/>
          <w:lang w:val="en-US" w:eastAsia="ko-KR"/>
        </w:rPr>
        <w:t xml:space="preserve">partners </w:t>
      </w:r>
      <w:r w:rsidR="005B5796">
        <w:rPr>
          <w:rFonts w:cstheme="minorHAnsi"/>
          <w:sz w:val="20"/>
          <w:szCs w:val="20"/>
          <w:lang w:val="en-US" w:eastAsia="ko-KR"/>
        </w:rPr>
        <w:t>(</w:t>
      </w:r>
      <w:r w:rsidR="000E05EB" w:rsidRPr="005B5796">
        <w:rPr>
          <w:rFonts w:cstheme="minorHAnsi"/>
          <w:sz w:val="20"/>
          <w:szCs w:val="20"/>
          <w:lang w:val="en-US" w:eastAsia="ko-KR"/>
        </w:rPr>
        <w:t>DOLE, DSWD) as part of national programs to introduce Decent Work components to rural areas.</w:t>
      </w:r>
    </w:p>
    <w:p w:rsidR="00E85DE6" w:rsidRDefault="00856BE2" w:rsidP="005B5796">
      <w:pPr>
        <w:spacing w:line="23" w:lineRule="atLeast"/>
        <w:jc w:val="both"/>
        <w:rPr>
          <w:rFonts w:cs="TimesNewRomanPS"/>
          <w:sz w:val="20"/>
          <w:szCs w:val="20"/>
        </w:rPr>
      </w:pPr>
      <w:r>
        <w:rPr>
          <w:rFonts w:cstheme="minorHAnsi"/>
          <w:sz w:val="20"/>
          <w:szCs w:val="20"/>
          <w:lang w:val="en-US" w:eastAsia="ko-KR"/>
        </w:rPr>
        <w:t>3</w:t>
      </w:r>
      <w:r w:rsidR="005B29E5">
        <w:rPr>
          <w:rFonts w:cstheme="minorHAnsi"/>
          <w:sz w:val="20"/>
          <w:szCs w:val="20"/>
          <w:lang w:val="en-US" w:eastAsia="ko-KR"/>
        </w:rPr>
        <w:t>.1</w:t>
      </w:r>
      <w:r w:rsidR="005B5796">
        <w:rPr>
          <w:rFonts w:cstheme="minorHAnsi"/>
          <w:sz w:val="20"/>
          <w:szCs w:val="20"/>
          <w:lang w:val="en-US" w:eastAsia="ko-KR"/>
        </w:rPr>
        <w:t>.3</w:t>
      </w:r>
      <w:r w:rsidR="005B5796">
        <w:rPr>
          <w:rFonts w:cstheme="minorHAnsi"/>
          <w:sz w:val="20"/>
          <w:szCs w:val="20"/>
          <w:lang w:val="en-US" w:eastAsia="ko-KR"/>
        </w:rPr>
        <w:tab/>
        <w:t xml:space="preserve">Design and seek funds for activities that </w:t>
      </w:r>
      <w:r w:rsidR="00E85DE6" w:rsidRPr="006C16B6">
        <w:rPr>
          <w:rFonts w:cstheme="minorHAnsi"/>
          <w:sz w:val="20"/>
          <w:szCs w:val="20"/>
          <w:lang w:val="en-US" w:eastAsia="ko-KR"/>
        </w:rPr>
        <w:t xml:space="preserve">engage </w:t>
      </w:r>
      <w:r w:rsidR="005B5796">
        <w:rPr>
          <w:rFonts w:cstheme="minorHAnsi"/>
          <w:sz w:val="20"/>
          <w:szCs w:val="20"/>
          <w:lang w:val="en-US" w:eastAsia="ko-KR"/>
        </w:rPr>
        <w:t xml:space="preserve">and then create ‘focal points’ for </w:t>
      </w:r>
      <w:r w:rsidR="00E85DE6" w:rsidRPr="006C16B6">
        <w:rPr>
          <w:rFonts w:cstheme="minorHAnsi"/>
          <w:sz w:val="20"/>
          <w:szCs w:val="20"/>
          <w:lang w:val="en-US" w:eastAsia="ko-KR"/>
        </w:rPr>
        <w:t>dispersed independent workers</w:t>
      </w:r>
      <w:r w:rsidR="00E85DE6" w:rsidRPr="00744788">
        <w:rPr>
          <w:rFonts w:cstheme="minorHAnsi"/>
          <w:sz w:val="20"/>
          <w:szCs w:val="20"/>
          <w:lang w:val="en-US" w:eastAsia="ko-KR"/>
        </w:rPr>
        <w:t xml:space="preserve">,  </w:t>
      </w:r>
      <w:r w:rsidR="00E85DE6" w:rsidRPr="0099781F">
        <w:rPr>
          <w:rFonts w:cstheme="minorHAnsi"/>
          <w:sz w:val="20"/>
          <w:szCs w:val="20"/>
          <w:lang w:val="en-US" w:eastAsia="ko-KR"/>
        </w:rPr>
        <w:t xml:space="preserve">as </w:t>
      </w:r>
      <w:r w:rsidR="005B5796">
        <w:rPr>
          <w:rFonts w:cstheme="minorHAnsi"/>
          <w:sz w:val="20"/>
          <w:szCs w:val="20"/>
          <w:lang w:val="en-US" w:eastAsia="ko-KR"/>
        </w:rPr>
        <w:t>pathways for development and strengthening of associations</w:t>
      </w:r>
      <w:r w:rsidR="005B7605">
        <w:rPr>
          <w:rFonts w:cstheme="minorHAnsi"/>
          <w:sz w:val="20"/>
          <w:szCs w:val="20"/>
          <w:lang w:val="en-US" w:eastAsia="ko-KR"/>
        </w:rPr>
        <w:t xml:space="preserve"> for dispersed independent workers, to </w:t>
      </w:r>
      <w:r w:rsidR="00E85DE6" w:rsidRPr="0099781F">
        <w:rPr>
          <w:rFonts w:cstheme="minorHAnsi"/>
          <w:sz w:val="20"/>
          <w:szCs w:val="20"/>
          <w:lang w:val="en-US" w:eastAsia="ko-KR"/>
        </w:rPr>
        <w:t>assist the</w:t>
      </w:r>
      <w:r w:rsidR="005B7605">
        <w:rPr>
          <w:rFonts w:cstheme="minorHAnsi"/>
          <w:sz w:val="20"/>
          <w:szCs w:val="20"/>
          <w:lang w:val="en-US" w:eastAsia="ko-KR"/>
        </w:rPr>
        <w:t xml:space="preserve">m </w:t>
      </w:r>
      <w:r w:rsidR="00E85DE6" w:rsidRPr="0099781F">
        <w:rPr>
          <w:rFonts w:cstheme="minorHAnsi"/>
          <w:sz w:val="20"/>
          <w:szCs w:val="20"/>
          <w:lang w:val="en-US" w:eastAsia="ko-KR"/>
        </w:rPr>
        <w:t xml:space="preserve"> to “</w:t>
      </w:r>
      <w:r w:rsidR="00E85DE6" w:rsidRPr="008E16B6">
        <w:rPr>
          <w:rFonts w:cs="TimesNewRomanPS"/>
          <w:sz w:val="20"/>
          <w:szCs w:val="20"/>
        </w:rPr>
        <w:t>express</w:t>
      </w:r>
      <w:r w:rsidR="00E85DE6" w:rsidRPr="0099781F">
        <w:rPr>
          <w:rFonts w:cs="TimesNewRomanPS"/>
          <w:sz w:val="20"/>
          <w:szCs w:val="20"/>
        </w:rPr>
        <w:t xml:space="preserve"> their concerns, to organize and to participate in decisions that affect their lives.</w:t>
      </w:r>
    </w:p>
    <w:p w:rsidR="005B7605" w:rsidRPr="005B7605" w:rsidRDefault="005B7605" w:rsidP="005B5796">
      <w:pPr>
        <w:spacing w:line="23" w:lineRule="atLeast"/>
        <w:jc w:val="both"/>
        <w:rPr>
          <w:rFonts w:cs="TimesNewRomanPS"/>
          <w:b/>
          <w:i/>
          <w:sz w:val="20"/>
          <w:szCs w:val="20"/>
        </w:rPr>
      </w:pPr>
      <w:r w:rsidRPr="005B7605">
        <w:rPr>
          <w:rFonts w:cs="TimesNewRomanPS"/>
          <w:b/>
          <w:i/>
          <w:sz w:val="20"/>
          <w:szCs w:val="20"/>
        </w:rPr>
        <w:t>Responsible Agencies</w:t>
      </w:r>
    </w:p>
    <w:p w:rsidR="005B7605" w:rsidRPr="005B7605" w:rsidRDefault="005B7605" w:rsidP="005B5796">
      <w:pPr>
        <w:spacing w:line="23" w:lineRule="atLeast"/>
        <w:jc w:val="both"/>
        <w:rPr>
          <w:i/>
          <w:sz w:val="20"/>
          <w:szCs w:val="20"/>
        </w:rPr>
      </w:pPr>
      <w:r w:rsidRPr="005B7605">
        <w:rPr>
          <w:rFonts w:cs="TimesNewRomanPS"/>
          <w:i/>
          <w:sz w:val="20"/>
          <w:szCs w:val="20"/>
        </w:rPr>
        <w:t>The first of these should be conducted by the Manila ILO country office</w:t>
      </w:r>
      <w:r>
        <w:rPr>
          <w:rFonts w:cs="TimesNewRomanPS"/>
          <w:i/>
          <w:sz w:val="20"/>
          <w:szCs w:val="20"/>
        </w:rPr>
        <w:t xml:space="preserve"> as part of a </w:t>
      </w:r>
      <w:r w:rsidRPr="005B7605">
        <w:rPr>
          <w:rFonts w:cs="TimesNewRomanPS"/>
          <w:i/>
          <w:sz w:val="20"/>
          <w:szCs w:val="20"/>
        </w:rPr>
        <w:t>general assessment of the Haiyan emergency and recovery projects</w:t>
      </w:r>
      <w:r>
        <w:rPr>
          <w:rFonts w:cs="TimesNewRomanPS"/>
          <w:i/>
          <w:sz w:val="20"/>
          <w:szCs w:val="20"/>
        </w:rPr>
        <w:t xml:space="preserve"> with its local partners</w:t>
      </w:r>
      <w:r w:rsidRPr="005B7605">
        <w:rPr>
          <w:rFonts w:cs="TimesNewRomanPS"/>
          <w:i/>
          <w:sz w:val="20"/>
          <w:szCs w:val="20"/>
        </w:rPr>
        <w:t xml:space="preserve">.  The second two </w:t>
      </w:r>
      <w:r>
        <w:rPr>
          <w:rFonts w:cs="TimesNewRomanPS"/>
          <w:i/>
          <w:sz w:val="20"/>
          <w:szCs w:val="20"/>
        </w:rPr>
        <w:t>o</w:t>
      </w:r>
      <w:r w:rsidRPr="005B7605">
        <w:rPr>
          <w:rFonts w:cs="TimesNewRomanPS"/>
          <w:i/>
          <w:sz w:val="20"/>
          <w:szCs w:val="20"/>
        </w:rPr>
        <w:t xml:space="preserve">f these should be considered both by the Manila country Office and the Bangkok regional Office. </w:t>
      </w:r>
    </w:p>
    <w:p w:rsidR="000E05EB" w:rsidRPr="00A87ED1" w:rsidRDefault="000E05EB" w:rsidP="00A87ED1">
      <w:pPr>
        <w:spacing w:line="23" w:lineRule="atLeast"/>
        <w:jc w:val="both"/>
        <w:rPr>
          <w:rFonts w:cstheme="minorHAnsi"/>
          <w:sz w:val="20"/>
          <w:szCs w:val="20"/>
          <w:lang w:val="en-US" w:eastAsia="ko-KR"/>
        </w:rPr>
      </w:pPr>
    </w:p>
    <w:p w:rsidR="00E119D9" w:rsidRPr="00A14BB9" w:rsidRDefault="00E119D9" w:rsidP="00A14BB9">
      <w:pPr>
        <w:spacing w:line="23" w:lineRule="atLeast"/>
        <w:jc w:val="both"/>
        <w:rPr>
          <w:rFonts w:cstheme="minorHAnsi"/>
          <w:sz w:val="20"/>
          <w:szCs w:val="20"/>
          <w:lang w:val="en-US" w:eastAsia="ko-KR"/>
        </w:rPr>
      </w:pPr>
    </w:p>
    <w:p w:rsidR="008C40FE" w:rsidRPr="0094251B" w:rsidRDefault="008C40FE" w:rsidP="0021741F">
      <w:pPr>
        <w:spacing w:line="23" w:lineRule="atLeast"/>
        <w:jc w:val="both"/>
        <w:rPr>
          <w:rFonts w:ascii="Calisto MT" w:hAnsi="Calisto MT"/>
          <w:sz w:val="20"/>
          <w:szCs w:val="20"/>
          <w:lang w:val="en-US" w:eastAsia="ko-KR"/>
        </w:rPr>
      </w:pPr>
    </w:p>
    <w:p w:rsidR="008C40FE" w:rsidRPr="0094251B" w:rsidRDefault="008C40FE" w:rsidP="0021741F">
      <w:pPr>
        <w:spacing w:line="23" w:lineRule="atLeast"/>
        <w:jc w:val="both"/>
        <w:rPr>
          <w:rFonts w:ascii="Calisto MT" w:hAnsi="Calisto MT"/>
          <w:sz w:val="20"/>
          <w:szCs w:val="20"/>
          <w:lang w:val="en-US" w:eastAsia="ko-KR"/>
        </w:rPr>
      </w:pPr>
    </w:p>
    <w:p w:rsidR="008C40FE" w:rsidRPr="0094251B" w:rsidRDefault="008C40FE" w:rsidP="0021741F">
      <w:pPr>
        <w:spacing w:line="23" w:lineRule="atLeast"/>
        <w:jc w:val="both"/>
        <w:rPr>
          <w:rFonts w:ascii="Calisto MT" w:hAnsi="Calisto MT"/>
          <w:sz w:val="20"/>
          <w:szCs w:val="20"/>
          <w:lang w:val="en-US" w:eastAsia="ko-KR"/>
        </w:rPr>
      </w:pPr>
    </w:p>
    <w:p w:rsidR="008C40FE" w:rsidRPr="0094251B" w:rsidRDefault="008C40FE" w:rsidP="0021741F">
      <w:pPr>
        <w:spacing w:line="23" w:lineRule="atLeast"/>
        <w:jc w:val="both"/>
        <w:rPr>
          <w:rFonts w:ascii="Calisto MT" w:hAnsi="Calisto MT"/>
          <w:sz w:val="20"/>
          <w:szCs w:val="20"/>
          <w:lang w:val="en-US" w:eastAsia="ko-KR"/>
        </w:rPr>
      </w:pPr>
    </w:p>
    <w:p w:rsidR="00844754" w:rsidRDefault="00844754">
      <w:pPr>
        <w:rPr>
          <w:rFonts w:ascii="Calisto MT" w:hAnsi="Calisto MT"/>
          <w:sz w:val="20"/>
          <w:szCs w:val="20"/>
          <w:lang w:val="en-US" w:eastAsia="ko-KR"/>
        </w:rPr>
      </w:pPr>
      <w:r>
        <w:rPr>
          <w:rFonts w:ascii="Calisto MT" w:hAnsi="Calisto MT"/>
          <w:sz w:val="20"/>
          <w:szCs w:val="20"/>
          <w:lang w:val="en-US" w:eastAsia="ko-KR"/>
        </w:rPr>
        <w:br w:type="page"/>
      </w:r>
    </w:p>
    <w:p w:rsidR="008C40FE" w:rsidRDefault="008C40FE" w:rsidP="00330FC7">
      <w:pPr>
        <w:pStyle w:val="Heading1"/>
        <w:jc w:val="center"/>
        <w:rPr>
          <w:rFonts w:ascii="Calisto MT" w:hAnsi="Calisto MT"/>
          <w:b w:val="0"/>
          <w:sz w:val="32"/>
          <w:szCs w:val="20"/>
          <w:lang w:val="en-US" w:eastAsia="ko-KR"/>
        </w:rPr>
      </w:pPr>
      <w:bookmarkStart w:id="4" w:name="_Toc420321950"/>
      <w:r w:rsidRPr="0094251B">
        <w:rPr>
          <w:rFonts w:ascii="Calisto MT" w:hAnsi="Calisto MT"/>
          <w:b w:val="0"/>
          <w:sz w:val="32"/>
          <w:szCs w:val="20"/>
          <w:lang w:val="en-US" w:eastAsia="ko-KR"/>
        </w:rPr>
        <w:lastRenderedPageBreak/>
        <w:t>ANNEXES</w:t>
      </w:r>
      <w:bookmarkEnd w:id="4"/>
    </w:p>
    <w:p w:rsidR="006408FF" w:rsidRDefault="006408FF">
      <w:pPr>
        <w:rPr>
          <w:lang w:val="en-US" w:eastAsia="ko-KR"/>
        </w:rPr>
      </w:pPr>
      <w:r>
        <w:rPr>
          <w:lang w:val="en-US" w:eastAsia="ko-KR"/>
        </w:rPr>
        <w:br w:type="page"/>
      </w:r>
    </w:p>
    <w:p w:rsidR="008C40FE" w:rsidRPr="009802F9" w:rsidRDefault="00562BCE" w:rsidP="00BF00A9">
      <w:pPr>
        <w:pStyle w:val="Heading2"/>
        <w:rPr>
          <w:rFonts w:asciiTheme="minorHAnsi" w:hAnsiTheme="minorHAnsi"/>
          <w:i w:val="0"/>
          <w:color w:val="auto"/>
          <w:sz w:val="24"/>
          <w:szCs w:val="24"/>
        </w:rPr>
      </w:pPr>
      <w:r w:rsidRPr="009802F9">
        <w:rPr>
          <w:rFonts w:asciiTheme="minorHAnsi" w:hAnsiTheme="minorHAnsi"/>
          <w:i w:val="0"/>
          <w:color w:val="auto"/>
          <w:sz w:val="24"/>
          <w:szCs w:val="24"/>
        </w:rPr>
        <w:lastRenderedPageBreak/>
        <w:t xml:space="preserve">ANNEX I. </w:t>
      </w:r>
      <w:r w:rsidRPr="009802F9">
        <w:rPr>
          <w:rFonts w:asciiTheme="minorHAnsi" w:hAnsiTheme="minorHAnsi"/>
          <w:i w:val="0"/>
          <w:color w:val="auto"/>
          <w:sz w:val="24"/>
          <w:szCs w:val="24"/>
        </w:rPr>
        <w:tab/>
      </w:r>
      <w:r w:rsidR="005F5542" w:rsidRPr="009802F9">
        <w:rPr>
          <w:rFonts w:asciiTheme="minorHAnsi" w:hAnsiTheme="minorHAnsi"/>
          <w:i w:val="0"/>
          <w:color w:val="auto"/>
          <w:sz w:val="24"/>
          <w:szCs w:val="24"/>
        </w:rPr>
        <w:t>Terms of Reference</w:t>
      </w:r>
    </w:p>
    <w:p w:rsidR="005F5542" w:rsidRPr="00716F17" w:rsidRDefault="005F5542" w:rsidP="005F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Calibri" w:eastAsia="Calibri" w:hAnsi="Calibri" w:cs="Arial"/>
          <w:sz w:val="18"/>
          <w:szCs w:val="18"/>
          <w:lang w:val="en-US"/>
        </w:rPr>
      </w:pPr>
      <w:r w:rsidRPr="00716F17">
        <w:rPr>
          <w:rFonts w:ascii="Calibri" w:eastAsia="Calibri" w:hAnsi="Calibri" w:cs="Arial"/>
          <w:sz w:val="18"/>
          <w:szCs w:val="18"/>
          <w:lang w:val="en-US"/>
        </w:rPr>
        <w:t>“Integrated Livelihood Recovery for Typhoon Haiyan affected communities”</w:t>
      </w:r>
    </w:p>
    <w:tbl>
      <w:tblPr>
        <w:tblStyle w:val="TableGrid"/>
        <w:tblW w:w="0" w:type="auto"/>
        <w:tblLook w:val="04A0" w:firstRow="1" w:lastRow="0" w:firstColumn="1" w:lastColumn="0" w:noHBand="0" w:noVBand="1"/>
      </w:tblPr>
      <w:tblGrid>
        <w:gridCol w:w="4531"/>
        <w:gridCol w:w="4532"/>
      </w:tblGrid>
      <w:tr w:rsidR="0094251B" w:rsidRPr="00716F17" w:rsidTr="0094251B">
        <w:tc>
          <w:tcPr>
            <w:tcW w:w="4531" w:type="dxa"/>
          </w:tcPr>
          <w:p w:rsidR="005F5542" w:rsidRPr="00716F17" w:rsidRDefault="005F5542" w:rsidP="0094251B">
            <w:pPr>
              <w:rPr>
                <w:rFonts w:ascii="Calibri" w:hAnsi="Calibri"/>
                <w:sz w:val="18"/>
                <w:szCs w:val="18"/>
              </w:rPr>
            </w:pPr>
            <w:r w:rsidRPr="00716F17">
              <w:rPr>
                <w:rFonts w:ascii="Calibri" w:hAnsi="Calibri"/>
                <w:sz w:val="18"/>
                <w:szCs w:val="18"/>
              </w:rPr>
              <w:t>Donor</w:t>
            </w:r>
          </w:p>
        </w:tc>
        <w:tc>
          <w:tcPr>
            <w:tcW w:w="4532" w:type="dxa"/>
          </w:tcPr>
          <w:p w:rsidR="005F5542" w:rsidRPr="00716F17" w:rsidRDefault="00913B87" w:rsidP="0094251B">
            <w:pPr>
              <w:rPr>
                <w:rFonts w:ascii="Calibri" w:hAnsi="Calibri"/>
                <w:sz w:val="18"/>
                <w:szCs w:val="18"/>
              </w:rPr>
            </w:pPr>
            <w:r w:rsidRPr="00716F17">
              <w:rPr>
                <w:rFonts w:ascii="Calibri" w:hAnsi="Calibri"/>
                <w:sz w:val="18"/>
                <w:szCs w:val="18"/>
              </w:rPr>
              <w:t>The Government</w:t>
            </w:r>
            <w:r w:rsidR="005F5542" w:rsidRPr="00716F17">
              <w:rPr>
                <w:rFonts w:ascii="Calibri" w:hAnsi="Calibri"/>
                <w:sz w:val="18"/>
                <w:szCs w:val="18"/>
              </w:rPr>
              <w:t xml:space="preserve"> of Japan</w:t>
            </w:r>
          </w:p>
        </w:tc>
      </w:tr>
      <w:tr w:rsidR="0094251B" w:rsidRPr="00716F17" w:rsidTr="0094251B">
        <w:tc>
          <w:tcPr>
            <w:tcW w:w="4531" w:type="dxa"/>
          </w:tcPr>
          <w:p w:rsidR="005F5542" w:rsidRPr="00716F17" w:rsidRDefault="005F5542" w:rsidP="0094251B">
            <w:pPr>
              <w:rPr>
                <w:rFonts w:ascii="Calibri" w:hAnsi="Calibri"/>
                <w:sz w:val="18"/>
                <w:szCs w:val="18"/>
              </w:rPr>
            </w:pPr>
            <w:r w:rsidRPr="00716F17">
              <w:rPr>
                <w:rFonts w:ascii="Calibri" w:hAnsi="Calibri"/>
                <w:sz w:val="18"/>
                <w:szCs w:val="18"/>
              </w:rPr>
              <w:t>TC code</w:t>
            </w:r>
          </w:p>
        </w:tc>
        <w:tc>
          <w:tcPr>
            <w:tcW w:w="4532" w:type="dxa"/>
          </w:tcPr>
          <w:p w:rsidR="005F5542" w:rsidRPr="00716F17" w:rsidRDefault="005F5542" w:rsidP="0094251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Calibri" w:hAnsi="Calibri"/>
                <w:sz w:val="18"/>
                <w:szCs w:val="18"/>
              </w:rPr>
            </w:pPr>
            <w:r w:rsidRPr="00716F17">
              <w:rPr>
                <w:rFonts w:ascii="Calibri" w:eastAsia="Calibri" w:hAnsi="Calibri" w:cs="Arial"/>
                <w:sz w:val="18"/>
                <w:szCs w:val="18"/>
                <w:lang w:val="en-US"/>
              </w:rPr>
              <w:t>PHI/14/02/JPN</w:t>
            </w:r>
          </w:p>
        </w:tc>
      </w:tr>
      <w:tr w:rsidR="0094251B" w:rsidRPr="00716F17" w:rsidTr="0094251B">
        <w:tc>
          <w:tcPr>
            <w:tcW w:w="4531" w:type="dxa"/>
          </w:tcPr>
          <w:p w:rsidR="005F5542" w:rsidRPr="00716F17" w:rsidRDefault="005F5542" w:rsidP="0094251B">
            <w:pPr>
              <w:rPr>
                <w:rFonts w:ascii="Calibri" w:hAnsi="Calibri"/>
                <w:sz w:val="18"/>
                <w:szCs w:val="18"/>
              </w:rPr>
            </w:pPr>
            <w:r w:rsidRPr="00716F17">
              <w:rPr>
                <w:rFonts w:ascii="Calibri" w:hAnsi="Calibri"/>
                <w:sz w:val="18"/>
                <w:szCs w:val="18"/>
              </w:rPr>
              <w:t>Administrative unit</w:t>
            </w:r>
          </w:p>
        </w:tc>
        <w:tc>
          <w:tcPr>
            <w:tcW w:w="4532" w:type="dxa"/>
          </w:tcPr>
          <w:p w:rsidR="005F5542" w:rsidRPr="00716F17" w:rsidRDefault="005F5542" w:rsidP="0094251B">
            <w:pPr>
              <w:rPr>
                <w:rFonts w:ascii="Calibri" w:hAnsi="Calibri"/>
                <w:sz w:val="18"/>
                <w:szCs w:val="18"/>
              </w:rPr>
            </w:pPr>
            <w:r w:rsidRPr="00716F17">
              <w:rPr>
                <w:rFonts w:ascii="Calibri" w:hAnsi="Calibri"/>
                <w:sz w:val="18"/>
                <w:szCs w:val="18"/>
              </w:rPr>
              <w:t>ILO Country Office for the Philippines</w:t>
            </w:r>
          </w:p>
        </w:tc>
      </w:tr>
      <w:tr w:rsidR="0094251B" w:rsidRPr="00716F17" w:rsidTr="0094251B">
        <w:tc>
          <w:tcPr>
            <w:tcW w:w="4531" w:type="dxa"/>
          </w:tcPr>
          <w:p w:rsidR="005F5542" w:rsidRPr="00716F17" w:rsidRDefault="005F5542" w:rsidP="0094251B">
            <w:pPr>
              <w:rPr>
                <w:rFonts w:ascii="Calibri" w:hAnsi="Calibri"/>
                <w:sz w:val="18"/>
                <w:szCs w:val="18"/>
              </w:rPr>
            </w:pPr>
            <w:r w:rsidRPr="00716F17">
              <w:rPr>
                <w:rFonts w:ascii="Calibri" w:hAnsi="Calibri"/>
                <w:sz w:val="18"/>
                <w:szCs w:val="18"/>
              </w:rPr>
              <w:t>Technical Unit</w:t>
            </w:r>
          </w:p>
        </w:tc>
        <w:tc>
          <w:tcPr>
            <w:tcW w:w="4532" w:type="dxa"/>
          </w:tcPr>
          <w:p w:rsidR="005F5542" w:rsidRPr="00716F17" w:rsidRDefault="005F5542" w:rsidP="0094251B">
            <w:pPr>
              <w:rPr>
                <w:rFonts w:ascii="Calibri" w:hAnsi="Calibri"/>
                <w:sz w:val="18"/>
                <w:szCs w:val="18"/>
              </w:rPr>
            </w:pPr>
            <w:r w:rsidRPr="00716F17">
              <w:rPr>
                <w:rFonts w:ascii="Calibri" w:hAnsi="Calibri"/>
                <w:sz w:val="18"/>
                <w:szCs w:val="18"/>
              </w:rPr>
              <w:t>DEV/INVEST</w:t>
            </w:r>
          </w:p>
        </w:tc>
      </w:tr>
      <w:tr w:rsidR="0094251B" w:rsidRPr="00716F17" w:rsidTr="0094251B">
        <w:tc>
          <w:tcPr>
            <w:tcW w:w="4531" w:type="dxa"/>
          </w:tcPr>
          <w:p w:rsidR="005F5542" w:rsidRPr="00716F17" w:rsidRDefault="005F5542" w:rsidP="0094251B">
            <w:pPr>
              <w:rPr>
                <w:rFonts w:ascii="Calibri" w:hAnsi="Calibri"/>
                <w:sz w:val="18"/>
                <w:szCs w:val="18"/>
              </w:rPr>
            </w:pPr>
            <w:r w:rsidRPr="00716F17">
              <w:rPr>
                <w:rFonts w:ascii="Calibri" w:hAnsi="Calibri"/>
                <w:sz w:val="18"/>
                <w:szCs w:val="18"/>
              </w:rPr>
              <w:t>Project budget</w:t>
            </w:r>
          </w:p>
        </w:tc>
        <w:tc>
          <w:tcPr>
            <w:tcW w:w="4532" w:type="dxa"/>
          </w:tcPr>
          <w:p w:rsidR="005F5542" w:rsidRPr="00716F17" w:rsidRDefault="005F5542" w:rsidP="0094251B">
            <w:pPr>
              <w:tabs>
                <w:tab w:val="left" w:pos="6555"/>
              </w:tabs>
              <w:rPr>
                <w:rFonts w:ascii="Calibri" w:hAnsi="Calibri"/>
                <w:sz w:val="18"/>
                <w:szCs w:val="18"/>
              </w:rPr>
            </w:pPr>
            <w:r w:rsidRPr="00716F17">
              <w:rPr>
                <w:rFonts w:ascii="Calibri" w:hAnsi="Calibri" w:cs="TrebuchetMS"/>
                <w:sz w:val="18"/>
                <w:szCs w:val="18"/>
                <w:lang w:eastAsia="en-GB"/>
              </w:rPr>
              <w:t>USD3,000,000</w:t>
            </w:r>
          </w:p>
        </w:tc>
      </w:tr>
      <w:tr w:rsidR="0094251B" w:rsidRPr="00716F17" w:rsidTr="0094251B">
        <w:tc>
          <w:tcPr>
            <w:tcW w:w="4531" w:type="dxa"/>
          </w:tcPr>
          <w:p w:rsidR="005F5542" w:rsidRPr="00716F17" w:rsidRDefault="005F5542" w:rsidP="0094251B">
            <w:pPr>
              <w:rPr>
                <w:rFonts w:ascii="Calibri" w:hAnsi="Calibri"/>
                <w:sz w:val="18"/>
                <w:szCs w:val="18"/>
              </w:rPr>
            </w:pPr>
            <w:r w:rsidRPr="00716F17">
              <w:rPr>
                <w:rFonts w:ascii="Calibri" w:hAnsi="Calibri"/>
                <w:sz w:val="18"/>
                <w:szCs w:val="18"/>
              </w:rPr>
              <w:t>Type of evaluation</w:t>
            </w:r>
          </w:p>
        </w:tc>
        <w:tc>
          <w:tcPr>
            <w:tcW w:w="4532" w:type="dxa"/>
          </w:tcPr>
          <w:p w:rsidR="005F5542" w:rsidRPr="00716F17" w:rsidRDefault="005F5542" w:rsidP="0094251B">
            <w:pPr>
              <w:tabs>
                <w:tab w:val="left" w:pos="6555"/>
              </w:tabs>
              <w:rPr>
                <w:rFonts w:ascii="Calibri" w:hAnsi="Calibri" w:cs="TrebuchetMS"/>
                <w:sz w:val="18"/>
                <w:szCs w:val="18"/>
                <w:lang w:eastAsia="en-GB"/>
              </w:rPr>
            </w:pPr>
            <w:r w:rsidRPr="00716F17">
              <w:rPr>
                <w:rFonts w:ascii="Calibri" w:hAnsi="Calibri" w:cs="TrebuchetMS"/>
                <w:sz w:val="18"/>
                <w:szCs w:val="18"/>
                <w:lang w:eastAsia="en-GB"/>
              </w:rPr>
              <w:t>Independent final evaluation</w:t>
            </w:r>
          </w:p>
        </w:tc>
      </w:tr>
      <w:tr w:rsidR="0094251B" w:rsidRPr="00716F17" w:rsidTr="0094251B">
        <w:tc>
          <w:tcPr>
            <w:tcW w:w="4531" w:type="dxa"/>
          </w:tcPr>
          <w:p w:rsidR="005F5542" w:rsidRPr="00716F17" w:rsidRDefault="005F5542" w:rsidP="0094251B">
            <w:pPr>
              <w:rPr>
                <w:rFonts w:ascii="Calibri" w:hAnsi="Calibri"/>
                <w:sz w:val="18"/>
                <w:szCs w:val="18"/>
              </w:rPr>
            </w:pPr>
            <w:r w:rsidRPr="00716F17">
              <w:rPr>
                <w:rFonts w:ascii="Calibri" w:hAnsi="Calibri"/>
                <w:sz w:val="18"/>
                <w:szCs w:val="18"/>
              </w:rPr>
              <w:t>Evaluation Manager</w:t>
            </w:r>
          </w:p>
        </w:tc>
        <w:tc>
          <w:tcPr>
            <w:tcW w:w="4532" w:type="dxa"/>
          </w:tcPr>
          <w:p w:rsidR="005F5542" w:rsidRPr="00716F17" w:rsidRDefault="005F5542" w:rsidP="0094251B">
            <w:pPr>
              <w:tabs>
                <w:tab w:val="left" w:pos="6555"/>
              </w:tabs>
              <w:rPr>
                <w:rFonts w:ascii="Calibri" w:hAnsi="Calibri" w:cs="TrebuchetMS"/>
                <w:sz w:val="18"/>
                <w:szCs w:val="18"/>
                <w:lang w:eastAsia="en-GB"/>
              </w:rPr>
            </w:pPr>
            <w:r w:rsidRPr="00716F17">
              <w:rPr>
                <w:rFonts w:ascii="Calibri" w:hAnsi="Calibri" w:cs="TrebuchetMS"/>
                <w:sz w:val="18"/>
                <w:szCs w:val="18"/>
                <w:lang w:eastAsia="en-GB"/>
              </w:rPr>
              <w:t>Tite Habiyakare</w:t>
            </w:r>
          </w:p>
        </w:tc>
      </w:tr>
      <w:tr w:rsidR="005F5542" w:rsidRPr="00716F17" w:rsidTr="0094251B">
        <w:tc>
          <w:tcPr>
            <w:tcW w:w="4531" w:type="dxa"/>
          </w:tcPr>
          <w:p w:rsidR="005F5542" w:rsidRPr="00716F17" w:rsidRDefault="005F5542" w:rsidP="0094251B">
            <w:pPr>
              <w:rPr>
                <w:rFonts w:ascii="Calibri" w:hAnsi="Calibri"/>
                <w:sz w:val="18"/>
                <w:szCs w:val="18"/>
              </w:rPr>
            </w:pPr>
            <w:r w:rsidRPr="00716F17">
              <w:rPr>
                <w:rFonts w:ascii="Calibri" w:hAnsi="Calibri"/>
                <w:sz w:val="18"/>
                <w:szCs w:val="18"/>
              </w:rPr>
              <w:t>Date of evaluation</w:t>
            </w:r>
          </w:p>
        </w:tc>
        <w:tc>
          <w:tcPr>
            <w:tcW w:w="4532" w:type="dxa"/>
          </w:tcPr>
          <w:p w:rsidR="005F5542" w:rsidRPr="00716F17" w:rsidRDefault="005F5542" w:rsidP="0094251B">
            <w:pPr>
              <w:tabs>
                <w:tab w:val="left" w:pos="6555"/>
              </w:tabs>
              <w:rPr>
                <w:rFonts w:ascii="Calibri" w:hAnsi="Calibri" w:cs="TrebuchetMS"/>
                <w:sz w:val="18"/>
                <w:szCs w:val="18"/>
                <w:lang w:eastAsia="en-GB"/>
              </w:rPr>
            </w:pPr>
            <w:r w:rsidRPr="00716F17">
              <w:rPr>
                <w:rFonts w:ascii="Calibri" w:hAnsi="Calibri" w:cs="TrebuchetMS"/>
                <w:sz w:val="18"/>
                <w:szCs w:val="18"/>
                <w:lang w:eastAsia="en-GB"/>
              </w:rPr>
              <w:t>May 2015</w:t>
            </w:r>
          </w:p>
        </w:tc>
      </w:tr>
    </w:tbl>
    <w:p w:rsidR="005F5542" w:rsidRPr="00716F17" w:rsidRDefault="005F5542" w:rsidP="005F5542">
      <w:pPr>
        <w:rPr>
          <w:rFonts w:ascii="Calibri" w:hAnsi="Calibri"/>
          <w:sz w:val="18"/>
          <w:szCs w:val="18"/>
        </w:rPr>
      </w:pPr>
    </w:p>
    <w:p w:rsidR="005F5542" w:rsidRPr="00716F17" w:rsidRDefault="005F5542" w:rsidP="005F5542">
      <w:pPr>
        <w:pStyle w:val="Heading2"/>
        <w:tabs>
          <w:tab w:val="clear" w:pos="567"/>
          <w:tab w:val="left" w:pos="0"/>
        </w:tabs>
        <w:ind w:hanging="567"/>
        <w:rPr>
          <w:color w:val="auto"/>
          <w:sz w:val="18"/>
          <w:szCs w:val="18"/>
        </w:rPr>
      </w:pPr>
      <w:bookmarkStart w:id="5" w:name="_Toc328488757"/>
      <w:bookmarkStart w:id="6" w:name="_Toc328488860"/>
      <w:bookmarkStart w:id="7" w:name="_Toc420320861"/>
      <w:bookmarkStart w:id="8" w:name="_Toc420321361"/>
      <w:bookmarkStart w:id="9" w:name="_Toc420321510"/>
      <w:bookmarkStart w:id="10" w:name="_Toc420321951"/>
      <w:r w:rsidRPr="00716F17">
        <w:rPr>
          <w:rStyle w:val="Strong"/>
          <w:color w:val="auto"/>
          <w:sz w:val="18"/>
          <w:szCs w:val="18"/>
        </w:rPr>
        <w:t>1</w:t>
      </w:r>
      <w:r w:rsidRPr="00716F17">
        <w:rPr>
          <w:rStyle w:val="Strong"/>
          <w:caps/>
          <w:color w:val="auto"/>
          <w:sz w:val="18"/>
          <w:szCs w:val="18"/>
        </w:rPr>
        <w:t>. Introduction and Rational for the final independent evaluation</w:t>
      </w:r>
      <w:bookmarkEnd w:id="5"/>
      <w:bookmarkEnd w:id="6"/>
      <w:bookmarkEnd w:id="7"/>
      <w:bookmarkEnd w:id="8"/>
      <w:bookmarkEnd w:id="9"/>
      <w:bookmarkEnd w:id="10"/>
    </w:p>
    <w:p w:rsidR="005F5542" w:rsidRPr="00716F17" w:rsidRDefault="005F5542" w:rsidP="005F5542">
      <w:pPr>
        <w:jc w:val="both"/>
        <w:rPr>
          <w:sz w:val="18"/>
          <w:szCs w:val="18"/>
        </w:rPr>
      </w:pPr>
      <w:r w:rsidRPr="00716F17">
        <w:rPr>
          <w:sz w:val="18"/>
          <w:szCs w:val="18"/>
        </w:rPr>
        <w:t xml:space="preserve">This Terms of Reference cover the final evaluation of the project. The project is implemented by ILO and funded by the Government of Japan.  It is a one year project that started officially in March 2014. The project will end at the end of March 2015 [though a two month no-cost extension is currently under process meaning the project would end at the end of May 2015]. </w:t>
      </w:r>
    </w:p>
    <w:p w:rsidR="005F5542" w:rsidRPr="00716F17" w:rsidRDefault="005F5542" w:rsidP="005F5542">
      <w:pPr>
        <w:jc w:val="both"/>
        <w:rPr>
          <w:sz w:val="18"/>
          <w:szCs w:val="18"/>
        </w:rPr>
      </w:pPr>
      <w:r w:rsidRPr="00716F17">
        <w:rPr>
          <w:sz w:val="18"/>
          <w:szCs w:val="18"/>
        </w:rPr>
        <w:t xml:space="preserve">The final evaluation is a mandatory exercise for all ILO projects and as per ILO Evaluation policy, all ILO projects with budget of more than USD 1 million at least one independent evaluation is required.   The independent final evaluation is thus required. The evaluation will be conducted by an independent evaluation team (one international and one national </w:t>
      </w:r>
      <w:r w:rsidR="00913B87" w:rsidRPr="00716F17">
        <w:rPr>
          <w:sz w:val="18"/>
          <w:szCs w:val="18"/>
        </w:rPr>
        <w:t>consultant</w:t>
      </w:r>
      <w:r w:rsidRPr="00716F17">
        <w:rPr>
          <w:sz w:val="18"/>
          <w:szCs w:val="18"/>
        </w:rPr>
        <w:t xml:space="preserve">).  The evaluation process will be participatory and will involve ILO tripartite constituents, stakeholders, and beneficiaries throughout the process. </w:t>
      </w:r>
    </w:p>
    <w:p w:rsidR="005F5542" w:rsidRPr="00716F17" w:rsidRDefault="005F5542" w:rsidP="005F5542">
      <w:pPr>
        <w:jc w:val="both"/>
        <w:rPr>
          <w:sz w:val="18"/>
          <w:szCs w:val="18"/>
        </w:rPr>
      </w:pPr>
      <w:r w:rsidRPr="00716F17">
        <w:rPr>
          <w:sz w:val="18"/>
          <w:szCs w:val="18"/>
        </w:rPr>
        <w:t xml:space="preserve">The evaluation aims at examining the extent to which the project objectives have been achieved and at assessing what </w:t>
      </w:r>
      <w:r w:rsidR="00913B87" w:rsidRPr="00716F17">
        <w:rPr>
          <w:sz w:val="18"/>
          <w:szCs w:val="18"/>
        </w:rPr>
        <w:t>has been the impact</w:t>
      </w:r>
      <w:r w:rsidRPr="00716F17">
        <w:rPr>
          <w:sz w:val="18"/>
          <w:szCs w:val="18"/>
        </w:rPr>
        <w:t xml:space="preserve"> of the project particularly on the beneficiaries.  The evaluation will also report on the lessons learnt and possible good practices.  The evaluation findings, recommendations and lessons learnt will provide valuable information regarding ILO response to Typhoon like type of crisis in the Philippines and also in other countries.</w:t>
      </w:r>
    </w:p>
    <w:p w:rsidR="005F5542" w:rsidRPr="00716F17" w:rsidRDefault="005F5542" w:rsidP="005F5542">
      <w:pPr>
        <w:pStyle w:val="Heading2"/>
        <w:ind w:hanging="567"/>
        <w:rPr>
          <w:rFonts w:asciiTheme="minorHAnsi" w:hAnsiTheme="minorHAnsi"/>
          <w:color w:val="auto"/>
          <w:sz w:val="18"/>
          <w:szCs w:val="18"/>
        </w:rPr>
      </w:pPr>
      <w:bookmarkStart w:id="11" w:name="_Toc420320862"/>
      <w:bookmarkStart w:id="12" w:name="_Toc420321362"/>
      <w:bookmarkStart w:id="13" w:name="_Toc420321511"/>
      <w:bookmarkStart w:id="14" w:name="_Toc420321952"/>
      <w:r w:rsidRPr="00716F17">
        <w:rPr>
          <w:rFonts w:asciiTheme="minorHAnsi" w:hAnsiTheme="minorHAnsi"/>
          <w:color w:val="auto"/>
          <w:sz w:val="18"/>
          <w:szCs w:val="18"/>
          <w:lang w:eastAsia="en-GB"/>
        </w:rPr>
        <w:t xml:space="preserve">2. </w:t>
      </w:r>
      <w:r w:rsidRPr="00716F17">
        <w:rPr>
          <w:rFonts w:asciiTheme="minorHAnsi" w:hAnsiTheme="minorHAnsi"/>
          <w:color w:val="auto"/>
          <w:sz w:val="18"/>
          <w:szCs w:val="18"/>
        </w:rPr>
        <w:t>BACKGROUND OF THE PROJECT</w:t>
      </w:r>
      <w:bookmarkEnd w:id="11"/>
      <w:bookmarkEnd w:id="12"/>
      <w:bookmarkEnd w:id="13"/>
      <w:bookmarkEnd w:id="14"/>
    </w:p>
    <w:p w:rsidR="005F5542" w:rsidRPr="00716F17" w:rsidRDefault="005F5542" w:rsidP="005F5542">
      <w:pPr>
        <w:jc w:val="both"/>
        <w:rPr>
          <w:rFonts w:eastAsia="Calibri" w:cs="Arial"/>
          <w:sz w:val="18"/>
          <w:szCs w:val="18"/>
          <w:lang w:val="en-US"/>
        </w:rPr>
      </w:pPr>
      <w:r w:rsidRPr="00716F17">
        <w:rPr>
          <w:rFonts w:eastAsia="Calibri" w:cs="Arial"/>
          <w:sz w:val="18"/>
          <w:szCs w:val="18"/>
          <w:lang w:val="en-US"/>
        </w:rPr>
        <w:t xml:space="preserve">On the morning of 8 November 2013, the category 5 Typhoon Haiyan (locally known as Yolanda) made a direct hit on the Philippines, devastating areas in 36 provinces. Typhoon Haiyan is possibly the most powerful storm ever recorded to hit land. The typhoon first made landfall in the municipality of Guiuan, Eastern Samar province, with wind speeds of 235 km/h and gusts of 275 km/h.  Rain fell at rates of up to 30 mm per hour and massive storm surges up to six </w:t>
      </w:r>
      <w:r w:rsidR="00913B87" w:rsidRPr="00716F17">
        <w:rPr>
          <w:rFonts w:eastAsia="Calibri" w:cs="Arial"/>
          <w:sz w:val="18"/>
          <w:szCs w:val="18"/>
          <w:lang w:val="en-US"/>
        </w:rPr>
        <w:t>meters</w:t>
      </w:r>
      <w:r w:rsidRPr="00716F17">
        <w:rPr>
          <w:rFonts w:eastAsia="Calibri" w:cs="Arial"/>
          <w:sz w:val="18"/>
          <w:szCs w:val="18"/>
          <w:lang w:val="en-US"/>
        </w:rPr>
        <w:t xml:space="preserve"> high hit Leyte and Samar islands.  Many cities, towns and communities experienced widespread destruction, with as much as 90 per cent of housing destroyed in some areas. Roads were blocked, and airports and seaports impaired; heavy ships have been thrown inland.  Water supply and power were cut, with much of the food stocks and other goods destroyed. In additional to the immediate humanitarian crisis, the disaster has had an immense impact on the livelihoods of the local communities.</w:t>
      </w:r>
    </w:p>
    <w:p w:rsidR="005F5542" w:rsidRPr="00716F17" w:rsidRDefault="005F5542" w:rsidP="005F5542">
      <w:pPr>
        <w:jc w:val="both"/>
        <w:rPr>
          <w:rFonts w:eastAsia="Calibri" w:cs="Arial"/>
          <w:sz w:val="18"/>
          <w:szCs w:val="18"/>
          <w:lang w:val="en-US"/>
        </w:rPr>
      </w:pPr>
      <w:r w:rsidRPr="00716F17">
        <w:rPr>
          <w:rFonts w:eastAsia="Calibri" w:cs="Arial"/>
          <w:sz w:val="18"/>
          <w:szCs w:val="18"/>
          <w:lang w:val="en-US"/>
        </w:rPr>
        <w:t>It is estimated that the direct impact of Typhoon Haiyan in Regions IV – B (MIMAROPA), VI (Western Visayas), VII (Central Visayas), and VIII Eastern Visayas), was 5.6 million workers. Of these 60% were men and 40% women.  An estimated 49% worked in the service sector, which includes retail, trade, transportation, accommodation and food service activities among others.  The industry sector including mining, manufacturing, electricity, water supply and construction accounted for 13% of the employed while the agriculture, forestry and fishing comprised 38% of those previously employed. Provision of opportunities for more productive and decent employment must be seen as a priority for these vulnerable groups in order to reduce their vulnerability for future disasters and improve local communities and the local economy in an inclusive manner, allowing them to ‘build back better’.</w:t>
      </w:r>
    </w:p>
    <w:p w:rsidR="005F5542" w:rsidRPr="00716F17" w:rsidRDefault="005F5542" w:rsidP="005F5542">
      <w:pPr>
        <w:jc w:val="both"/>
        <w:rPr>
          <w:rFonts w:eastAsia="Calibri" w:cs="Arial"/>
          <w:sz w:val="18"/>
          <w:szCs w:val="18"/>
          <w:lang w:val="en-US"/>
        </w:rPr>
      </w:pPr>
      <w:r w:rsidRPr="00716F17">
        <w:rPr>
          <w:rFonts w:eastAsia="Calibri" w:cs="Arial"/>
          <w:sz w:val="18"/>
          <w:szCs w:val="18"/>
          <w:lang w:val="en-US"/>
        </w:rPr>
        <w:t xml:space="preserve">For most livelihoods, income earnings have been cut in half. This has resulted in an increase in the amount of people looking for work. In urban areas the number of people seeking work is up by 10 percent (compared to pre-Haiyan levels). Daily </w:t>
      </w:r>
      <w:r w:rsidR="00913B87" w:rsidRPr="00716F17">
        <w:rPr>
          <w:rFonts w:eastAsia="Calibri" w:cs="Arial"/>
          <w:sz w:val="18"/>
          <w:szCs w:val="18"/>
          <w:lang w:val="en-US"/>
        </w:rPr>
        <w:t>labor</w:t>
      </w:r>
      <w:r w:rsidRPr="00716F17">
        <w:rPr>
          <w:rFonts w:eastAsia="Calibri" w:cs="Arial"/>
          <w:sz w:val="18"/>
          <w:szCs w:val="18"/>
          <w:lang w:val="en-US"/>
        </w:rPr>
        <w:t xml:space="preserve"> </w:t>
      </w:r>
      <w:r w:rsidRPr="00716F17">
        <w:rPr>
          <w:rFonts w:eastAsia="Calibri" w:cs="Arial"/>
          <w:sz w:val="18"/>
          <w:szCs w:val="18"/>
          <w:lang w:val="en-US"/>
        </w:rPr>
        <w:lastRenderedPageBreak/>
        <w:t xml:space="preserve">(unskilled, non-agricultural) is most impacted, with currently 42 percent in search of work – hence highlighting the opportunity for livelihood programs for the most affected populations. </w:t>
      </w:r>
    </w:p>
    <w:p w:rsidR="005F5542" w:rsidRPr="00716F17" w:rsidRDefault="005F5542" w:rsidP="005F5542">
      <w:pPr>
        <w:jc w:val="both"/>
        <w:rPr>
          <w:rFonts w:eastAsia="Calibri" w:cs="Arial"/>
          <w:sz w:val="18"/>
          <w:szCs w:val="18"/>
          <w:lang w:val="en-US"/>
        </w:rPr>
      </w:pPr>
      <w:r w:rsidRPr="00716F17">
        <w:rPr>
          <w:rFonts w:eastAsia="Calibri" w:cs="Arial"/>
          <w:sz w:val="18"/>
          <w:szCs w:val="18"/>
          <w:lang w:val="en-US"/>
        </w:rPr>
        <w:t>Destruction of and damage to millions of coconut trees have and will continue to have a heavy and long lasting impact on livelihoods.  It is estimated that there were 15 million fallen coconut trees that will no longer be productive while it takes 6-8 years for a coconut tree to reach productive maturity. Families who rely on micro-small enterprises that are linked to the coconut industry’s value chain such as buyers, traders, transporters and exporters of coco products will be severely affected for some time to come.</w:t>
      </w:r>
    </w:p>
    <w:p w:rsidR="005F5542" w:rsidRPr="00716F17" w:rsidRDefault="005F5542" w:rsidP="005F5542">
      <w:pPr>
        <w:jc w:val="both"/>
        <w:rPr>
          <w:rFonts w:eastAsia="Calibri" w:cs="Arial"/>
          <w:sz w:val="18"/>
          <w:szCs w:val="18"/>
          <w:lang w:val="en-US"/>
        </w:rPr>
      </w:pPr>
      <w:r w:rsidRPr="00716F17">
        <w:rPr>
          <w:rFonts w:eastAsia="Calibri" w:cs="Arial"/>
          <w:sz w:val="18"/>
          <w:szCs w:val="18"/>
          <w:lang w:val="en-US"/>
        </w:rPr>
        <w:t xml:space="preserve">Men and women engage differently across main sources of livelihoods. Wholesale and retail trading was predominantly reported as a female activity, whereas farming, fishing, salaried and skilled employment and non-agriculture daily </w:t>
      </w:r>
      <w:r w:rsidR="00913B87" w:rsidRPr="00716F17">
        <w:rPr>
          <w:rFonts w:eastAsia="Calibri" w:cs="Arial"/>
          <w:sz w:val="18"/>
          <w:szCs w:val="18"/>
          <w:lang w:val="en-US"/>
        </w:rPr>
        <w:t>labor</w:t>
      </w:r>
      <w:r w:rsidRPr="00716F17">
        <w:rPr>
          <w:rFonts w:eastAsia="Calibri" w:cs="Arial"/>
          <w:sz w:val="18"/>
          <w:szCs w:val="18"/>
          <w:lang w:val="en-US"/>
        </w:rPr>
        <w:t xml:space="preserve"> were reported as typical activities carried out by men.  </w:t>
      </w:r>
    </w:p>
    <w:p w:rsidR="005F5542" w:rsidRPr="00716F17" w:rsidRDefault="005F5542" w:rsidP="005F5542">
      <w:pPr>
        <w:spacing w:after="160" w:line="256" w:lineRule="auto"/>
        <w:jc w:val="both"/>
        <w:rPr>
          <w:rFonts w:eastAsia="Calibri" w:cs="Arial"/>
          <w:spacing w:val="-4"/>
          <w:sz w:val="18"/>
          <w:szCs w:val="18"/>
        </w:rPr>
      </w:pPr>
      <w:r w:rsidRPr="00716F17">
        <w:rPr>
          <w:rFonts w:eastAsia="Calibri" w:cs="Arial"/>
          <w:sz w:val="18"/>
          <w:szCs w:val="18"/>
          <w:lang w:val="en-US"/>
        </w:rPr>
        <w:t xml:space="preserve">Even before Typhoon Yolanda hit, the poverty incidence in the provinces severely affected by Yolanda was relatively high as reported in the Family Income Expenditure Survey (FIES) in 2012. Across provinces, the poverty incidence ranges from 22.7 in Cebu to 63.7 in Eastern Samar. A total of 8.9 million workers were employed in agricultural production, industry, services, and a multitude of home-based enterprises in Regions IV-B, VI, VII, and VIII according to the October 2012 Labor Force Survey. Wage workers in the private sector number 2.8 million across all industries. An estimated 2.6 million workers are either self-employed or are unpaid family workers. Often with inadequate incomes and no or limited access to social security prior to the disaster, the latter group is most vulnerable to any disruption in employment and income flows.  </w:t>
      </w:r>
      <w:r w:rsidRPr="00716F17">
        <w:rPr>
          <w:rFonts w:eastAsia="Calibri" w:cs="Arial"/>
          <w:spacing w:val="-4"/>
          <w:sz w:val="18"/>
          <w:szCs w:val="18"/>
        </w:rPr>
        <w:t>This project aimed to provide employment support to approximately 6,740 poor and vulnerable workers affected by Typhoon Haiyan. It complemented the ongoing activities of the ILO, which together with this project will be able to reach out to just over 20,000 workers. The project assists the transition phase of the recovery, moving away from immediate and emergency response to interventions which facilitate long-term and sustainable recovery of livelihoods. The ILOs integrated approach to livelihood recovery combines labour-based rehabilitation of public infrastructure, creation of alternative livelihoods through vocational skills development and re-establishment of micro and small/medium sized enterprises. The project also reinforces and advocates for existing government standards on minimum wages, occupational safety and health standards and provision of social protection for workers.</w:t>
      </w:r>
    </w:p>
    <w:p w:rsidR="005F5542" w:rsidRPr="00716F17" w:rsidRDefault="005F5542" w:rsidP="005F5542">
      <w:pPr>
        <w:spacing w:after="160" w:line="256" w:lineRule="auto"/>
        <w:jc w:val="both"/>
        <w:rPr>
          <w:rFonts w:eastAsia="Calibri" w:cs="TrebuchetMS"/>
          <w:sz w:val="18"/>
          <w:szCs w:val="18"/>
          <w:lang w:eastAsia="en-GB"/>
        </w:rPr>
      </w:pPr>
      <w:r w:rsidRPr="00716F17">
        <w:rPr>
          <w:rFonts w:eastAsia="Calibri" w:cs="TrebuchetMS"/>
          <w:sz w:val="18"/>
          <w:szCs w:val="18"/>
          <w:lang w:eastAsia="en-GB"/>
        </w:rPr>
        <w:t>The project development objective is to ensure that 6,740 poor and vulnerable workers and their families will have increased their incomes, their livelihood opportunities and employability (through increased skills), contributing to re-establishing sustainable livelihoods. The project will bring up the total number of poor and vulnerable workers affected by the Typhoon receiving employment support by the ILO programme to just over 20,000. It has 4 immediate objectives as follows:</w:t>
      </w:r>
    </w:p>
    <w:p w:rsidR="005F5542" w:rsidRPr="00716F17" w:rsidRDefault="005F5542" w:rsidP="005F5542">
      <w:pPr>
        <w:spacing w:after="160" w:line="256" w:lineRule="auto"/>
        <w:jc w:val="both"/>
        <w:rPr>
          <w:rFonts w:eastAsia="Calibri" w:cs="TrebuchetMS"/>
          <w:sz w:val="18"/>
          <w:szCs w:val="18"/>
          <w:lang w:eastAsia="en-GB"/>
        </w:rPr>
      </w:pPr>
      <w:r w:rsidRPr="00716F17">
        <w:rPr>
          <w:rFonts w:eastAsia="Calibri" w:cs="TrebuchetMS"/>
          <w:i/>
          <w:sz w:val="18"/>
          <w:szCs w:val="18"/>
          <w:lang w:eastAsia="en-GB"/>
        </w:rPr>
        <w:t>Immediate Objective 1</w:t>
      </w:r>
      <w:r w:rsidRPr="00716F17">
        <w:rPr>
          <w:rFonts w:eastAsia="Calibri" w:cs="TrebuchetMS"/>
          <w:sz w:val="18"/>
          <w:szCs w:val="18"/>
          <w:lang w:eastAsia="en-GB"/>
        </w:rPr>
        <w:t>: Provision of social protection for workers undertaking disaster risk mitigation and community infrastructure improvement works.</w:t>
      </w:r>
    </w:p>
    <w:p w:rsidR="005F5542" w:rsidRPr="00716F17" w:rsidRDefault="005F5542" w:rsidP="005F5542">
      <w:pPr>
        <w:spacing w:after="160" w:line="256" w:lineRule="auto"/>
        <w:jc w:val="both"/>
        <w:rPr>
          <w:rFonts w:eastAsia="Calibri" w:cs="TrebuchetMS"/>
          <w:sz w:val="18"/>
          <w:szCs w:val="18"/>
          <w:lang w:eastAsia="en-GB"/>
        </w:rPr>
      </w:pPr>
      <w:r w:rsidRPr="00716F17">
        <w:rPr>
          <w:rFonts w:eastAsia="Calibri" w:cs="TrebuchetMS"/>
          <w:i/>
          <w:sz w:val="18"/>
          <w:szCs w:val="18"/>
          <w:lang w:eastAsia="en-GB"/>
        </w:rPr>
        <w:t>Immediate Objective 2</w:t>
      </w:r>
      <w:r w:rsidRPr="00716F17">
        <w:rPr>
          <w:rFonts w:eastAsia="Calibri" w:cs="TrebuchetMS"/>
          <w:sz w:val="18"/>
          <w:szCs w:val="18"/>
          <w:lang w:eastAsia="en-GB"/>
        </w:rPr>
        <w:t xml:space="preserve">: Community-based approaches optimizing and combining the use of local resources are used for small social and productive infrastructure repairs and reconstruction and environmental rehabilitation and protection works (green works). </w:t>
      </w:r>
    </w:p>
    <w:p w:rsidR="005F5542" w:rsidRPr="00716F17" w:rsidRDefault="005F5542" w:rsidP="005F5542">
      <w:pPr>
        <w:spacing w:after="160" w:line="256" w:lineRule="auto"/>
        <w:jc w:val="both"/>
        <w:rPr>
          <w:rFonts w:eastAsia="Calibri" w:cs="TrebuchetMS"/>
          <w:sz w:val="18"/>
          <w:szCs w:val="18"/>
          <w:lang w:eastAsia="en-GB"/>
        </w:rPr>
      </w:pPr>
      <w:r w:rsidRPr="00716F17">
        <w:rPr>
          <w:rFonts w:eastAsia="Calibri" w:cs="TrebuchetMS"/>
          <w:i/>
          <w:sz w:val="18"/>
          <w:szCs w:val="18"/>
          <w:lang w:eastAsia="en-GB"/>
        </w:rPr>
        <w:t>Immediate Objective 3</w:t>
      </w:r>
      <w:r w:rsidRPr="00716F17">
        <w:rPr>
          <w:rFonts w:eastAsia="Calibri" w:cs="TrebuchetMS"/>
          <w:sz w:val="18"/>
          <w:szCs w:val="18"/>
          <w:lang w:eastAsia="en-GB"/>
        </w:rPr>
        <w:t>: Labour-market responsive technical vocational skills training and development is provided for wage and self-employment.</w:t>
      </w:r>
    </w:p>
    <w:p w:rsidR="005F5542" w:rsidRPr="00716F17" w:rsidRDefault="005F5542" w:rsidP="005F5542">
      <w:pPr>
        <w:spacing w:after="160" w:line="256" w:lineRule="auto"/>
        <w:jc w:val="both"/>
        <w:rPr>
          <w:rFonts w:eastAsia="Calibri" w:cs="TrebuchetMS"/>
          <w:sz w:val="18"/>
          <w:szCs w:val="18"/>
          <w:lang w:eastAsia="en-GB"/>
        </w:rPr>
      </w:pPr>
      <w:r w:rsidRPr="00716F17">
        <w:rPr>
          <w:rFonts w:eastAsia="Calibri" w:cs="TrebuchetMS"/>
          <w:i/>
          <w:sz w:val="18"/>
          <w:szCs w:val="18"/>
          <w:lang w:eastAsia="en-GB"/>
        </w:rPr>
        <w:t>Immediate Objective 4</w:t>
      </w:r>
      <w:r w:rsidRPr="00716F17">
        <w:rPr>
          <w:rFonts w:eastAsia="Calibri" w:cs="TrebuchetMS"/>
          <w:sz w:val="18"/>
          <w:szCs w:val="18"/>
          <w:lang w:eastAsia="en-GB"/>
        </w:rPr>
        <w:t>: Community-based enterprise development support is provided to micro-small enterprises and local communities</w:t>
      </w:r>
    </w:p>
    <w:p w:rsidR="005F5542" w:rsidRPr="00716F17" w:rsidRDefault="005F5542" w:rsidP="005F5542">
      <w:pPr>
        <w:spacing w:after="160" w:line="256" w:lineRule="auto"/>
        <w:jc w:val="both"/>
        <w:rPr>
          <w:rFonts w:eastAsia="Calibri"/>
          <w:sz w:val="18"/>
          <w:szCs w:val="18"/>
        </w:rPr>
      </w:pPr>
      <w:r w:rsidRPr="00716F17">
        <w:rPr>
          <w:rFonts w:eastAsia="Calibri" w:cs="TrebuchetMS"/>
          <w:sz w:val="18"/>
          <w:szCs w:val="18"/>
          <w:lang w:eastAsia="en-GB"/>
        </w:rPr>
        <w:t xml:space="preserve">The ILO project performance framework is reflected in the project proposal and attached as </w:t>
      </w:r>
      <w:r w:rsidRPr="00716F17">
        <w:rPr>
          <w:rFonts w:eastAsia="Calibri" w:cs="TrebuchetMS"/>
          <w:b/>
          <w:sz w:val="18"/>
          <w:szCs w:val="18"/>
          <w:u w:val="single"/>
          <w:lang w:eastAsia="en-GB"/>
        </w:rPr>
        <w:t>Annex 2</w:t>
      </w:r>
      <w:r w:rsidRPr="00716F17">
        <w:rPr>
          <w:rFonts w:eastAsia="Calibri" w:cs="TrebuchetMS"/>
          <w:sz w:val="18"/>
          <w:szCs w:val="18"/>
          <w:lang w:eastAsia="en-GB"/>
        </w:rPr>
        <w:t xml:space="preserve"> which provides detailed information about project objectives, outputs, performance indicators, and targets.</w:t>
      </w:r>
    </w:p>
    <w:p w:rsidR="005F5542" w:rsidRPr="00716F17" w:rsidRDefault="005F5542" w:rsidP="005F5542">
      <w:pPr>
        <w:spacing w:after="160" w:line="256" w:lineRule="auto"/>
        <w:jc w:val="both"/>
        <w:rPr>
          <w:rFonts w:eastAsia="Calibri" w:cs="Times New Roman"/>
          <w:sz w:val="18"/>
          <w:szCs w:val="18"/>
          <w:lang w:val="en-US"/>
        </w:rPr>
      </w:pPr>
      <w:r w:rsidRPr="00716F17">
        <w:rPr>
          <w:rFonts w:eastAsia="Calibri" w:cs="Times New Roman"/>
          <w:b/>
          <w:sz w:val="18"/>
          <w:szCs w:val="18"/>
        </w:rPr>
        <w:t>The project management</w:t>
      </w:r>
      <w:r w:rsidRPr="00716F17">
        <w:rPr>
          <w:rFonts w:eastAsia="Calibri" w:cs="Times New Roman"/>
          <w:sz w:val="18"/>
          <w:szCs w:val="18"/>
        </w:rPr>
        <w:t xml:space="preserve"> – ILO Chief Technical Adviser (CTA) based in Manila has the overall responsibility for all ILO projects in response to Typhoon Haiyan, assisted in the country office by an Early Recovery and Livelihood Specialist, an </w:t>
      </w:r>
      <w:r w:rsidRPr="00716F17">
        <w:rPr>
          <w:rFonts w:eastAsia="Calibri" w:cs="Times New Roman"/>
          <w:sz w:val="18"/>
          <w:szCs w:val="18"/>
          <w:lang w:val="en-US"/>
        </w:rPr>
        <w:t>Enterprise and Livelihoods Officer, a Local Resource Based Officer and an Admin Finance team</w:t>
      </w:r>
      <w:r w:rsidRPr="00716F17">
        <w:rPr>
          <w:rFonts w:eastAsia="Calibri" w:cs="Times New Roman"/>
          <w:sz w:val="18"/>
          <w:szCs w:val="18"/>
        </w:rPr>
        <w:t>. For the Government of Japan funded project, the ILO Field Offices based in Bogo City, North Cebu; Coron, Busuanga; Tacloban, Leyte and Tagbilaran, Boholare directly managed by a national Project Officer with the support of a technical Field Coordinator, an Admin/Finance Clerk and driver. The project technical support is also provided by Senior Employment Specialist based at ILO Decent Work Support Team, Bangkok. ILO Manila provides administrative backstopping to the project.</w:t>
      </w:r>
    </w:p>
    <w:p w:rsidR="005F5542" w:rsidRPr="00716F17" w:rsidRDefault="005F5542" w:rsidP="005F5542">
      <w:pPr>
        <w:spacing w:after="160" w:line="256" w:lineRule="auto"/>
        <w:jc w:val="both"/>
        <w:rPr>
          <w:rFonts w:eastAsia="Calibri" w:cs="Times New Roman"/>
          <w:b/>
          <w:sz w:val="18"/>
          <w:szCs w:val="18"/>
        </w:rPr>
      </w:pPr>
      <w:r w:rsidRPr="00716F17">
        <w:rPr>
          <w:rFonts w:eastAsia="Calibri" w:cs="Times New Roman"/>
          <w:b/>
          <w:sz w:val="18"/>
          <w:szCs w:val="18"/>
        </w:rPr>
        <w:lastRenderedPageBreak/>
        <w:t>Progress to date</w:t>
      </w:r>
    </w:p>
    <w:p w:rsidR="005F5542" w:rsidRPr="00716F17" w:rsidRDefault="005F5542" w:rsidP="005F5542">
      <w:pPr>
        <w:jc w:val="both"/>
        <w:rPr>
          <w:rFonts w:cs="TrebuchetMS"/>
          <w:sz w:val="18"/>
          <w:szCs w:val="18"/>
          <w:lang w:eastAsia="en-GB"/>
        </w:rPr>
      </w:pPr>
      <w:r w:rsidRPr="00716F17">
        <w:rPr>
          <w:rFonts w:cs="TrebuchetMS"/>
          <w:sz w:val="18"/>
          <w:szCs w:val="18"/>
          <w:lang w:eastAsia="en-GB"/>
        </w:rPr>
        <w:t xml:space="preserve">With the contribution from the Government of Japan, the ILO has been able to implement 23 Local Resource Based sub-projects with 22 partners in Region IVB, VII and VIII covering 32 municipalities. As of 28-February-2015, a total of 146,999 workdays were created for 3,471 people (1,932 male/1,539 female) with a basic benefit package of minimum wages, accident and health insurance, enrolment in social security and provision of appropriate personal protective equipment. </w:t>
      </w:r>
    </w:p>
    <w:p w:rsidR="005F5542" w:rsidRPr="00716F17" w:rsidRDefault="005F5542" w:rsidP="005F5542">
      <w:pPr>
        <w:jc w:val="both"/>
        <w:rPr>
          <w:rFonts w:cs="TrebuchetMS"/>
          <w:sz w:val="18"/>
          <w:szCs w:val="18"/>
          <w:lang w:eastAsia="en-GB"/>
        </w:rPr>
      </w:pPr>
      <w:r w:rsidRPr="00716F17">
        <w:rPr>
          <w:rFonts w:cs="TrebuchetMS"/>
          <w:sz w:val="18"/>
          <w:szCs w:val="18"/>
          <w:lang w:eastAsia="en-GB"/>
        </w:rPr>
        <w:t>Through two Memorandums of Understanding (MoU) with PhilHealth and Social Security System, the ILO was able to ensure the project beneficiaries with 100% enrolment application in health insurance and Social Security for at least three months. Japan funded sub-projects benefited not only workers and their families to meet their basic human needs, but also a total of USD 553,129 in the form of wages, in addition to USD 232,301 for social protection package and personal protection equipment to the workers was injected into the local economy.</w:t>
      </w:r>
    </w:p>
    <w:p w:rsidR="005F5542" w:rsidRPr="00716F17" w:rsidRDefault="005F5542" w:rsidP="005F5542">
      <w:pPr>
        <w:jc w:val="both"/>
        <w:rPr>
          <w:rFonts w:cs="TrebuchetMS"/>
          <w:sz w:val="18"/>
          <w:szCs w:val="18"/>
          <w:lang w:eastAsia="en-GB"/>
        </w:rPr>
      </w:pPr>
      <w:r w:rsidRPr="00716F17">
        <w:rPr>
          <w:rFonts w:cs="TrebuchetMS"/>
          <w:sz w:val="18"/>
          <w:szCs w:val="18"/>
          <w:lang w:eastAsia="en-GB"/>
        </w:rPr>
        <w:t xml:space="preserve">The ILO and TESDA also signed a MoU for technical cooperation of skills training on 6-March-2014. In this basis,1,418 individuals (823 male/595 female)completed or are currently participating TESDA and community based skills training and another 396individuals are to completed skills training. </w:t>
      </w:r>
      <w:r w:rsidR="00913B87" w:rsidRPr="00716F17">
        <w:rPr>
          <w:rFonts w:cs="TrebuchetMS"/>
          <w:sz w:val="18"/>
          <w:szCs w:val="18"/>
          <w:lang w:eastAsia="en-GB"/>
        </w:rPr>
        <w:t>According to TESDA, an average of over 90% of the participants complete</w:t>
      </w:r>
      <w:r w:rsidR="00913B87">
        <w:rPr>
          <w:rFonts w:cs="TrebuchetMS"/>
          <w:sz w:val="18"/>
          <w:szCs w:val="18"/>
          <w:lang w:eastAsia="en-GB"/>
        </w:rPr>
        <w:t>d</w:t>
      </w:r>
      <w:r w:rsidR="00913B87" w:rsidRPr="00716F17">
        <w:rPr>
          <w:rFonts w:cs="TrebuchetMS"/>
          <w:sz w:val="18"/>
          <w:szCs w:val="18"/>
          <w:lang w:eastAsia="en-GB"/>
        </w:rPr>
        <w:t xml:space="preserve"> the training and over 60% of successful graduates are engaged in a form of employment. </w:t>
      </w:r>
      <w:r w:rsidRPr="00716F17">
        <w:rPr>
          <w:rFonts w:cs="TrebuchetMS"/>
          <w:sz w:val="18"/>
          <w:szCs w:val="18"/>
          <w:lang w:eastAsia="en-GB"/>
        </w:rPr>
        <w:t xml:space="preserve">The ILO has been also promoting Community-based Enterprise Development (CBED) tool among small entrepreneurs, governmental and non-governmental partners. A total of 959 small </w:t>
      </w:r>
      <w:r w:rsidR="00913B87" w:rsidRPr="00716F17">
        <w:rPr>
          <w:rFonts w:cs="TrebuchetMS"/>
          <w:sz w:val="18"/>
          <w:szCs w:val="18"/>
          <w:lang w:eastAsia="en-GB"/>
        </w:rPr>
        <w:t>entrepreneurs</w:t>
      </w:r>
      <w:r w:rsidR="00913B87">
        <w:rPr>
          <w:rFonts w:cs="TrebuchetMS"/>
          <w:sz w:val="18"/>
          <w:szCs w:val="18"/>
          <w:lang w:eastAsia="en-GB"/>
        </w:rPr>
        <w:t xml:space="preserve"> </w:t>
      </w:r>
      <w:r w:rsidR="00913B87" w:rsidRPr="00716F17">
        <w:rPr>
          <w:rFonts w:cs="TrebuchetMS"/>
          <w:sz w:val="18"/>
          <w:szCs w:val="18"/>
          <w:lang w:eastAsia="en-GB"/>
        </w:rPr>
        <w:t>completed</w:t>
      </w:r>
      <w:r w:rsidR="00913B87">
        <w:rPr>
          <w:rFonts w:cs="TrebuchetMS"/>
          <w:sz w:val="18"/>
          <w:szCs w:val="18"/>
          <w:lang w:eastAsia="en-GB"/>
        </w:rPr>
        <w:t xml:space="preserve"> </w:t>
      </w:r>
      <w:r w:rsidR="00913B87" w:rsidRPr="00716F17">
        <w:rPr>
          <w:rFonts w:cs="TrebuchetMS"/>
          <w:sz w:val="18"/>
          <w:szCs w:val="18"/>
          <w:lang w:eastAsia="en-GB"/>
        </w:rPr>
        <w:t>CBED</w:t>
      </w:r>
      <w:r w:rsidRPr="00716F17">
        <w:rPr>
          <w:rFonts w:cs="TrebuchetMS"/>
          <w:sz w:val="18"/>
          <w:szCs w:val="18"/>
          <w:lang w:eastAsia="en-GB"/>
        </w:rPr>
        <w:t xml:space="preserve"> orientation in Region 6, 7, and 8. In addition, 2 governmental partners, 4 International NGOs, and 1 national NGO have already agreed to institutionalize CBED in their training curriculum.</w:t>
      </w:r>
    </w:p>
    <w:p w:rsidR="005F5542" w:rsidRPr="00716F17" w:rsidRDefault="005F5542" w:rsidP="005F5542">
      <w:pPr>
        <w:jc w:val="both"/>
        <w:rPr>
          <w:rFonts w:cs="TrebuchetMS"/>
          <w:sz w:val="18"/>
          <w:szCs w:val="18"/>
          <w:lang w:eastAsia="en-GB"/>
        </w:rPr>
      </w:pPr>
      <w:r w:rsidRPr="00716F17">
        <w:rPr>
          <w:rFonts w:cs="TrebuchetMS"/>
          <w:sz w:val="18"/>
          <w:szCs w:val="18"/>
          <w:lang w:eastAsia="en-GB"/>
        </w:rPr>
        <w:t>The ILO believes that the partners’ active participation is a key part of achieving sustainability. Thus, a great deal of effort has been put into social preparation during the latter part of the first half of the project. The ILO teams on the ground have made multiple community consultations and sensitization to enhance stakeholders’ understanding of the ILO supported proposals and the longer-term impact of the work. Moreover, numerous site visits with the implementing partners were conducted to ensure the government and community ownership of further project implementation. As of the end of February 2015, the ILO’s governmental and nongovernmental partners have contributed a total of USD 771,363 of their own funds to the total sub-projects cost. Both governmental and non-governmental partners agreed to reach a further 667 employment opportunities for local resource-based schemes by the end of May 2015.</w:t>
      </w:r>
    </w:p>
    <w:p w:rsidR="005F5542" w:rsidRPr="00716F17" w:rsidRDefault="005F5542" w:rsidP="005F5542">
      <w:pPr>
        <w:jc w:val="both"/>
        <w:rPr>
          <w:rFonts w:eastAsia="Calibri" w:cs="Times New Roman"/>
          <w:sz w:val="18"/>
          <w:szCs w:val="18"/>
        </w:rPr>
      </w:pPr>
      <w:r w:rsidRPr="00716F17">
        <w:rPr>
          <w:rFonts w:cs="TrebuchetMS"/>
          <w:sz w:val="18"/>
          <w:szCs w:val="18"/>
          <w:lang w:eastAsia="en-GB"/>
        </w:rPr>
        <w:t>Alongside the project implementation, the ILO provided intensive technical support to the shift towards early recovery. In August 2014, a decision was made by the Humanitarian Country Team to end the SRP and transition to Government organized structures to address recovery and rehabilitation efforts. Throughout this process, the ILO is also assisting the Philippine government by supporting its Livelihood Cluster led by the DTI. The ILO continues to provide significant support to the DTI in strengthening its coordination and communication among the cluster members as well as to identify community needs.</w:t>
      </w:r>
    </w:p>
    <w:p w:rsidR="005F5542" w:rsidRPr="00716F17" w:rsidRDefault="005F5542" w:rsidP="005F5542">
      <w:pPr>
        <w:pStyle w:val="Heading2"/>
        <w:tabs>
          <w:tab w:val="left" w:pos="340"/>
        </w:tabs>
        <w:ind w:hanging="567"/>
        <w:rPr>
          <w:caps/>
          <w:color w:val="auto"/>
          <w:sz w:val="18"/>
          <w:szCs w:val="18"/>
        </w:rPr>
      </w:pPr>
      <w:bookmarkStart w:id="15" w:name="_Toc328488758"/>
      <w:bookmarkStart w:id="16" w:name="_Toc328488861"/>
      <w:bookmarkStart w:id="17" w:name="_Toc420320863"/>
      <w:bookmarkStart w:id="18" w:name="_Toc420321363"/>
      <w:bookmarkStart w:id="19" w:name="_Toc420321512"/>
      <w:bookmarkStart w:id="20" w:name="_Toc420321953"/>
      <w:r w:rsidRPr="00716F17">
        <w:rPr>
          <w:caps/>
          <w:color w:val="auto"/>
          <w:sz w:val="18"/>
          <w:szCs w:val="18"/>
        </w:rPr>
        <w:t>3. Purpose, objective and scope of the evaluation</w:t>
      </w:r>
      <w:bookmarkEnd w:id="15"/>
      <w:bookmarkEnd w:id="16"/>
      <w:bookmarkEnd w:id="17"/>
      <w:bookmarkEnd w:id="18"/>
      <w:bookmarkEnd w:id="19"/>
      <w:bookmarkEnd w:id="20"/>
    </w:p>
    <w:p w:rsidR="005F5542" w:rsidRPr="00716F17" w:rsidRDefault="005F5542" w:rsidP="005F5542">
      <w:pPr>
        <w:jc w:val="both"/>
        <w:rPr>
          <w:rFonts w:ascii="Calibri" w:hAnsi="Calibri"/>
          <w:sz w:val="18"/>
          <w:szCs w:val="18"/>
        </w:rPr>
      </w:pPr>
      <w:r w:rsidRPr="00716F17">
        <w:rPr>
          <w:rFonts w:ascii="Calibri" w:hAnsi="Calibri"/>
          <w:b/>
          <w:sz w:val="18"/>
          <w:szCs w:val="18"/>
        </w:rPr>
        <w:t>Purpose:</w:t>
      </w:r>
      <w:r w:rsidRPr="00716F17">
        <w:rPr>
          <w:rFonts w:ascii="Calibri" w:hAnsi="Calibri"/>
          <w:sz w:val="18"/>
          <w:szCs w:val="18"/>
        </w:rPr>
        <w:t xml:space="preserve">  The evaluation seeks to assess the key achievements of the project as per project framework, the extent of sustainability of the project’s benefit.  It is aimed to highlight recommendations for sustainability, lessons learnt and good practices.</w:t>
      </w:r>
    </w:p>
    <w:p w:rsidR="005F5542" w:rsidRPr="00716F17" w:rsidRDefault="005F5542" w:rsidP="005F5542">
      <w:pPr>
        <w:jc w:val="both"/>
        <w:rPr>
          <w:rFonts w:ascii="Calibri" w:hAnsi="Calibri"/>
          <w:sz w:val="18"/>
          <w:szCs w:val="18"/>
        </w:rPr>
      </w:pPr>
      <w:r w:rsidRPr="00716F17">
        <w:rPr>
          <w:rFonts w:ascii="Calibri" w:hAnsi="Calibri"/>
          <w:sz w:val="18"/>
          <w:szCs w:val="18"/>
        </w:rPr>
        <w:t xml:space="preserve">While this evaluation will seek to address a set of relevant evaluation questions, the findings of the evaluation will be used for promoting accountability and organizational learning among the stakeholders including the ILO.  </w:t>
      </w:r>
    </w:p>
    <w:p w:rsidR="005F5542" w:rsidRPr="00716F17" w:rsidRDefault="00913B87" w:rsidP="005F5542">
      <w:pPr>
        <w:jc w:val="both"/>
        <w:rPr>
          <w:rFonts w:ascii="Calibri" w:hAnsi="Calibri"/>
          <w:sz w:val="18"/>
          <w:szCs w:val="18"/>
        </w:rPr>
      </w:pPr>
      <w:r w:rsidRPr="00716F17">
        <w:rPr>
          <w:rFonts w:ascii="Calibri" w:hAnsi="Calibri"/>
          <w:b/>
          <w:sz w:val="18"/>
          <w:szCs w:val="18"/>
        </w:rPr>
        <w:t>Scope:</w:t>
      </w:r>
      <w:r w:rsidRPr="00716F17">
        <w:rPr>
          <w:rFonts w:ascii="Calibri" w:hAnsi="Calibri"/>
          <w:sz w:val="18"/>
          <w:szCs w:val="18"/>
        </w:rPr>
        <w:t xml:space="preserve"> The</w:t>
      </w:r>
      <w:r w:rsidR="005F5542" w:rsidRPr="00716F17">
        <w:rPr>
          <w:rFonts w:ascii="Calibri" w:hAnsi="Calibri"/>
          <w:sz w:val="18"/>
          <w:szCs w:val="18"/>
        </w:rPr>
        <w:t xml:space="preserve"> scope will cover ILO component’s project activities and results from March2014 to the end of the project (May 2015). Geographical coverage will be all project sites that ILO has worked in.   The evaluation may need to involve other ILO projects contributing to supporting the same communities, as well as international partners supporting recovery of the Typhoon affected areas.</w:t>
      </w:r>
    </w:p>
    <w:p w:rsidR="005F5542" w:rsidRPr="00716F17" w:rsidRDefault="005F5542" w:rsidP="005F5542">
      <w:pPr>
        <w:jc w:val="both"/>
        <w:rPr>
          <w:sz w:val="18"/>
          <w:szCs w:val="18"/>
        </w:rPr>
      </w:pPr>
      <w:r w:rsidRPr="00716F17">
        <w:rPr>
          <w:b/>
          <w:sz w:val="18"/>
          <w:szCs w:val="18"/>
        </w:rPr>
        <w:t>Client:</w:t>
      </w:r>
      <w:r w:rsidRPr="00716F17">
        <w:rPr>
          <w:sz w:val="18"/>
          <w:szCs w:val="18"/>
        </w:rPr>
        <w:t xml:space="preserve"> the clients of the evaluation are ILO Manila Office and project team, technical specialist of ILO DWT-Bangkok and HQ, tripartite constituents, and the donor (Japan).</w:t>
      </w:r>
    </w:p>
    <w:p w:rsidR="005F5542" w:rsidRPr="00716F17" w:rsidRDefault="005F5542" w:rsidP="005F5542">
      <w:pPr>
        <w:jc w:val="both"/>
        <w:rPr>
          <w:rFonts w:ascii="Calibri" w:hAnsi="Calibri"/>
          <w:sz w:val="18"/>
          <w:szCs w:val="18"/>
        </w:rPr>
      </w:pPr>
      <w:r w:rsidRPr="00716F17">
        <w:rPr>
          <w:rFonts w:ascii="Calibri" w:hAnsi="Calibri"/>
          <w:sz w:val="18"/>
          <w:szCs w:val="18"/>
        </w:rPr>
        <w:lastRenderedPageBreak/>
        <w:t>The evaluation findings and recommendations will be primarily addressed to the implementing partners and the ILO units directly involved in backstopping the project.</w:t>
      </w:r>
    </w:p>
    <w:p w:rsidR="005F5542" w:rsidRPr="00716F17" w:rsidRDefault="005F5542" w:rsidP="005F5542">
      <w:pPr>
        <w:pStyle w:val="Heading2"/>
        <w:ind w:hanging="567"/>
        <w:rPr>
          <w:color w:val="auto"/>
          <w:sz w:val="18"/>
          <w:szCs w:val="18"/>
        </w:rPr>
      </w:pPr>
      <w:bookmarkStart w:id="21" w:name="_Toc420320864"/>
      <w:bookmarkStart w:id="22" w:name="_Toc420321364"/>
      <w:bookmarkStart w:id="23" w:name="_Toc420321513"/>
      <w:bookmarkStart w:id="24" w:name="_Toc420321954"/>
      <w:r w:rsidRPr="00716F17">
        <w:rPr>
          <w:color w:val="auto"/>
          <w:sz w:val="18"/>
          <w:szCs w:val="18"/>
        </w:rPr>
        <w:t>4.  EVALUATION CRITERIA AND KEY QUESTIONS</w:t>
      </w:r>
      <w:bookmarkEnd w:id="21"/>
      <w:bookmarkEnd w:id="22"/>
      <w:bookmarkEnd w:id="23"/>
      <w:bookmarkEnd w:id="24"/>
    </w:p>
    <w:p w:rsidR="005F5542" w:rsidRPr="00716F17" w:rsidRDefault="005F5542" w:rsidP="005F5542">
      <w:pPr>
        <w:jc w:val="both"/>
        <w:rPr>
          <w:rFonts w:cs="Arial"/>
          <w:sz w:val="18"/>
          <w:szCs w:val="18"/>
          <w:lang w:eastAsia="en-GB"/>
        </w:rPr>
      </w:pPr>
      <w:r w:rsidRPr="00716F17">
        <w:rPr>
          <w:sz w:val="18"/>
          <w:szCs w:val="18"/>
        </w:rPr>
        <w:t xml:space="preserve">This final evaluation will assess the extent to which the project partners and beneficiaries have benefited from the project and the extent to which the project strategy and implementation arrangements were successful. </w:t>
      </w:r>
      <w:r w:rsidRPr="00716F17">
        <w:rPr>
          <w:rFonts w:cs="Arial"/>
          <w:sz w:val="18"/>
          <w:szCs w:val="18"/>
          <w:lang w:eastAsia="en-GB"/>
        </w:rPr>
        <w:t xml:space="preserve">The evaluation should address the overall ILO evaluation concerns such as relevance, effectiveness, efficiency, sustainability and impact as defined in the ILO Policy Guidelines for results-based evaluation, 2012 </w:t>
      </w:r>
    </w:p>
    <w:p w:rsidR="005F5542" w:rsidRPr="00716F17" w:rsidRDefault="005F5542" w:rsidP="005F5542">
      <w:pPr>
        <w:jc w:val="both"/>
        <w:rPr>
          <w:rFonts w:cs="Arial"/>
          <w:sz w:val="18"/>
          <w:szCs w:val="18"/>
          <w:lang w:eastAsia="en-GB"/>
        </w:rPr>
      </w:pPr>
      <w:r w:rsidRPr="00716F17">
        <w:rPr>
          <w:rFonts w:cs="Arial"/>
          <w:sz w:val="18"/>
          <w:szCs w:val="18"/>
          <w:lang w:eastAsia="en-GB"/>
        </w:rPr>
        <w:t>(</w:t>
      </w:r>
      <w:hyperlink r:id="rId11" w:history="1">
        <w:r w:rsidRPr="00716F17">
          <w:rPr>
            <w:rFonts w:cs="Arial"/>
            <w:sz w:val="18"/>
            <w:szCs w:val="18"/>
            <w:u w:val="single"/>
            <w:lang w:eastAsia="en-GB"/>
          </w:rPr>
          <w:t>http://www.ilo.org/eval/Evaluationguidance/WCMS_176814/lang--en/index.htm</w:t>
        </w:r>
      </w:hyperlink>
      <w:r w:rsidRPr="00716F17">
        <w:rPr>
          <w:rFonts w:cs="Arial"/>
          <w:sz w:val="18"/>
          <w:szCs w:val="18"/>
          <w:lang w:eastAsia="en-GB"/>
        </w:rPr>
        <w:t>).</w:t>
      </w:r>
    </w:p>
    <w:p w:rsidR="005F5542" w:rsidRPr="00716F17" w:rsidRDefault="005F5542" w:rsidP="005F5542">
      <w:pPr>
        <w:jc w:val="both"/>
        <w:rPr>
          <w:sz w:val="18"/>
          <w:szCs w:val="18"/>
        </w:rPr>
      </w:pPr>
      <w:r w:rsidRPr="00716F17">
        <w:rPr>
          <w:sz w:val="18"/>
          <w:szCs w:val="18"/>
        </w:rPr>
        <w:t>The following OECD/DAC evaluation criteria will be applied.</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Relevance and strategic fit of the project;</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Validity of the project design;</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Project effectiveness;</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Efficiency of resource use;</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Sustainability of project achievements/results;</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Impact orientation;</w:t>
      </w:r>
    </w:p>
    <w:p w:rsidR="00D174E0" w:rsidRDefault="00D174E0" w:rsidP="005F5542">
      <w:pPr>
        <w:jc w:val="both"/>
        <w:rPr>
          <w:sz w:val="18"/>
          <w:szCs w:val="18"/>
        </w:rPr>
      </w:pPr>
    </w:p>
    <w:p w:rsidR="005F5542" w:rsidRPr="00716F17" w:rsidRDefault="005F5542" w:rsidP="005F5542">
      <w:pPr>
        <w:jc w:val="both"/>
        <w:rPr>
          <w:sz w:val="18"/>
          <w:szCs w:val="18"/>
        </w:rPr>
      </w:pPr>
      <w:r w:rsidRPr="00716F17">
        <w:rPr>
          <w:sz w:val="18"/>
          <w:szCs w:val="18"/>
        </w:rPr>
        <w:t xml:space="preserve">The suggested analytical framework for the final evaluation of the project is set out in Annex 1.  </w:t>
      </w:r>
      <w:bookmarkStart w:id="25" w:name="_Toc328488760"/>
      <w:bookmarkStart w:id="26" w:name="_Toc328488863"/>
    </w:p>
    <w:bookmarkEnd w:id="25"/>
    <w:bookmarkEnd w:id="26"/>
    <w:p w:rsidR="005F5542" w:rsidRPr="00716F17" w:rsidRDefault="005F5542" w:rsidP="005F5542">
      <w:pPr>
        <w:jc w:val="both"/>
        <w:rPr>
          <w:sz w:val="18"/>
          <w:szCs w:val="18"/>
        </w:rPr>
      </w:pPr>
      <w:r w:rsidRPr="00716F17">
        <w:rPr>
          <w:sz w:val="18"/>
          <w:szCs w:val="18"/>
        </w:rPr>
        <w:t>A more detailed analytical framework of the questions and questions/sub-questions may be modified by the evaluation team in consultation with the evaluation manager.</w:t>
      </w:r>
    </w:p>
    <w:p w:rsidR="005F5542" w:rsidRPr="00716F17" w:rsidRDefault="005F5542" w:rsidP="005F5542">
      <w:pPr>
        <w:jc w:val="both"/>
        <w:rPr>
          <w:sz w:val="18"/>
          <w:szCs w:val="18"/>
        </w:rPr>
      </w:pPr>
      <w:r w:rsidRPr="00716F17">
        <w:rPr>
          <w:sz w:val="18"/>
          <w:szCs w:val="18"/>
        </w:rPr>
        <w:t>In addition the evaluation is expected to be based on the following principles:</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 xml:space="preserve">Application of result-based management; </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 xml:space="preserve">Gender equality; </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 xml:space="preserve">Adoption of human rights-based approach; </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 xml:space="preserve">Capacity development; </w:t>
      </w:r>
    </w:p>
    <w:p w:rsidR="005F5542" w:rsidRPr="00716F17" w:rsidRDefault="005F5542" w:rsidP="0099305B">
      <w:pPr>
        <w:widowControl w:val="0"/>
        <w:numPr>
          <w:ilvl w:val="0"/>
          <w:numId w:val="4"/>
        </w:numPr>
        <w:autoSpaceDE w:val="0"/>
        <w:autoSpaceDN w:val="0"/>
        <w:adjustRightInd w:val="0"/>
        <w:spacing w:after="0" w:line="240" w:lineRule="auto"/>
        <w:jc w:val="both"/>
        <w:rPr>
          <w:sz w:val="18"/>
          <w:szCs w:val="18"/>
        </w:rPr>
      </w:pPr>
      <w:r w:rsidRPr="00716F17">
        <w:rPr>
          <w:sz w:val="18"/>
          <w:szCs w:val="18"/>
        </w:rPr>
        <w:t xml:space="preserve">Environmental sustainability; </w:t>
      </w:r>
    </w:p>
    <w:p w:rsidR="005F5542" w:rsidRPr="00716F17" w:rsidRDefault="005F5542" w:rsidP="005F5542">
      <w:pPr>
        <w:jc w:val="both"/>
        <w:rPr>
          <w:sz w:val="18"/>
          <w:szCs w:val="18"/>
        </w:rPr>
      </w:pPr>
      <w:r w:rsidRPr="00716F17">
        <w:rPr>
          <w:sz w:val="18"/>
          <w:szCs w:val="18"/>
        </w:rPr>
        <w:t>Gender equality issues shall be explicitly addressed throughout the evaluation activities by the consultants and all outputs including reports need to mainstream gender equality.</w:t>
      </w:r>
    </w:p>
    <w:p w:rsidR="005F5542" w:rsidRPr="00716F17" w:rsidRDefault="005F5542" w:rsidP="005F5542">
      <w:pPr>
        <w:jc w:val="both"/>
        <w:rPr>
          <w:sz w:val="18"/>
          <w:szCs w:val="18"/>
        </w:rPr>
      </w:pPr>
      <w:r w:rsidRPr="00716F17">
        <w:rPr>
          <w:sz w:val="18"/>
          <w:szCs w:val="18"/>
        </w:rPr>
        <w:t>To achieve the above mentioned purposes, this final evaluation will focus and address the following:</w:t>
      </w:r>
    </w:p>
    <w:p w:rsidR="005F5542" w:rsidRPr="00716F17" w:rsidRDefault="005F5542" w:rsidP="0099305B">
      <w:pPr>
        <w:widowControl w:val="0"/>
        <w:numPr>
          <w:ilvl w:val="0"/>
          <w:numId w:val="5"/>
        </w:numPr>
        <w:autoSpaceDE w:val="0"/>
        <w:autoSpaceDN w:val="0"/>
        <w:adjustRightInd w:val="0"/>
        <w:spacing w:after="0" w:line="240" w:lineRule="auto"/>
        <w:jc w:val="both"/>
        <w:rPr>
          <w:sz w:val="18"/>
          <w:szCs w:val="18"/>
        </w:rPr>
      </w:pPr>
      <w:r w:rsidRPr="00716F17">
        <w:rPr>
          <w:sz w:val="18"/>
          <w:szCs w:val="18"/>
        </w:rPr>
        <w:t>The ILO’s overall approach to the Haiyan response programme  formulation, preparation of individual projects, budgeting, project management, backstopping and monitoring including coordination mechanisms among various stakeholders (including international partners and other ILO projects) in the project areas and how effective this has been.</w:t>
      </w:r>
    </w:p>
    <w:p w:rsidR="005F5542" w:rsidRPr="00716F17" w:rsidRDefault="005F5542" w:rsidP="0099305B">
      <w:pPr>
        <w:widowControl w:val="0"/>
        <w:numPr>
          <w:ilvl w:val="0"/>
          <w:numId w:val="5"/>
        </w:numPr>
        <w:autoSpaceDE w:val="0"/>
        <w:autoSpaceDN w:val="0"/>
        <w:adjustRightInd w:val="0"/>
        <w:spacing w:after="0" w:line="240" w:lineRule="auto"/>
        <w:jc w:val="both"/>
        <w:rPr>
          <w:sz w:val="18"/>
          <w:szCs w:val="18"/>
        </w:rPr>
      </w:pPr>
      <w:r w:rsidRPr="00716F17">
        <w:rPr>
          <w:sz w:val="18"/>
          <w:szCs w:val="18"/>
        </w:rPr>
        <w:t>The extent to which the Haiyan programme has achieved the results and the immediate objectives and targets;</w:t>
      </w:r>
    </w:p>
    <w:p w:rsidR="005F5542" w:rsidRPr="00716F17" w:rsidRDefault="005F5542" w:rsidP="0099305B">
      <w:pPr>
        <w:widowControl w:val="0"/>
        <w:numPr>
          <w:ilvl w:val="0"/>
          <w:numId w:val="5"/>
        </w:numPr>
        <w:autoSpaceDE w:val="0"/>
        <w:autoSpaceDN w:val="0"/>
        <w:adjustRightInd w:val="0"/>
        <w:spacing w:after="0" w:line="240" w:lineRule="auto"/>
        <w:jc w:val="both"/>
        <w:rPr>
          <w:sz w:val="18"/>
          <w:szCs w:val="18"/>
        </w:rPr>
      </w:pPr>
      <w:r w:rsidRPr="00716F17">
        <w:rPr>
          <w:rFonts w:ascii="Arial" w:hAnsi="Arial" w:cs="Arial"/>
          <w:sz w:val="18"/>
          <w:szCs w:val="18"/>
        </w:rPr>
        <w:t>An assessment of</w:t>
      </w:r>
      <w:r w:rsidRPr="00716F17">
        <w:rPr>
          <w:rFonts w:ascii="Calibri" w:hAnsi="Calibri"/>
          <w:sz w:val="18"/>
          <w:szCs w:val="18"/>
        </w:rPr>
        <w:t xml:space="preserve"> the level of collaboration and cooperation with relevant technical and local government agencies and other local partners to ensure quality control and sustainability and the relevance of such collaboration;</w:t>
      </w:r>
    </w:p>
    <w:p w:rsidR="005F5542" w:rsidRPr="00716F17" w:rsidRDefault="005F5542" w:rsidP="0099305B">
      <w:pPr>
        <w:widowControl w:val="0"/>
        <w:numPr>
          <w:ilvl w:val="0"/>
          <w:numId w:val="5"/>
        </w:numPr>
        <w:autoSpaceDE w:val="0"/>
        <w:autoSpaceDN w:val="0"/>
        <w:adjustRightInd w:val="0"/>
        <w:spacing w:after="0" w:line="240" w:lineRule="auto"/>
        <w:jc w:val="both"/>
        <w:rPr>
          <w:sz w:val="18"/>
          <w:szCs w:val="18"/>
        </w:rPr>
      </w:pPr>
      <w:r w:rsidRPr="00716F17">
        <w:rPr>
          <w:sz w:val="18"/>
          <w:szCs w:val="18"/>
        </w:rPr>
        <w:t>Programme experiences that can be learned with regard to promoting social protection,  gender equality and environmental sustainability;</w:t>
      </w:r>
    </w:p>
    <w:p w:rsidR="005F5542" w:rsidRPr="00716F17" w:rsidRDefault="005F5542" w:rsidP="0099305B">
      <w:pPr>
        <w:widowControl w:val="0"/>
        <w:numPr>
          <w:ilvl w:val="0"/>
          <w:numId w:val="5"/>
        </w:numPr>
        <w:autoSpaceDE w:val="0"/>
        <w:autoSpaceDN w:val="0"/>
        <w:adjustRightInd w:val="0"/>
        <w:spacing w:after="0" w:line="240" w:lineRule="auto"/>
        <w:jc w:val="both"/>
        <w:rPr>
          <w:sz w:val="18"/>
          <w:szCs w:val="18"/>
        </w:rPr>
      </w:pPr>
      <w:r w:rsidRPr="00716F17">
        <w:rPr>
          <w:sz w:val="18"/>
          <w:szCs w:val="18"/>
        </w:rPr>
        <w:t>The effectiveness of social protection; how the beneficiaries, communities, and social protection partners have benefited from the project, what seems to work and what not, overall perception and a first assessment of sustainability;</w:t>
      </w:r>
    </w:p>
    <w:p w:rsidR="005F5542" w:rsidRPr="00716F17" w:rsidRDefault="005F5542" w:rsidP="0099305B">
      <w:pPr>
        <w:widowControl w:val="0"/>
        <w:numPr>
          <w:ilvl w:val="0"/>
          <w:numId w:val="5"/>
        </w:numPr>
        <w:autoSpaceDE w:val="0"/>
        <w:autoSpaceDN w:val="0"/>
        <w:adjustRightInd w:val="0"/>
        <w:spacing w:after="0" w:line="240" w:lineRule="auto"/>
        <w:jc w:val="both"/>
        <w:rPr>
          <w:sz w:val="18"/>
          <w:szCs w:val="18"/>
        </w:rPr>
      </w:pPr>
      <w:r w:rsidRPr="00716F17">
        <w:rPr>
          <w:sz w:val="18"/>
          <w:szCs w:val="18"/>
        </w:rPr>
        <w:t xml:space="preserve">An initial assessment of the programme’s indirect </w:t>
      </w:r>
      <w:r w:rsidR="00913B87" w:rsidRPr="00716F17">
        <w:rPr>
          <w:sz w:val="18"/>
          <w:szCs w:val="18"/>
        </w:rPr>
        <w:t>impacts including</w:t>
      </w:r>
      <w:r w:rsidRPr="00716F17">
        <w:rPr>
          <w:sz w:val="18"/>
          <w:szCs w:val="18"/>
        </w:rPr>
        <w:t xml:space="preserve"> but not limited to the impact of social preparation, training and capacity building, </w:t>
      </w:r>
      <w:r w:rsidR="00913B87" w:rsidRPr="00716F17">
        <w:rPr>
          <w:sz w:val="18"/>
          <w:szCs w:val="18"/>
        </w:rPr>
        <w:t>the forming</w:t>
      </w:r>
      <w:r w:rsidRPr="00716F17">
        <w:rPr>
          <w:sz w:val="18"/>
          <w:szCs w:val="18"/>
        </w:rPr>
        <w:t xml:space="preserve"> of associations and </w:t>
      </w:r>
      <w:r w:rsidR="00913B87" w:rsidRPr="00716F17">
        <w:rPr>
          <w:sz w:val="18"/>
          <w:szCs w:val="18"/>
        </w:rPr>
        <w:t>groups</w:t>
      </w:r>
      <w:r w:rsidR="00913B87">
        <w:rPr>
          <w:sz w:val="18"/>
          <w:szCs w:val="18"/>
        </w:rPr>
        <w:t xml:space="preserve"> </w:t>
      </w:r>
      <w:r w:rsidR="00913B87" w:rsidRPr="00716F17">
        <w:rPr>
          <w:sz w:val="18"/>
          <w:szCs w:val="18"/>
        </w:rPr>
        <w:t>etc.</w:t>
      </w:r>
      <w:r w:rsidRPr="00716F17">
        <w:rPr>
          <w:sz w:val="18"/>
          <w:szCs w:val="18"/>
        </w:rPr>
        <w:t>;</w:t>
      </w:r>
    </w:p>
    <w:p w:rsidR="005F5542" w:rsidRPr="00716F17" w:rsidRDefault="005F5542" w:rsidP="0099305B">
      <w:pPr>
        <w:widowControl w:val="0"/>
        <w:numPr>
          <w:ilvl w:val="0"/>
          <w:numId w:val="5"/>
        </w:numPr>
        <w:autoSpaceDE w:val="0"/>
        <w:autoSpaceDN w:val="0"/>
        <w:adjustRightInd w:val="0"/>
        <w:spacing w:after="0" w:line="240" w:lineRule="auto"/>
        <w:jc w:val="both"/>
        <w:rPr>
          <w:sz w:val="18"/>
          <w:szCs w:val="18"/>
        </w:rPr>
      </w:pPr>
      <w:r w:rsidRPr="00716F17">
        <w:rPr>
          <w:sz w:val="18"/>
          <w:szCs w:val="18"/>
        </w:rPr>
        <w:t xml:space="preserve">An analysis of the transition from emergency employment to local resource-based works, skills development and small enterprise recovery and an assessment of the linkages between the 3 medium term components also </w:t>
      </w:r>
      <w:r w:rsidRPr="00716F17">
        <w:rPr>
          <w:sz w:val="18"/>
          <w:szCs w:val="18"/>
        </w:rPr>
        <w:lastRenderedPageBreak/>
        <w:t>reviewing the sustainability of the work –what can be done to link recovery to medium term development and how did the ILO do this even at the earliest humanitarian/emergency phases?  How effective has this been?</w:t>
      </w:r>
    </w:p>
    <w:p w:rsidR="005F5542" w:rsidRPr="00716F17" w:rsidRDefault="005F5542" w:rsidP="005F5542">
      <w:pPr>
        <w:jc w:val="both"/>
        <w:rPr>
          <w:sz w:val="18"/>
          <w:szCs w:val="18"/>
        </w:rPr>
      </w:pPr>
    </w:p>
    <w:p w:rsidR="005F5542" w:rsidRPr="00716F17" w:rsidRDefault="005F5542" w:rsidP="005F5542">
      <w:pPr>
        <w:pStyle w:val="Heading2"/>
        <w:ind w:left="0" w:firstLine="0"/>
        <w:rPr>
          <w:color w:val="auto"/>
          <w:sz w:val="18"/>
          <w:szCs w:val="18"/>
        </w:rPr>
      </w:pPr>
      <w:bookmarkStart w:id="27" w:name="_Toc420320865"/>
      <w:bookmarkStart w:id="28" w:name="_Toc420321365"/>
      <w:bookmarkStart w:id="29" w:name="_Toc420321514"/>
      <w:bookmarkStart w:id="30" w:name="_Toc420321955"/>
      <w:r w:rsidRPr="00716F17">
        <w:rPr>
          <w:color w:val="auto"/>
          <w:sz w:val="18"/>
          <w:szCs w:val="18"/>
        </w:rPr>
        <w:t>5. METHODOLOGY</w:t>
      </w:r>
      <w:bookmarkEnd w:id="27"/>
      <w:bookmarkEnd w:id="28"/>
      <w:bookmarkEnd w:id="29"/>
      <w:bookmarkEnd w:id="30"/>
    </w:p>
    <w:p w:rsidR="005F5542" w:rsidRPr="00716F17" w:rsidRDefault="005F5542" w:rsidP="005F5542">
      <w:pPr>
        <w:jc w:val="both"/>
        <w:rPr>
          <w:rFonts w:ascii="Calibri" w:hAnsi="Calibri"/>
          <w:sz w:val="18"/>
          <w:szCs w:val="18"/>
        </w:rPr>
      </w:pPr>
      <w:r w:rsidRPr="00716F17">
        <w:rPr>
          <w:rFonts w:ascii="Calibri" w:hAnsi="Calibri" w:cs="Times New Roman"/>
          <w:sz w:val="18"/>
          <w:szCs w:val="18"/>
        </w:rPr>
        <w:t xml:space="preserve">The evaluation will comply with evaluation norms and standards and follow ethical safeguards, all as specified in ILO’s evaluation procedures. </w:t>
      </w:r>
      <w:r w:rsidRPr="00716F17">
        <w:rPr>
          <w:rFonts w:ascii="Calibri" w:hAnsi="Calibri"/>
          <w:sz w:val="18"/>
          <w:szCs w:val="18"/>
        </w:rPr>
        <w:t>The ILO adheres to the United Nations system evaluation norms and standards as well as to the OECD/DAC Evaluation Quality Standards.</w:t>
      </w:r>
    </w:p>
    <w:p w:rsidR="005F5542" w:rsidRPr="00716F17" w:rsidRDefault="005F5542" w:rsidP="005F5542">
      <w:pPr>
        <w:jc w:val="both"/>
        <w:rPr>
          <w:rFonts w:ascii="Calibri" w:hAnsi="Calibri"/>
          <w:sz w:val="18"/>
          <w:szCs w:val="18"/>
        </w:rPr>
      </w:pPr>
      <w:r w:rsidRPr="00716F17">
        <w:rPr>
          <w:rFonts w:ascii="Calibri" w:hAnsi="Calibri"/>
          <w:sz w:val="18"/>
          <w:szCs w:val="18"/>
        </w:rPr>
        <w:t>In order to enhance usefulness and impartiality of the evaluation, evidence-based approach to evaluation will be adopted. A combination of tools and methods will be used to collect relevant evidences. Adequate time will be allocated to plan for critical reflection processes and to analyse data and information. The methodology for collection of evidences will include:</w:t>
      </w:r>
    </w:p>
    <w:p w:rsidR="005F5542" w:rsidRPr="00716F17" w:rsidRDefault="005F5542" w:rsidP="005F5542">
      <w:pPr>
        <w:jc w:val="both"/>
        <w:rPr>
          <w:rFonts w:ascii="Calibri" w:hAnsi="Calibri"/>
          <w:sz w:val="18"/>
          <w:szCs w:val="18"/>
        </w:rPr>
      </w:pPr>
    </w:p>
    <w:p w:rsidR="005F5542" w:rsidRPr="00716F17" w:rsidRDefault="005F5542" w:rsidP="0099305B">
      <w:pPr>
        <w:widowControl w:val="0"/>
        <w:numPr>
          <w:ilvl w:val="1"/>
          <w:numId w:val="1"/>
        </w:numPr>
        <w:tabs>
          <w:tab w:val="clear" w:pos="1440"/>
        </w:tabs>
        <w:autoSpaceDE w:val="0"/>
        <w:autoSpaceDN w:val="0"/>
        <w:adjustRightInd w:val="0"/>
        <w:spacing w:after="0" w:line="240" w:lineRule="auto"/>
        <w:ind w:left="720"/>
        <w:jc w:val="both"/>
        <w:rPr>
          <w:rFonts w:ascii="Calibri" w:hAnsi="Calibri"/>
          <w:sz w:val="18"/>
          <w:szCs w:val="18"/>
        </w:rPr>
      </w:pPr>
      <w:r w:rsidRPr="00716F17">
        <w:rPr>
          <w:rFonts w:ascii="Calibri" w:hAnsi="Calibri"/>
          <w:sz w:val="18"/>
          <w:szCs w:val="18"/>
        </w:rPr>
        <w:t xml:space="preserve">Review of documents related to the project, including the initial project document, progress reports, technical assessments and reports, project monitoring and evaluation documents.  </w:t>
      </w:r>
    </w:p>
    <w:p w:rsidR="005F5542" w:rsidRPr="00716F17" w:rsidRDefault="005F5542" w:rsidP="0099305B">
      <w:pPr>
        <w:widowControl w:val="0"/>
        <w:numPr>
          <w:ilvl w:val="1"/>
          <w:numId w:val="1"/>
        </w:numPr>
        <w:tabs>
          <w:tab w:val="clear" w:pos="1440"/>
        </w:tabs>
        <w:autoSpaceDE w:val="0"/>
        <w:autoSpaceDN w:val="0"/>
        <w:adjustRightInd w:val="0"/>
        <w:spacing w:after="0" w:line="240" w:lineRule="auto"/>
        <w:ind w:left="720"/>
        <w:jc w:val="both"/>
        <w:rPr>
          <w:rFonts w:ascii="Calibri" w:hAnsi="Calibri"/>
          <w:sz w:val="18"/>
          <w:szCs w:val="18"/>
        </w:rPr>
      </w:pPr>
      <w:r w:rsidRPr="00716F17">
        <w:rPr>
          <w:rFonts w:ascii="Calibri" w:hAnsi="Calibri"/>
          <w:sz w:val="18"/>
          <w:szCs w:val="18"/>
        </w:rPr>
        <w:t>Review the Strategic Response Plan (SRP) and other related documents of the Inter-agency Standing Committee (IASC), Humanitarian Country Team (HCT), and the Early Recovery and Livelihood Cluster that was co-led by the ILO and UNDP.</w:t>
      </w:r>
    </w:p>
    <w:p w:rsidR="005F5542" w:rsidRPr="00716F17" w:rsidRDefault="005F5542" w:rsidP="0099305B">
      <w:pPr>
        <w:widowControl w:val="0"/>
        <w:numPr>
          <w:ilvl w:val="1"/>
          <w:numId w:val="1"/>
        </w:numPr>
        <w:tabs>
          <w:tab w:val="clear" w:pos="1440"/>
        </w:tabs>
        <w:autoSpaceDE w:val="0"/>
        <w:autoSpaceDN w:val="0"/>
        <w:adjustRightInd w:val="0"/>
        <w:spacing w:after="0" w:line="240" w:lineRule="auto"/>
        <w:ind w:left="720"/>
        <w:jc w:val="both"/>
        <w:rPr>
          <w:rFonts w:ascii="Calibri" w:hAnsi="Calibri"/>
          <w:sz w:val="18"/>
          <w:szCs w:val="18"/>
        </w:rPr>
      </w:pPr>
      <w:r w:rsidRPr="00716F17">
        <w:rPr>
          <w:rFonts w:ascii="Calibri" w:hAnsi="Calibri"/>
          <w:sz w:val="18"/>
          <w:szCs w:val="18"/>
        </w:rPr>
        <w:t xml:space="preserve">Review of technical products (training manuals, technical </w:t>
      </w:r>
      <w:r w:rsidR="00913B87" w:rsidRPr="00716F17">
        <w:rPr>
          <w:rFonts w:ascii="Calibri" w:hAnsi="Calibri"/>
          <w:sz w:val="18"/>
          <w:szCs w:val="18"/>
        </w:rPr>
        <w:t>guidelines,</w:t>
      </w:r>
      <w:r w:rsidR="00913B87">
        <w:rPr>
          <w:rFonts w:ascii="Calibri" w:hAnsi="Calibri"/>
          <w:sz w:val="18"/>
          <w:szCs w:val="18"/>
        </w:rPr>
        <w:t xml:space="preserve"> </w:t>
      </w:r>
      <w:r w:rsidR="00913B87" w:rsidRPr="00716F17">
        <w:rPr>
          <w:rFonts w:ascii="Calibri" w:hAnsi="Calibri"/>
          <w:sz w:val="18"/>
          <w:szCs w:val="18"/>
        </w:rPr>
        <w:t>etc</w:t>
      </w:r>
      <w:r w:rsidRPr="00716F17">
        <w:rPr>
          <w:rFonts w:ascii="Calibri" w:hAnsi="Calibri"/>
          <w:sz w:val="18"/>
          <w:szCs w:val="18"/>
        </w:rPr>
        <w:t xml:space="preserve">.) and other </w:t>
      </w:r>
      <w:r w:rsidR="00913B87" w:rsidRPr="00716F17">
        <w:rPr>
          <w:rFonts w:ascii="Calibri" w:hAnsi="Calibri"/>
          <w:sz w:val="18"/>
          <w:szCs w:val="18"/>
        </w:rPr>
        <w:t>publications</w:t>
      </w:r>
      <w:r w:rsidR="00913B87">
        <w:rPr>
          <w:rFonts w:ascii="Calibri" w:hAnsi="Calibri"/>
          <w:sz w:val="18"/>
          <w:szCs w:val="18"/>
        </w:rPr>
        <w:t xml:space="preserve"> </w:t>
      </w:r>
      <w:r w:rsidR="00913B87" w:rsidRPr="00716F17">
        <w:rPr>
          <w:rFonts w:ascii="Calibri" w:hAnsi="Calibri"/>
          <w:sz w:val="18"/>
          <w:szCs w:val="18"/>
        </w:rPr>
        <w:t>used</w:t>
      </w:r>
      <w:r w:rsidRPr="00716F17">
        <w:rPr>
          <w:rFonts w:ascii="Calibri" w:hAnsi="Calibri"/>
          <w:sz w:val="18"/>
          <w:szCs w:val="18"/>
        </w:rPr>
        <w:t xml:space="preserve"> or developed by the project, if any. </w:t>
      </w:r>
    </w:p>
    <w:p w:rsidR="005F5542" w:rsidRPr="00716F17" w:rsidRDefault="005F5542" w:rsidP="0099305B">
      <w:pPr>
        <w:widowControl w:val="0"/>
        <w:numPr>
          <w:ilvl w:val="1"/>
          <w:numId w:val="1"/>
        </w:numPr>
        <w:tabs>
          <w:tab w:val="clear" w:pos="1440"/>
        </w:tabs>
        <w:autoSpaceDE w:val="0"/>
        <w:autoSpaceDN w:val="0"/>
        <w:adjustRightInd w:val="0"/>
        <w:spacing w:after="0" w:line="240" w:lineRule="auto"/>
        <w:ind w:left="720"/>
        <w:jc w:val="both"/>
        <w:rPr>
          <w:rFonts w:ascii="Calibri" w:hAnsi="Calibri"/>
          <w:sz w:val="18"/>
          <w:szCs w:val="18"/>
        </w:rPr>
      </w:pPr>
      <w:r w:rsidRPr="00716F17">
        <w:rPr>
          <w:rFonts w:ascii="Calibri" w:hAnsi="Calibri"/>
          <w:sz w:val="18"/>
          <w:szCs w:val="18"/>
        </w:rPr>
        <w:t xml:space="preserve">Review of other relevant documents such as </w:t>
      </w:r>
      <w:r w:rsidR="00913B87" w:rsidRPr="00716F17">
        <w:rPr>
          <w:rFonts w:ascii="Calibri" w:hAnsi="Calibri"/>
          <w:sz w:val="18"/>
          <w:szCs w:val="18"/>
        </w:rPr>
        <w:t>the Decent</w:t>
      </w:r>
      <w:r w:rsidRPr="00716F17">
        <w:rPr>
          <w:rFonts w:ascii="Calibri" w:hAnsi="Calibri"/>
          <w:sz w:val="18"/>
          <w:szCs w:val="18"/>
        </w:rPr>
        <w:t xml:space="preserve"> Work Agenda of Philippines, the Central Emergency Response </w:t>
      </w:r>
      <w:r w:rsidR="00913B87" w:rsidRPr="00716F17">
        <w:rPr>
          <w:rFonts w:ascii="Calibri" w:hAnsi="Calibri"/>
          <w:sz w:val="18"/>
          <w:szCs w:val="18"/>
        </w:rPr>
        <w:t>Fund, the</w:t>
      </w:r>
      <w:r w:rsidRPr="00716F17">
        <w:rPr>
          <w:rFonts w:ascii="Calibri" w:hAnsi="Calibri"/>
          <w:sz w:val="18"/>
          <w:szCs w:val="18"/>
        </w:rPr>
        <w:t xml:space="preserve"> national employment policy and programme strategy, national laws and regulations on employment, an Overview of Philippines Humanitarian Action Plan, 2013-2014,</w:t>
      </w:r>
      <w:r w:rsidRPr="00716F17">
        <w:rPr>
          <w:sz w:val="18"/>
          <w:szCs w:val="18"/>
        </w:rPr>
        <w:t xml:space="preserve"> the Philippine Humanitarian Country Team’s Typhoon Haiyan (Yolanda) Strategic Response, </w:t>
      </w:r>
      <w:r w:rsidRPr="00716F17">
        <w:rPr>
          <w:rFonts w:ascii="Calibri" w:hAnsi="Calibri"/>
          <w:sz w:val="18"/>
          <w:szCs w:val="18"/>
        </w:rPr>
        <w:t xml:space="preserve">UNDAF (Philippines) 2012-2018 and the Philippine Development Plan 2011-2016. </w:t>
      </w:r>
    </w:p>
    <w:p w:rsidR="005F5542" w:rsidRPr="00716F17" w:rsidRDefault="005F5542" w:rsidP="0099305B">
      <w:pPr>
        <w:widowControl w:val="0"/>
        <w:numPr>
          <w:ilvl w:val="1"/>
          <w:numId w:val="1"/>
        </w:numPr>
        <w:tabs>
          <w:tab w:val="clear" w:pos="1440"/>
        </w:tabs>
        <w:autoSpaceDE w:val="0"/>
        <w:autoSpaceDN w:val="0"/>
        <w:adjustRightInd w:val="0"/>
        <w:spacing w:after="0" w:line="240" w:lineRule="auto"/>
        <w:ind w:left="720"/>
        <w:jc w:val="both"/>
        <w:rPr>
          <w:rFonts w:ascii="Calibri" w:hAnsi="Calibri"/>
          <w:sz w:val="18"/>
          <w:szCs w:val="18"/>
        </w:rPr>
      </w:pPr>
      <w:r w:rsidRPr="00716F17">
        <w:rPr>
          <w:rFonts w:ascii="Calibri" w:hAnsi="Calibri"/>
          <w:sz w:val="18"/>
          <w:szCs w:val="18"/>
        </w:rPr>
        <w:t>Conduct field missions, interview and focus group discussion in project sites located in and around Bogo City, North Cebu; Tacloban City, Leyte and Coron, Busuanga with key stakeholders [a list of project sites can be provided and project visits agreed].</w:t>
      </w:r>
    </w:p>
    <w:p w:rsidR="005F5542" w:rsidRPr="00716F17" w:rsidRDefault="005F5542" w:rsidP="0099305B">
      <w:pPr>
        <w:widowControl w:val="0"/>
        <w:numPr>
          <w:ilvl w:val="1"/>
          <w:numId w:val="1"/>
        </w:numPr>
        <w:tabs>
          <w:tab w:val="clear" w:pos="1440"/>
        </w:tabs>
        <w:autoSpaceDE w:val="0"/>
        <w:autoSpaceDN w:val="0"/>
        <w:adjustRightInd w:val="0"/>
        <w:spacing w:after="0" w:line="240" w:lineRule="auto"/>
        <w:ind w:left="720"/>
        <w:jc w:val="both"/>
        <w:rPr>
          <w:rFonts w:ascii="Calibri" w:hAnsi="Calibri"/>
          <w:sz w:val="18"/>
          <w:szCs w:val="18"/>
        </w:rPr>
      </w:pPr>
      <w:r w:rsidRPr="00716F17">
        <w:rPr>
          <w:rFonts w:ascii="Calibri" w:hAnsi="Calibri"/>
          <w:sz w:val="18"/>
          <w:szCs w:val="18"/>
        </w:rPr>
        <w:t>Conduct stakeholders’ workshop to validate information and data collected through various methods.</w:t>
      </w:r>
    </w:p>
    <w:p w:rsidR="005F5542" w:rsidRPr="00716F17" w:rsidRDefault="005F5542" w:rsidP="0099305B">
      <w:pPr>
        <w:widowControl w:val="0"/>
        <w:numPr>
          <w:ilvl w:val="1"/>
          <w:numId w:val="1"/>
        </w:numPr>
        <w:tabs>
          <w:tab w:val="clear" w:pos="1440"/>
        </w:tabs>
        <w:autoSpaceDE w:val="0"/>
        <w:autoSpaceDN w:val="0"/>
        <w:adjustRightInd w:val="0"/>
        <w:spacing w:after="0" w:line="240" w:lineRule="auto"/>
        <w:ind w:left="720"/>
        <w:jc w:val="both"/>
        <w:rPr>
          <w:rFonts w:ascii="Calibri" w:hAnsi="Calibri"/>
          <w:sz w:val="18"/>
          <w:szCs w:val="18"/>
        </w:rPr>
      </w:pPr>
      <w:r w:rsidRPr="00716F17">
        <w:rPr>
          <w:rFonts w:ascii="Calibri" w:hAnsi="Calibri"/>
          <w:sz w:val="18"/>
          <w:szCs w:val="18"/>
        </w:rPr>
        <w:t>Pro-active and informed consultation with and participation of the key stakeholders in the evaluation process and the finalization of the report will be ensured.</w:t>
      </w:r>
    </w:p>
    <w:p w:rsidR="005F5542" w:rsidRPr="00716F17" w:rsidRDefault="005F5542" w:rsidP="005F5542">
      <w:pPr>
        <w:jc w:val="both"/>
        <w:rPr>
          <w:rFonts w:ascii="Calibri" w:hAnsi="Calibri"/>
          <w:sz w:val="18"/>
          <w:szCs w:val="18"/>
        </w:rPr>
      </w:pPr>
    </w:p>
    <w:p w:rsidR="005F5542" w:rsidRPr="00716F17" w:rsidRDefault="005F5542" w:rsidP="005F5542">
      <w:pPr>
        <w:jc w:val="both"/>
        <w:rPr>
          <w:sz w:val="18"/>
          <w:szCs w:val="18"/>
        </w:rPr>
      </w:pPr>
      <w:r w:rsidRPr="00716F17">
        <w:rPr>
          <w:rFonts w:ascii="Calibri" w:hAnsi="Calibri"/>
          <w:sz w:val="18"/>
          <w:szCs w:val="18"/>
        </w:rPr>
        <w:t>Sex-disaggregated data will be collected and different needs of women and men will be considered through-out the evaluation process. At the completion of the field mission, a meeting will be organized by the Project with assistance from the ILO Country Office for Philippines to share the preliminary findings with local stakeholders in the project municipalities. The draft terms of reference for the evaluation and a draft evaluation report will be shared with relevant stakeholders</w:t>
      </w:r>
    </w:p>
    <w:p w:rsidR="005F5542" w:rsidRPr="00716F17" w:rsidRDefault="005F5542" w:rsidP="005F5542">
      <w:pPr>
        <w:pStyle w:val="Heading2"/>
        <w:ind w:hanging="567"/>
        <w:rPr>
          <w:caps/>
          <w:color w:val="auto"/>
          <w:sz w:val="18"/>
          <w:szCs w:val="18"/>
        </w:rPr>
      </w:pPr>
      <w:bookmarkStart w:id="31" w:name="_Toc420320866"/>
      <w:bookmarkStart w:id="32" w:name="_Toc420321366"/>
      <w:bookmarkStart w:id="33" w:name="_Toc420321515"/>
      <w:bookmarkStart w:id="34" w:name="_Toc420321956"/>
      <w:r w:rsidRPr="00716F17">
        <w:rPr>
          <w:caps/>
          <w:color w:val="auto"/>
          <w:sz w:val="18"/>
          <w:szCs w:val="18"/>
        </w:rPr>
        <w:t>6. Deliverables</w:t>
      </w:r>
      <w:bookmarkEnd w:id="31"/>
      <w:bookmarkEnd w:id="32"/>
      <w:bookmarkEnd w:id="33"/>
      <w:bookmarkEnd w:id="34"/>
    </w:p>
    <w:p w:rsidR="005F5542" w:rsidRPr="00716F17" w:rsidRDefault="005F5542" w:rsidP="005F5542">
      <w:pPr>
        <w:jc w:val="both"/>
        <w:rPr>
          <w:rFonts w:ascii="Calibri" w:hAnsi="Calibri"/>
          <w:sz w:val="18"/>
          <w:szCs w:val="18"/>
        </w:rPr>
      </w:pPr>
      <w:r w:rsidRPr="00716F17">
        <w:rPr>
          <w:rFonts w:ascii="Calibri" w:hAnsi="Calibri"/>
          <w:sz w:val="18"/>
          <w:szCs w:val="18"/>
        </w:rPr>
        <w:t>The evaluation team will provide:</w:t>
      </w:r>
    </w:p>
    <w:p w:rsidR="005F5542" w:rsidRPr="00716F17" w:rsidRDefault="005F5542" w:rsidP="0099305B">
      <w:pPr>
        <w:pStyle w:val="ListParagraph"/>
        <w:numPr>
          <w:ilvl w:val="0"/>
          <w:numId w:val="6"/>
        </w:numPr>
        <w:spacing w:after="0" w:line="240" w:lineRule="auto"/>
        <w:jc w:val="both"/>
        <w:rPr>
          <w:rFonts w:ascii="Calibri" w:hAnsi="Calibri" w:cs="Tahoma"/>
          <w:sz w:val="18"/>
          <w:szCs w:val="18"/>
        </w:rPr>
      </w:pPr>
      <w:r w:rsidRPr="00716F17">
        <w:rPr>
          <w:rFonts w:ascii="Calibri" w:hAnsi="Calibri" w:cs="Tahoma"/>
          <w:sz w:val="18"/>
          <w:szCs w:val="18"/>
        </w:rPr>
        <w:t xml:space="preserve">A short inception report, including the work plan and details on methods, data sources, interviews, participatory methodologies, draft mission schedule and draft report format. This report should also provide a review of the available documents. It should </w:t>
      </w:r>
      <w:r w:rsidRPr="00716F17">
        <w:rPr>
          <w:rFonts w:ascii="Calibri" w:hAnsi="Calibri"/>
          <w:sz w:val="18"/>
          <w:szCs w:val="18"/>
        </w:rPr>
        <w:t xml:space="preserve">set out the evaluation instruments (which include the key questions, participatory workshop and data gathering/and analysis methods) and any changes proposed to the methodology or any other issues of importance. </w:t>
      </w:r>
    </w:p>
    <w:p w:rsidR="005F5542" w:rsidRPr="00716F17" w:rsidRDefault="005F5542" w:rsidP="0099305B">
      <w:pPr>
        <w:pStyle w:val="ListParagraph"/>
        <w:numPr>
          <w:ilvl w:val="0"/>
          <w:numId w:val="6"/>
        </w:numPr>
        <w:spacing w:after="0" w:line="240" w:lineRule="auto"/>
        <w:jc w:val="both"/>
        <w:rPr>
          <w:rFonts w:ascii="Calibri" w:hAnsi="Calibri" w:cs="Tahoma"/>
          <w:sz w:val="18"/>
          <w:szCs w:val="18"/>
        </w:rPr>
      </w:pPr>
      <w:r w:rsidRPr="00716F17">
        <w:rPr>
          <w:rFonts w:ascii="Calibri" w:hAnsi="Calibri" w:cs="Tahoma"/>
          <w:sz w:val="18"/>
          <w:szCs w:val="18"/>
        </w:rPr>
        <w:t xml:space="preserve">A power-point presentation on the preliminary findings of the evaluation mission at a </w:t>
      </w:r>
      <w:r w:rsidRPr="00716F17">
        <w:rPr>
          <w:rFonts w:ascii="Calibri" w:hAnsi="Calibri"/>
          <w:bCs/>
          <w:sz w:val="18"/>
          <w:szCs w:val="18"/>
        </w:rPr>
        <w:t xml:space="preserve">stakeholders’ meeting to be held at the end of the evaluation mission, for the purpose of providing the </w:t>
      </w:r>
      <w:r w:rsidRPr="00716F17">
        <w:rPr>
          <w:rFonts w:ascii="Calibri" w:hAnsi="Calibri"/>
          <w:sz w:val="18"/>
          <w:szCs w:val="18"/>
        </w:rPr>
        <w:t xml:space="preserve">project’s stakeholders a chance to jointly assess the adequacy of the findings and emerging recommendations as well as recommend areas for further considerations by the evaluators. </w:t>
      </w:r>
    </w:p>
    <w:p w:rsidR="005F5542" w:rsidRPr="00716F17" w:rsidRDefault="005F5542" w:rsidP="0099305B">
      <w:pPr>
        <w:pStyle w:val="ListParagraph"/>
        <w:numPr>
          <w:ilvl w:val="0"/>
          <w:numId w:val="6"/>
        </w:numPr>
        <w:spacing w:after="0" w:line="240" w:lineRule="auto"/>
        <w:jc w:val="both"/>
        <w:rPr>
          <w:rFonts w:ascii="Calibri" w:hAnsi="Calibri" w:cs="Tahoma"/>
          <w:sz w:val="18"/>
          <w:szCs w:val="18"/>
        </w:rPr>
      </w:pPr>
      <w:r w:rsidRPr="00716F17">
        <w:rPr>
          <w:rFonts w:ascii="Calibri" w:hAnsi="Calibri" w:cs="Tahoma"/>
          <w:sz w:val="18"/>
          <w:szCs w:val="18"/>
        </w:rPr>
        <w:t>A draft evaluation report</w:t>
      </w:r>
      <w:r w:rsidRPr="00716F17">
        <w:rPr>
          <w:rFonts w:ascii="Calibri" w:hAnsi="Calibri"/>
          <w:sz w:val="18"/>
          <w:szCs w:val="18"/>
        </w:rPr>
        <w:t xml:space="preserve"> of no longer than 30 pages, excluding </w:t>
      </w:r>
      <w:r w:rsidR="00913B87" w:rsidRPr="00716F17">
        <w:rPr>
          <w:rFonts w:ascii="Calibri" w:hAnsi="Calibri"/>
          <w:sz w:val="18"/>
          <w:szCs w:val="18"/>
        </w:rPr>
        <w:t>annexes. It</w:t>
      </w:r>
      <w:r w:rsidRPr="00716F17">
        <w:rPr>
          <w:rFonts w:ascii="Calibri" w:hAnsi="Calibri"/>
          <w:sz w:val="18"/>
          <w:szCs w:val="18"/>
        </w:rPr>
        <w:t xml:space="preserve"> will contain an executive summary, a section with project achievements to date, findings and recommendations for short and medium term action. The </w:t>
      </w:r>
      <w:r w:rsidRPr="00716F17">
        <w:rPr>
          <w:rFonts w:ascii="Calibri" w:hAnsi="Calibri"/>
          <w:sz w:val="18"/>
          <w:szCs w:val="18"/>
        </w:rPr>
        <w:lastRenderedPageBreak/>
        <w:t>report should be set-up in line with the ILO's ‘Quality Checklists 4 and 5' for Evaluation Reports which will be provided to the evaluator.</w:t>
      </w:r>
    </w:p>
    <w:p w:rsidR="005F5542" w:rsidRPr="00716F17" w:rsidRDefault="005F5542" w:rsidP="0099305B">
      <w:pPr>
        <w:pStyle w:val="ListParagraph"/>
        <w:numPr>
          <w:ilvl w:val="0"/>
          <w:numId w:val="6"/>
        </w:numPr>
        <w:spacing w:after="0" w:line="240" w:lineRule="auto"/>
        <w:jc w:val="both"/>
        <w:rPr>
          <w:rFonts w:ascii="Calibri" w:hAnsi="Calibri" w:cs="Tahoma"/>
          <w:sz w:val="18"/>
          <w:szCs w:val="18"/>
        </w:rPr>
      </w:pPr>
      <w:r w:rsidRPr="00716F17">
        <w:rPr>
          <w:rFonts w:ascii="Calibri" w:hAnsi="Calibri" w:cs="Tahoma"/>
          <w:sz w:val="18"/>
          <w:szCs w:val="18"/>
        </w:rPr>
        <w:t>A final evaluation report, which integrates comments from ILO and project stakeholders. The evaluation summary according to ILO template will also be drafted by the evaluator together with the finalised evaluation report.</w:t>
      </w:r>
    </w:p>
    <w:p w:rsidR="005F5542" w:rsidRPr="00716F17" w:rsidRDefault="005F5542" w:rsidP="005F5542">
      <w:pPr>
        <w:jc w:val="both"/>
        <w:rPr>
          <w:sz w:val="18"/>
          <w:szCs w:val="18"/>
        </w:rPr>
      </w:pPr>
    </w:p>
    <w:p w:rsidR="005F5542" w:rsidRPr="00716F17" w:rsidRDefault="005F5542" w:rsidP="005F5542">
      <w:pPr>
        <w:jc w:val="both"/>
        <w:rPr>
          <w:sz w:val="18"/>
          <w:szCs w:val="18"/>
        </w:rPr>
      </w:pPr>
      <w:r w:rsidRPr="00716F17">
        <w:rPr>
          <w:sz w:val="18"/>
          <w:szCs w:val="18"/>
        </w:rPr>
        <w:t>The evaluation report should include</w:t>
      </w:r>
    </w:p>
    <w:p w:rsidR="005F5542" w:rsidRPr="00716F17" w:rsidRDefault="005F5542" w:rsidP="0099305B">
      <w:pPr>
        <w:numPr>
          <w:ilvl w:val="0"/>
          <w:numId w:val="8"/>
        </w:numPr>
        <w:spacing w:after="0" w:line="240" w:lineRule="auto"/>
        <w:jc w:val="both"/>
        <w:rPr>
          <w:rFonts w:cs="Arial"/>
          <w:sz w:val="18"/>
          <w:szCs w:val="18"/>
          <w:lang w:eastAsia="en-GB"/>
        </w:rPr>
      </w:pPr>
      <w:r w:rsidRPr="00716F17">
        <w:rPr>
          <w:rFonts w:cs="Arial"/>
          <w:sz w:val="18"/>
          <w:szCs w:val="18"/>
          <w:lang w:eastAsia="en-GB"/>
        </w:rPr>
        <w:t>Title page (</w:t>
      </w:r>
      <w:r w:rsidRPr="00716F17">
        <w:rPr>
          <w:rFonts w:cs="Arial"/>
          <w:b/>
          <w:bCs/>
          <w:sz w:val="18"/>
          <w:szCs w:val="18"/>
          <w:lang w:eastAsia="en-GB"/>
        </w:rPr>
        <w:t>standard ILO template)</w:t>
      </w:r>
    </w:p>
    <w:p w:rsidR="005F5542" w:rsidRPr="00716F17" w:rsidRDefault="005F5542" w:rsidP="0099305B">
      <w:pPr>
        <w:numPr>
          <w:ilvl w:val="0"/>
          <w:numId w:val="8"/>
        </w:numPr>
        <w:spacing w:after="0" w:line="240" w:lineRule="auto"/>
        <w:jc w:val="both"/>
        <w:rPr>
          <w:rFonts w:cs="Arial"/>
          <w:sz w:val="18"/>
          <w:szCs w:val="18"/>
          <w:lang w:eastAsia="en-GB"/>
        </w:rPr>
      </w:pPr>
      <w:r w:rsidRPr="00716F17">
        <w:rPr>
          <w:rFonts w:cs="Arial"/>
          <w:sz w:val="18"/>
          <w:szCs w:val="18"/>
          <w:lang w:eastAsia="en-GB"/>
        </w:rPr>
        <w:t>Table of contents</w:t>
      </w:r>
    </w:p>
    <w:p w:rsidR="005F5542" w:rsidRPr="00716F17" w:rsidRDefault="005F5542" w:rsidP="0099305B">
      <w:pPr>
        <w:numPr>
          <w:ilvl w:val="0"/>
          <w:numId w:val="8"/>
        </w:numPr>
        <w:spacing w:after="0" w:line="240" w:lineRule="auto"/>
        <w:jc w:val="both"/>
        <w:rPr>
          <w:rFonts w:cs="Arial"/>
          <w:sz w:val="18"/>
          <w:szCs w:val="18"/>
          <w:lang w:eastAsia="en-GB"/>
        </w:rPr>
      </w:pPr>
      <w:r w:rsidRPr="00716F17">
        <w:rPr>
          <w:rFonts w:cs="Arial"/>
          <w:sz w:val="18"/>
          <w:szCs w:val="18"/>
          <w:lang w:eastAsia="en-GB"/>
        </w:rPr>
        <w:t>Executive summary (</w:t>
      </w:r>
      <w:r w:rsidRPr="00716F17">
        <w:rPr>
          <w:rFonts w:cs="Arial"/>
          <w:b/>
          <w:bCs/>
          <w:sz w:val="18"/>
          <w:szCs w:val="18"/>
          <w:lang w:eastAsia="en-GB"/>
        </w:rPr>
        <w:t>standard ILO template</w:t>
      </w:r>
      <w:r w:rsidRPr="00716F17">
        <w:rPr>
          <w:rFonts w:cs="Arial"/>
          <w:sz w:val="18"/>
          <w:szCs w:val="18"/>
          <w:lang w:eastAsia="en-GB"/>
        </w:rPr>
        <w:t>)</w:t>
      </w:r>
    </w:p>
    <w:p w:rsidR="005F5542" w:rsidRPr="00716F17" w:rsidRDefault="005F5542" w:rsidP="0099305B">
      <w:pPr>
        <w:numPr>
          <w:ilvl w:val="0"/>
          <w:numId w:val="8"/>
        </w:numPr>
        <w:spacing w:after="0" w:line="240" w:lineRule="auto"/>
        <w:jc w:val="both"/>
        <w:rPr>
          <w:rFonts w:cs="Arial"/>
          <w:sz w:val="18"/>
          <w:szCs w:val="18"/>
          <w:lang w:eastAsia="en-GB"/>
        </w:rPr>
      </w:pPr>
      <w:r w:rsidRPr="00716F17">
        <w:rPr>
          <w:rFonts w:cs="Arial"/>
          <w:sz w:val="18"/>
          <w:szCs w:val="18"/>
          <w:lang w:eastAsia="en-GB"/>
        </w:rPr>
        <w:t xml:space="preserve">Acronyms </w:t>
      </w:r>
    </w:p>
    <w:p w:rsidR="005F5542" w:rsidRPr="00716F17" w:rsidRDefault="005F5542" w:rsidP="0099305B">
      <w:pPr>
        <w:numPr>
          <w:ilvl w:val="0"/>
          <w:numId w:val="8"/>
        </w:numPr>
        <w:spacing w:after="0" w:line="240" w:lineRule="auto"/>
        <w:jc w:val="both"/>
        <w:rPr>
          <w:rFonts w:cs="Arial"/>
          <w:sz w:val="18"/>
          <w:szCs w:val="18"/>
          <w:lang w:eastAsia="en-GB"/>
        </w:rPr>
      </w:pPr>
      <w:r w:rsidRPr="00716F17">
        <w:rPr>
          <w:rFonts w:cs="Arial"/>
          <w:sz w:val="18"/>
          <w:szCs w:val="18"/>
          <w:lang w:eastAsia="en-GB"/>
        </w:rPr>
        <w:t>Background and project description</w:t>
      </w:r>
    </w:p>
    <w:p w:rsidR="005F5542" w:rsidRPr="00716F17" w:rsidRDefault="005F5542" w:rsidP="0099305B">
      <w:pPr>
        <w:numPr>
          <w:ilvl w:val="0"/>
          <w:numId w:val="8"/>
        </w:numPr>
        <w:spacing w:after="0" w:line="240" w:lineRule="auto"/>
        <w:rPr>
          <w:rFonts w:cs="Arial"/>
          <w:sz w:val="18"/>
          <w:szCs w:val="18"/>
          <w:lang w:eastAsia="en-GB"/>
        </w:rPr>
      </w:pPr>
      <w:r w:rsidRPr="00716F17">
        <w:rPr>
          <w:rFonts w:cs="Arial"/>
          <w:sz w:val="18"/>
          <w:szCs w:val="18"/>
          <w:lang w:eastAsia="en-GB"/>
        </w:rPr>
        <w:t>Purpose of evaluation</w:t>
      </w:r>
    </w:p>
    <w:p w:rsidR="005F5542" w:rsidRPr="00716F17" w:rsidRDefault="005F5542" w:rsidP="0099305B">
      <w:pPr>
        <w:numPr>
          <w:ilvl w:val="0"/>
          <w:numId w:val="8"/>
        </w:numPr>
        <w:spacing w:after="0" w:line="240" w:lineRule="auto"/>
        <w:rPr>
          <w:rFonts w:cs="Arial"/>
          <w:sz w:val="18"/>
          <w:szCs w:val="18"/>
          <w:lang w:eastAsia="en-GB"/>
        </w:rPr>
      </w:pPr>
      <w:r w:rsidRPr="00716F17">
        <w:rPr>
          <w:rFonts w:cs="Arial"/>
          <w:sz w:val="18"/>
          <w:szCs w:val="18"/>
          <w:lang w:eastAsia="en-GB"/>
        </w:rPr>
        <w:t>Evaluation methodology and evaluation questions</w:t>
      </w:r>
    </w:p>
    <w:p w:rsidR="005F5542" w:rsidRPr="00716F17" w:rsidRDefault="005F5542" w:rsidP="0099305B">
      <w:pPr>
        <w:numPr>
          <w:ilvl w:val="0"/>
          <w:numId w:val="8"/>
        </w:numPr>
        <w:spacing w:after="0" w:line="240" w:lineRule="auto"/>
        <w:rPr>
          <w:rFonts w:cs="Arial"/>
          <w:sz w:val="18"/>
          <w:szCs w:val="18"/>
          <w:lang w:eastAsia="en-GB"/>
        </w:rPr>
      </w:pPr>
      <w:r w:rsidRPr="00716F17">
        <w:rPr>
          <w:rFonts w:cs="Arial"/>
          <w:sz w:val="18"/>
          <w:szCs w:val="18"/>
          <w:lang w:eastAsia="en-GB"/>
        </w:rPr>
        <w:t xml:space="preserve">Project status and findings by outcome and overall </w:t>
      </w:r>
    </w:p>
    <w:p w:rsidR="005F5542" w:rsidRPr="00716F17" w:rsidRDefault="005F5542" w:rsidP="0099305B">
      <w:pPr>
        <w:numPr>
          <w:ilvl w:val="0"/>
          <w:numId w:val="8"/>
        </w:numPr>
        <w:spacing w:after="0" w:line="240" w:lineRule="auto"/>
        <w:rPr>
          <w:rFonts w:cs="Arial"/>
          <w:sz w:val="18"/>
          <w:szCs w:val="18"/>
          <w:lang w:eastAsia="en-GB"/>
        </w:rPr>
      </w:pPr>
      <w:r w:rsidRPr="00716F17">
        <w:rPr>
          <w:rFonts w:cs="Arial"/>
          <w:sz w:val="18"/>
          <w:szCs w:val="18"/>
          <w:lang w:eastAsia="en-GB"/>
        </w:rPr>
        <w:t>Conclusions and recommendations</w:t>
      </w:r>
    </w:p>
    <w:p w:rsidR="005F5542" w:rsidRPr="00716F17" w:rsidRDefault="005F5542" w:rsidP="0099305B">
      <w:pPr>
        <w:numPr>
          <w:ilvl w:val="0"/>
          <w:numId w:val="8"/>
        </w:numPr>
        <w:spacing w:after="0" w:line="240" w:lineRule="auto"/>
        <w:rPr>
          <w:rFonts w:cs="Arial"/>
          <w:sz w:val="18"/>
          <w:szCs w:val="18"/>
          <w:lang w:eastAsia="en-GB"/>
        </w:rPr>
      </w:pPr>
      <w:r w:rsidRPr="00716F17">
        <w:rPr>
          <w:rFonts w:cs="Arial"/>
          <w:sz w:val="18"/>
          <w:szCs w:val="18"/>
          <w:lang w:eastAsia="en-GB"/>
        </w:rPr>
        <w:t>Lessons learnt and potential good practices (</w:t>
      </w:r>
      <w:r w:rsidRPr="00716F17">
        <w:rPr>
          <w:rFonts w:cs="Arial"/>
          <w:b/>
          <w:bCs/>
          <w:sz w:val="18"/>
          <w:szCs w:val="18"/>
          <w:lang w:eastAsia="en-GB"/>
        </w:rPr>
        <w:t>please provide also template annex as per ILO guidelines on Evaluation lessons learnt and good practices</w:t>
      </w:r>
      <w:r w:rsidRPr="00716F17">
        <w:rPr>
          <w:rFonts w:cs="Arial"/>
          <w:sz w:val="18"/>
          <w:szCs w:val="18"/>
          <w:lang w:eastAsia="en-GB"/>
        </w:rPr>
        <w:t>) and models of intervention</w:t>
      </w:r>
    </w:p>
    <w:p w:rsidR="005F5542" w:rsidRPr="00716F17" w:rsidRDefault="005F5542" w:rsidP="0099305B">
      <w:pPr>
        <w:numPr>
          <w:ilvl w:val="0"/>
          <w:numId w:val="8"/>
        </w:numPr>
        <w:spacing w:after="0" w:line="240" w:lineRule="auto"/>
        <w:rPr>
          <w:rFonts w:cs="Arial"/>
          <w:sz w:val="18"/>
          <w:szCs w:val="18"/>
          <w:lang w:eastAsia="en-GB"/>
        </w:rPr>
      </w:pPr>
      <w:r w:rsidRPr="00716F17">
        <w:rPr>
          <w:rFonts w:cs="Arial"/>
          <w:sz w:val="18"/>
          <w:szCs w:val="18"/>
          <w:lang w:eastAsia="en-GB"/>
        </w:rPr>
        <w:t>Annexes (list of interviews, overview of meetings, proceedings stakeholder meetings, other relevant information)</w:t>
      </w:r>
    </w:p>
    <w:p w:rsidR="005F5542" w:rsidRPr="00716F17" w:rsidRDefault="005F5542" w:rsidP="005F5542">
      <w:pPr>
        <w:rPr>
          <w:sz w:val="18"/>
          <w:szCs w:val="18"/>
        </w:rPr>
      </w:pPr>
    </w:p>
    <w:p w:rsidR="005F5542" w:rsidRPr="00716F17" w:rsidRDefault="005F5542" w:rsidP="005F5542">
      <w:pPr>
        <w:rPr>
          <w:sz w:val="18"/>
          <w:szCs w:val="18"/>
        </w:rPr>
      </w:pPr>
      <w:r w:rsidRPr="00716F17">
        <w:rPr>
          <w:sz w:val="18"/>
          <w:szCs w:val="18"/>
        </w:rPr>
        <w:t xml:space="preserve">The deliverables will be circulated to stakeholders by the evaluation manager and technical clearance for the deliverables will come from the evaluation manager. The evaluation report will be in English. </w:t>
      </w:r>
    </w:p>
    <w:p w:rsidR="005F5542" w:rsidRPr="00716F17" w:rsidRDefault="005F5542" w:rsidP="005F5542">
      <w:pPr>
        <w:rPr>
          <w:sz w:val="18"/>
          <w:szCs w:val="18"/>
        </w:rPr>
      </w:pPr>
      <w:r w:rsidRPr="00716F17">
        <w:rPr>
          <w:sz w:val="18"/>
          <w:szCs w:val="18"/>
        </w:rPr>
        <w:t>All draft and final outputs, including supporting documents, analytical reports and raw data should be provided in electronic version compatible with WORD for Windows.  Ownership of the data from the evaluation rests with the ILO.  The copyright of the evaluation report will rest exclusively with the ILO. Use of the data for publication and other presentation can only be made with notification and agreement by the ILO. Key stakeholders can make appropriate use of the evaluation report in line with the original purpose with appropriate acknowledgement</w:t>
      </w:r>
    </w:p>
    <w:p w:rsidR="005F5542" w:rsidRPr="00716F17" w:rsidRDefault="005F5542" w:rsidP="005F5542">
      <w:pPr>
        <w:rPr>
          <w:b/>
          <w:i/>
          <w:sz w:val="18"/>
          <w:szCs w:val="18"/>
        </w:rPr>
      </w:pPr>
      <w:bookmarkStart w:id="35" w:name="_Toc250974902"/>
      <w:bookmarkStart w:id="36" w:name="_Toc250974904"/>
      <w:bookmarkStart w:id="37" w:name="_Toc250974905"/>
      <w:bookmarkStart w:id="38" w:name="_Toc250974906"/>
      <w:bookmarkStart w:id="39" w:name="_Toc250974907"/>
      <w:bookmarkStart w:id="40" w:name="_Toc250974909"/>
      <w:bookmarkStart w:id="41" w:name="_Toc250974912"/>
      <w:bookmarkStart w:id="42" w:name="_Toc250974914"/>
      <w:bookmarkStart w:id="43" w:name="_Toc250974916"/>
      <w:bookmarkStart w:id="44" w:name="_Toc250974917"/>
      <w:bookmarkStart w:id="45" w:name="_Toc250974918"/>
      <w:bookmarkStart w:id="46" w:name="_Toc250974919"/>
      <w:bookmarkStart w:id="47" w:name="_Toc250974920"/>
      <w:bookmarkStart w:id="48" w:name="_Toc250974921"/>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16F17">
        <w:rPr>
          <w:b/>
          <w:i/>
          <w:sz w:val="18"/>
          <w:szCs w:val="18"/>
        </w:rPr>
        <w:t xml:space="preserve">7. Management arrangement and </w:t>
      </w:r>
      <w:r w:rsidR="00CE142B" w:rsidRPr="00716F17">
        <w:rPr>
          <w:b/>
          <w:i/>
          <w:sz w:val="18"/>
          <w:szCs w:val="18"/>
        </w:rPr>
        <w:t>work plan</w:t>
      </w:r>
    </w:p>
    <w:p w:rsidR="005F5542" w:rsidRPr="00716F17" w:rsidRDefault="005F5542" w:rsidP="005F5542">
      <w:pPr>
        <w:rPr>
          <w:sz w:val="18"/>
          <w:szCs w:val="18"/>
        </w:rPr>
      </w:pPr>
      <w:r w:rsidRPr="00716F17">
        <w:rPr>
          <w:sz w:val="18"/>
          <w:szCs w:val="18"/>
        </w:rPr>
        <w:t xml:space="preserve">The evaluation will be funded from the project budget. The evaluation is being managed by Mr. Tite Habiyakare, based at the ILO Regional Office for Asia and the Pacific. He will be in charge of developing the evaluation ToR, the selection of the consultants in consultation with Regional Monitoring and Evaluation </w:t>
      </w:r>
      <w:r w:rsidR="00913B87" w:rsidRPr="00716F17">
        <w:rPr>
          <w:sz w:val="18"/>
          <w:szCs w:val="18"/>
        </w:rPr>
        <w:t>Officer and</w:t>
      </w:r>
      <w:r w:rsidRPr="00716F17">
        <w:rPr>
          <w:sz w:val="18"/>
          <w:szCs w:val="18"/>
        </w:rPr>
        <w:t xml:space="preserve"> in consultation with the ILO’s Office in Manila.</w:t>
      </w:r>
    </w:p>
    <w:p w:rsidR="005F5542" w:rsidRPr="00716F17" w:rsidRDefault="005F5542" w:rsidP="005F5542">
      <w:pPr>
        <w:rPr>
          <w:sz w:val="18"/>
          <w:szCs w:val="18"/>
        </w:rPr>
      </w:pPr>
      <w:r w:rsidRPr="00716F17">
        <w:rPr>
          <w:sz w:val="18"/>
          <w:szCs w:val="18"/>
        </w:rPr>
        <w:t>ILO Manila Office and the project handles all contractual arrangements with the evaluation team and provide any logistical and other assistance as may be required.</w:t>
      </w:r>
    </w:p>
    <w:p w:rsidR="005F5542" w:rsidRPr="00716F17" w:rsidRDefault="005F5542" w:rsidP="005F5542">
      <w:pPr>
        <w:rPr>
          <w:sz w:val="18"/>
          <w:szCs w:val="18"/>
        </w:rPr>
      </w:pPr>
      <w:r w:rsidRPr="00716F17">
        <w:rPr>
          <w:sz w:val="18"/>
          <w:szCs w:val="18"/>
        </w:rPr>
        <w:t>The evaluation team reports to the evaluation manager. The team leader (or evaluator) is an international consultant selected through a competitive process from a list of available and qualified consultants. If required, a national consultant can be hired who will be chosen from a list of qualified consultants to assist the team leader.</w:t>
      </w:r>
    </w:p>
    <w:p w:rsidR="005F5542" w:rsidRPr="00716F17" w:rsidRDefault="005F5542" w:rsidP="005F5542">
      <w:pPr>
        <w:tabs>
          <w:tab w:val="left" w:pos="-1440"/>
        </w:tabs>
        <w:ind w:left="-23"/>
        <w:rPr>
          <w:sz w:val="18"/>
          <w:szCs w:val="18"/>
        </w:rPr>
      </w:pPr>
      <w:r w:rsidRPr="00716F17">
        <w:rPr>
          <w:sz w:val="18"/>
          <w:szCs w:val="18"/>
        </w:rPr>
        <w:t>The international consultant will lead the evaluation and will be responsible for delivering the above evaluation outputs using a combination of methods as mentioned above. The national consultant provides support to the team leader particularly during the evaluation mission as requested by the team leader. The national consultant reports to the evaluation team leader.</w:t>
      </w:r>
    </w:p>
    <w:p w:rsidR="005F5542" w:rsidRPr="00716F17" w:rsidRDefault="005F5542" w:rsidP="005F5542">
      <w:pPr>
        <w:tabs>
          <w:tab w:val="left" w:pos="-1440"/>
        </w:tabs>
        <w:ind w:left="-23"/>
        <w:rPr>
          <w:sz w:val="18"/>
          <w:szCs w:val="18"/>
        </w:rPr>
      </w:pPr>
      <w:r w:rsidRPr="00716F17">
        <w:rPr>
          <w:sz w:val="18"/>
          <w:szCs w:val="18"/>
        </w:rPr>
        <w:t xml:space="preserve">Specific tasks of the national consultant are as follows: </w:t>
      </w:r>
    </w:p>
    <w:p w:rsidR="005F5542" w:rsidRPr="00716F17" w:rsidRDefault="005F5542" w:rsidP="0099305B">
      <w:pPr>
        <w:numPr>
          <w:ilvl w:val="0"/>
          <w:numId w:val="3"/>
        </w:numPr>
        <w:spacing w:after="0" w:line="240" w:lineRule="auto"/>
        <w:jc w:val="both"/>
        <w:rPr>
          <w:sz w:val="18"/>
          <w:szCs w:val="18"/>
        </w:rPr>
      </w:pPr>
      <w:r w:rsidRPr="00716F17">
        <w:rPr>
          <w:sz w:val="18"/>
          <w:szCs w:val="18"/>
        </w:rPr>
        <w:t>To review relevant project documents;</w:t>
      </w:r>
    </w:p>
    <w:p w:rsidR="005F5542" w:rsidRPr="00716F17" w:rsidRDefault="005F5542" w:rsidP="0099305B">
      <w:pPr>
        <w:numPr>
          <w:ilvl w:val="0"/>
          <w:numId w:val="3"/>
        </w:numPr>
        <w:spacing w:after="0" w:line="240" w:lineRule="auto"/>
        <w:jc w:val="both"/>
        <w:rPr>
          <w:sz w:val="18"/>
          <w:szCs w:val="18"/>
        </w:rPr>
      </w:pPr>
      <w:r w:rsidRPr="00716F17">
        <w:rPr>
          <w:sz w:val="18"/>
          <w:szCs w:val="18"/>
        </w:rPr>
        <w:t xml:space="preserve">To provide support to the International consultant throughout the evaluation process particularly during the evaluation mission. This includes assisting in local language translation where necessary. </w:t>
      </w:r>
    </w:p>
    <w:p w:rsidR="005F5542" w:rsidRPr="00716F17" w:rsidRDefault="005F5542" w:rsidP="0099305B">
      <w:pPr>
        <w:numPr>
          <w:ilvl w:val="0"/>
          <w:numId w:val="3"/>
        </w:numPr>
        <w:spacing w:after="0" w:line="240" w:lineRule="auto"/>
        <w:jc w:val="both"/>
        <w:rPr>
          <w:sz w:val="18"/>
          <w:szCs w:val="18"/>
        </w:rPr>
      </w:pPr>
      <w:r w:rsidRPr="00716F17">
        <w:rPr>
          <w:sz w:val="18"/>
          <w:szCs w:val="18"/>
        </w:rPr>
        <w:t xml:space="preserve">To jointly facilitate the stakeholders workshop with the team leader; local beneficiaries and staff </w:t>
      </w:r>
    </w:p>
    <w:p w:rsidR="005F5542" w:rsidRPr="00716F17" w:rsidRDefault="005F5542" w:rsidP="0099305B">
      <w:pPr>
        <w:numPr>
          <w:ilvl w:val="0"/>
          <w:numId w:val="3"/>
        </w:numPr>
        <w:spacing w:after="0" w:line="240" w:lineRule="auto"/>
        <w:jc w:val="both"/>
        <w:rPr>
          <w:sz w:val="18"/>
          <w:szCs w:val="18"/>
        </w:rPr>
      </w:pPr>
      <w:r w:rsidRPr="00716F17">
        <w:rPr>
          <w:sz w:val="18"/>
          <w:szCs w:val="18"/>
        </w:rPr>
        <w:t xml:space="preserve">To contribute to the draft and finalization of the evaluation report to be written by the International consultant. </w:t>
      </w:r>
    </w:p>
    <w:p w:rsidR="005F5542" w:rsidRPr="00716F17" w:rsidRDefault="005F5542" w:rsidP="005F5542">
      <w:pPr>
        <w:rPr>
          <w:b/>
          <w:i/>
          <w:sz w:val="18"/>
          <w:szCs w:val="18"/>
        </w:rPr>
      </w:pPr>
    </w:p>
    <w:p w:rsidR="005F5542" w:rsidRPr="00716F17" w:rsidRDefault="005F5542" w:rsidP="005F5542">
      <w:pPr>
        <w:rPr>
          <w:b/>
          <w:i/>
          <w:sz w:val="18"/>
          <w:szCs w:val="18"/>
        </w:rPr>
      </w:pPr>
      <w:r w:rsidRPr="00716F17">
        <w:rPr>
          <w:b/>
          <w:i/>
          <w:sz w:val="18"/>
          <w:szCs w:val="18"/>
        </w:rPr>
        <w:t>Evaluation team</w:t>
      </w:r>
    </w:p>
    <w:p w:rsidR="005F5542" w:rsidRPr="00716F17" w:rsidRDefault="005F5542" w:rsidP="0099305B">
      <w:pPr>
        <w:widowControl w:val="0"/>
        <w:numPr>
          <w:ilvl w:val="0"/>
          <w:numId w:val="2"/>
        </w:numPr>
        <w:autoSpaceDE w:val="0"/>
        <w:autoSpaceDN w:val="0"/>
        <w:adjustRightInd w:val="0"/>
        <w:spacing w:after="0" w:line="240" w:lineRule="auto"/>
        <w:jc w:val="both"/>
        <w:rPr>
          <w:sz w:val="18"/>
          <w:szCs w:val="18"/>
        </w:rPr>
      </w:pPr>
      <w:r w:rsidRPr="00716F17">
        <w:rPr>
          <w:sz w:val="18"/>
          <w:szCs w:val="18"/>
        </w:rPr>
        <w:t xml:space="preserve">One independent international evaluation specialist with a relevant degree. He/she should have a proven track record in the evaluation of complex projects, experience with country situations similar to that of Philippines and with arrangements as used in the set-up of </w:t>
      </w:r>
      <w:r w:rsidR="00913B87" w:rsidRPr="00716F17">
        <w:rPr>
          <w:sz w:val="18"/>
          <w:szCs w:val="18"/>
        </w:rPr>
        <w:t>the current</w:t>
      </w:r>
      <w:r w:rsidRPr="00716F17">
        <w:rPr>
          <w:sz w:val="18"/>
          <w:szCs w:val="18"/>
        </w:rPr>
        <w:t xml:space="preserve"> project. Experience in a community-based employment intensive programme or project in a post crisis condition will be an advantage. </w:t>
      </w:r>
    </w:p>
    <w:p w:rsidR="005F5542" w:rsidRPr="00716F17" w:rsidRDefault="005F5542" w:rsidP="0099305B">
      <w:pPr>
        <w:widowControl w:val="0"/>
        <w:numPr>
          <w:ilvl w:val="0"/>
          <w:numId w:val="2"/>
        </w:numPr>
        <w:autoSpaceDE w:val="0"/>
        <w:autoSpaceDN w:val="0"/>
        <w:adjustRightInd w:val="0"/>
        <w:spacing w:after="0" w:line="240" w:lineRule="auto"/>
        <w:jc w:val="both"/>
        <w:rPr>
          <w:sz w:val="18"/>
          <w:szCs w:val="18"/>
        </w:rPr>
      </w:pPr>
      <w:r w:rsidRPr="00716F17">
        <w:rPr>
          <w:sz w:val="18"/>
          <w:szCs w:val="18"/>
        </w:rPr>
        <w:t xml:space="preserve">One national consultant with expertise in environmental engineering or environmentally sustainable development models. Knowledge of the post conflict/ natural disaster mitigation programme and associated local institutions and government structures is required. Familiarity with employment creation and poverty reduction schemes in rural areas will be a distinct advantage. </w:t>
      </w:r>
    </w:p>
    <w:p w:rsidR="005F5542" w:rsidRPr="00716F17" w:rsidRDefault="005F5542" w:rsidP="005F5542">
      <w:pPr>
        <w:rPr>
          <w:sz w:val="18"/>
          <w:szCs w:val="18"/>
        </w:rPr>
      </w:pPr>
    </w:p>
    <w:p w:rsidR="005F5542" w:rsidRPr="00716F17" w:rsidRDefault="005F5542" w:rsidP="005F5542">
      <w:pPr>
        <w:jc w:val="both"/>
        <w:rPr>
          <w:sz w:val="18"/>
          <w:szCs w:val="18"/>
        </w:rPr>
      </w:pPr>
      <w:r w:rsidRPr="00716F17">
        <w:rPr>
          <w:sz w:val="18"/>
          <w:szCs w:val="18"/>
        </w:rPr>
        <w:t>Depending on the evaluation team, translators may be recruited to assist in interviewing community members.</w:t>
      </w:r>
    </w:p>
    <w:p w:rsidR="005F5542" w:rsidRPr="00716F17" w:rsidRDefault="005F5542" w:rsidP="005F5542">
      <w:pPr>
        <w:tabs>
          <w:tab w:val="left" w:pos="0"/>
        </w:tabs>
        <w:jc w:val="both"/>
        <w:rPr>
          <w:sz w:val="18"/>
          <w:szCs w:val="18"/>
        </w:rPr>
      </w:pPr>
      <w:r w:rsidRPr="00716F17">
        <w:rPr>
          <w:rFonts w:cs="Times New Roman"/>
          <w:b/>
          <w:i/>
          <w:iCs/>
          <w:snapToGrid w:val="0"/>
          <w:sz w:val="18"/>
          <w:szCs w:val="18"/>
        </w:rPr>
        <w:t>Stakeholders’ role</w:t>
      </w:r>
      <w:r w:rsidRPr="00716F17">
        <w:rPr>
          <w:b/>
          <w:i/>
          <w:sz w:val="18"/>
          <w:szCs w:val="18"/>
        </w:rPr>
        <w:t>:</w:t>
      </w:r>
      <w:r w:rsidRPr="00716F17">
        <w:rPr>
          <w:sz w:val="18"/>
          <w:szCs w:val="18"/>
        </w:rPr>
        <w:t xml:space="preserve"> All stakeholders in Philippine particularly the project teams, ILO CO-Manila, DWT/CO-Bangkok, ILO technical unit at HQ, and donor will be consulted and will have opportunities to provide inputs to the TOR and draft final evaluation report. </w:t>
      </w:r>
    </w:p>
    <w:p w:rsidR="005F5542" w:rsidRPr="00716F17" w:rsidRDefault="005F5542" w:rsidP="005F5542">
      <w:pPr>
        <w:tabs>
          <w:tab w:val="left" w:pos="0"/>
        </w:tabs>
        <w:jc w:val="both"/>
        <w:rPr>
          <w:rFonts w:cs="Times New Roman"/>
          <w:sz w:val="18"/>
          <w:szCs w:val="18"/>
        </w:rPr>
      </w:pPr>
      <w:r w:rsidRPr="00716F17">
        <w:rPr>
          <w:rFonts w:cs="Times New Roman"/>
          <w:b/>
          <w:bCs/>
          <w:i/>
          <w:iCs/>
          <w:snapToGrid w:val="0"/>
          <w:sz w:val="18"/>
          <w:szCs w:val="18"/>
        </w:rPr>
        <w:t xml:space="preserve">The tasks of the </w:t>
      </w:r>
      <w:r w:rsidR="00913B87" w:rsidRPr="00716F17">
        <w:rPr>
          <w:rFonts w:cs="Times New Roman"/>
          <w:b/>
          <w:bCs/>
          <w:i/>
          <w:iCs/>
          <w:snapToGrid w:val="0"/>
          <w:sz w:val="18"/>
          <w:szCs w:val="18"/>
        </w:rPr>
        <w:t>Project</w:t>
      </w:r>
      <w:r w:rsidR="00913B87" w:rsidRPr="00716F17">
        <w:rPr>
          <w:rFonts w:cs="Times New Roman"/>
          <w:b/>
          <w:i/>
          <w:snapToGrid w:val="0"/>
          <w:sz w:val="18"/>
          <w:szCs w:val="18"/>
        </w:rPr>
        <w:t>:</w:t>
      </w:r>
      <w:r w:rsidR="00913B87" w:rsidRPr="00716F17">
        <w:rPr>
          <w:rFonts w:cs="Times New Roman"/>
          <w:sz w:val="18"/>
          <w:szCs w:val="18"/>
        </w:rPr>
        <w:t xml:space="preserve"> The</w:t>
      </w:r>
      <w:r w:rsidRPr="00716F17">
        <w:rPr>
          <w:rFonts w:cs="Times New Roman"/>
          <w:sz w:val="18"/>
          <w:szCs w:val="18"/>
        </w:rPr>
        <w:t xml:space="preserve"> project management will provide logistic support to the evaluation team and will assist in organising a detailed evaluation mission agenda. Also the project needs to ensure that all relevant documentations are up to date and easily accessible by the evaluation team.</w:t>
      </w:r>
    </w:p>
    <w:p w:rsidR="005F5542" w:rsidRPr="00716F17" w:rsidRDefault="005F5542" w:rsidP="005F5542">
      <w:pPr>
        <w:tabs>
          <w:tab w:val="left" w:pos="0"/>
        </w:tabs>
        <w:rPr>
          <w:rFonts w:cs="Times New Roman"/>
          <w:b/>
          <w:i/>
          <w:sz w:val="18"/>
          <w:szCs w:val="18"/>
        </w:rPr>
      </w:pPr>
      <w:r w:rsidRPr="00716F17">
        <w:rPr>
          <w:rFonts w:cs="Times New Roman"/>
          <w:b/>
          <w:i/>
          <w:sz w:val="18"/>
          <w:szCs w:val="18"/>
        </w:rPr>
        <w:t>Time frame and responsibilities (Tentative)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882"/>
        <w:gridCol w:w="2333"/>
      </w:tblGrid>
      <w:tr w:rsidR="0094251B" w:rsidRPr="00716F17" w:rsidTr="0094251B">
        <w:trPr>
          <w:tblHeader/>
        </w:trPr>
        <w:tc>
          <w:tcPr>
            <w:tcW w:w="2277" w:type="pct"/>
            <w:tcBorders>
              <w:top w:val="single" w:sz="4" w:space="0" w:color="auto"/>
              <w:left w:val="single" w:sz="4" w:space="0" w:color="auto"/>
              <w:bottom w:val="single" w:sz="4" w:space="0" w:color="auto"/>
              <w:right w:val="single" w:sz="4" w:space="0" w:color="auto"/>
            </w:tcBorders>
            <w:shd w:val="clear" w:color="auto" w:fill="1F497D"/>
          </w:tcPr>
          <w:p w:rsidR="005F5542" w:rsidRPr="00716F17" w:rsidRDefault="005F5542" w:rsidP="0094251B">
            <w:pPr>
              <w:tabs>
                <w:tab w:val="left" w:pos="-1440"/>
              </w:tabs>
              <w:rPr>
                <w:rFonts w:cs="Times New Roman"/>
                <w:b/>
                <w:snapToGrid w:val="0"/>
                <w:sz w:val="18"/>
                <w:szCs w:val="18"/>
              </w:rPr>
            </w:pPr>
            <w:r w:rsidRPr="00716F17">
              <w:rPr>
                <w:rFonts w:cs="Times New Roman"/>
                <w:b/>
                <w:snapToGrid w:val="0"/>
                <w:sz w:val="18"/>
                <w:szCs w:val="18"/>
              </w:rPr>
              <w:t>Task</w:t>
            </w:r>
          </w:p>
        </w:tc>
        <w:tc>
          <w:tcPr>
            <w:tcW w:w="1505" w:type="pct"/>
            <w:tcBorders>
              <w:top w:val="single" w:sz="4" w:space="0" w:color="auto"/>
              <w:left w:val="single" w:sz="4" w:space="0" w:color="auto"/>
              <w:bottom w:val="single" w:sz="4" w:space="0" w:color="auto"/>
              <w:right w:val="single" w:sz="4" w:space="0" w:color="auto"/>
            </w:tcBorders>
            <w:shd w:val="clear" w:color="auto" w:fill="1F497D"/>
          </w:tcPr>
          <w:p w:rsidR="005F5542" w:rsidRPr="00716F17" w:rsidRDefault="005F5542" w:rsidP="0094251B">
            <w:pPr>
              <w:tabs>
                <w:tab w:val="left" w:pos="-1440"/>
              </w:tabs>
              <w:rPr>
                <w:rFonts w:cs="Times New Roman"/>
                <w:b/>
                <w:snapToGrid w:val="0"/>
                <w:sz w:val="18"/>
                <w:szCs w:val="18"/>
              </w:rPr>
            </w:pPr>
            <w:r w:rsidRPr="00716F17">
              <w:rPr>
                <w:rFonts w:cs="Times New Roman"/>
                <w:b/>
                <w:snapToGrid w:val="0"/>
                <w:sz w:val="18"/>
                <w:szCs w:val="18"/>
              </w:rPr>
              <w:t>Responsible person</w:t>
            </w:r>
          </w:p>
        </w:tc>
        <w:tc>
          <w:tcPr>
            <w:tcW w:w="1218" w:type="pct"/>
            <w:tcBorders>
              <w:top w:val="single" w:sz="4" w:space="0" w:color="auto"/>
              <w:left w:val="single" w:sz="4" w:space="0" w:color="auto"/>
              <w:bottom w:val="single" w:sz="4" w:space="0" w:color="auto"/>
              <w:right w:val="single" w:sz="4" w:space="0" w:color="auto"/>
            </w:tcBorders>
            <w:shd w:val="clear" w:color="auto" w:fill="1F497D"/>
          </w:tcPr>
          <w:p w:rsidR="005F5542" w:rsidRPr="00716F17" w:rsidRDefault="005F5542" w:rsidP="0094251B">
            <w:pPr>
              <w:tabs>
                <w:tab w:val="left" w:pos="-1440"/>
              </w:tabs>
              <w:rPr>
                <w:rFonts w:cs="Times New Roman"/>
                <w:b/>
                <w:snapToGrid w:val="0"/>
                <w:sz w:val="18"/>
                <w:szCs w:val="18"/>
              </w:rPr>
            </w:pPr>
            <w:r w:rsidRPr="00716F17">
              <w:rPr>
                <w:rFonts w:cs="Times New Roman"/>
                <w:b/>
                <w:snapToGrid w:val="0"/>
                <w:sz w:val="18"/>
                <w:szCs w:val="18"/>
              </w:rPr>
              <w:t>Time frame (by end)</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Preparation of the TOR –draft</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Manager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February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 xml:space="preserve">Preparation of list of stakeholders with E-mail addresses </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Project Manager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March 6,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Sharing the TOR with all concerned for comments/inputs</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Project Manager</w:t>
            </w:r>
          </w:p>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Manager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First week of March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Finalization of the TOR</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Manager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6 March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Approval of the TOR</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Office</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April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Selection of consultant and finalisation</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Manager/ Evaluation Office</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30 April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 xml:space="preserve">Draft mission itinerary for the evaluator and the list of key stakeholders to be interviewed </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Project Manager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30April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Ex-col contract based on the TOR prepared/signed</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Project Manager /ILO Director, CO-Manila</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18 May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 xml:space="preserve">Brief evaluators on ILO evaluation policy </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 xml:space="preserve">Evaluation Manager </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20 May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Inception report submitted to Evaluation Manager</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Evaluators</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22May2015</w:t>
            </w:r>
          </w:p>
        </w:tc>
      </w:tr>
      <w:tr w:rsidR="0094251B" w:rsidRPr="00716F17" w:rsidTr="0094251B">
        <w:trPr>
          <w:trHeight w:val="411"/>
        </w:trPr>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
                <w:bCs/>
                <w:snapToGrid w:val="0"/>
                <w:sz w:val="18"/>
                <w:szCs w:val="18"/>
              </w:rPr>
            </w:pPr>
            <w:r w:rsidRPr="00716F17">
              <w:rPr>
                <w:rFonts w:cs="Times New Roman"/>
                <w:b/>
                <w:bCs/>
                <w:snapToGrid w:val="0"/>
                <w:sz w:val="18"/>
                <w:szCs w:val="18"/>
              </w:rPr>
              <w:t xml:space="preserve">Evaluation Mission </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
                <w:bCs/>
                <w:snapToGrid w:val="0"/>
                <w:sz w:val="18"/>
                <w:szCs w:val="18"/>
              </w:rPr>
            </w:pPr>
            <w:r w:rsidRPr="00716F17">
              <w:rPr>
                <w:rFonts w:cs="Times New Roman"/>
                <w:b/>
                <w:bCs/>
                <w:snapToGrid w:val="0"/>
                <w:sz w:val="18"/>
                <w:szCs w:val="18"/>
              </w:rPr>
              <w:t>Evaluators</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
                <w:bCs/>
                <w:snapToGrid w:val="0"/>
                <w:sz w:val="18"/>
                <w:szCs w:val="18"/>
                <w:lang w:val="en-US"/>
              </w:rPr>
            </w:pPr>
            <w:r w:rsidRPr="00716F17">
              <w:rPr>
                <w:rFonts w:cs="Times New Roman"/>
                <w:b/>
                <w:bCs/>
                <w:snapToGrid w:val="0"/>
                <w:sz w:val="18"/>
                <w:szCs w:val="18"/>
                <w:lang w:val="en-US"/>
              </w:rPr>
              <w:t>1 – 10 June2015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lastRenderedPageBreak/>
              <w:t>Draft report submitted to Evaluation Manager</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Evaluators</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22 June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Sharing the draft report to all concerned for comments</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Manager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22 June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Consolidated comments on the draft report, send to the evaluator</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Manager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6 July2015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Finalisation of the report and submission to Evaluation Manager</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Evaluator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13July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Review of the final report</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Manager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20July 2015</w:t>
            </w:r>
          </w:p>
        </w:tc>
      </w:tr>
      <w:tr w:rsidR="0094251B" w:rsidRPr="00716F17" w:rsidTr="0094251B">
        <w:trPr>
          <w:trHeight w:val="324"/>
        </w:trPr>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 xml:space="preserve">Submission of the final report to EVAL </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Manager</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24July 2015</w:t>
            </w:r>
          </w:p>
        </w:tc>
      </w:tr>
      <w:tr w:rsidR="0094251B" w:rsidRPr="00716F17" w:rsidTr="0094251B">
        <w:tc>
          <w:tcPr>
            <w:tcW w:w="2277" w:type="pct"/>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Approval of the final evaluation report</w:t>
            </w:r>
          </w:p>
        </w:tc>
        <w:tc>
          <w:tcPr>
            <w:tcW w:w="1505"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Evaluation Office</w:t>
            </w:r>
          </w:p>
        </w:tc>
        <w:tc>
          <w:tcPr>
            <w:tcW w:w="1218" w:type="pct"/>
            <w:tcBorders>
              <w:top w:val="single" w:sz="4" w:space="0" w:color="auto"/>
              <w:left w:val="single" w:sz="4" w:space="0" w:color="auto"/>
              <w:bottom w:val="single" w:sz="4" w:space="0" w:color="auto"/>
              <w:right w:val="single" w:sz="4" w:space="0" w:color="auto"/>
            </w:tcBorders>
          </w:tcPr>
          <w:p w:rsidR="005F5542" w:rsidRPr="00716F17" w:rsidRDefault="005F5542" w:rsidP="0094251B">
            <w:pPr>
              <w:tabs>
                <w:tab w:val="left" w:pos="-1440"/>
              </w:tabs>
              <w:rPr>
                <w:rFonts w:cs="Times New Roman"/>
                <w:bCs/>
                <w:snapToGrid w:val="0"/>
                <w:sz w:val="18"/>
                <w:szCs w:val="18"/>
              </w:rPr>
            </w:pPr>
            <w:r w:rsidRPr="00716F17">
              <w:rPr>
                <w:rFonts w:cs="Times New Roman"/>
                <w:bCs/>
                <w:snapToGrid w:val="0"/>
                <w:sz w:val="18"/>
                <w:szCs w:val="18"/>
              </w:rPr>
              <w:t>31</w:t>
            </w:r>
            <w:r w:rsidRPr="00716F17">
              <w:rPr>
                <w:rFonts w:cs="Times New Roman"/>
                <w:bCs/>
                <w:snapToGrid w:val="0"/>
                <w:sz w:val="18"/>
                <w:szCs w:val="18"/>
                <w:vertAlign w:val="superscript"/>
              </w:rPr>
              <w:t>st</w:t>
            </w:r>
            <w:r w:rsidRPr="00716F17">
              <w:rPr>
                <w:rFonts w:cs="Times New Roman"/>
                <w:bCs/>
                <w:snapToGrid w:val="0"/>
                <w:sz w:val="18"/>
                <w:szCs w:val="18"/>
              </w:rPr>
              <w:t xml:space="preserve"> July 2015</w:t>
            </w:r>
          </w:p>
        </w:tc>
      </w:tr>
    </w:tbl>
    <w:p w:rsidR="005F5542" w:rsidRPr="00716F17" w:rsidRDefault="005F5542" w:rsidP="005F5542">
      <w:pPr>
        <w:rPr>
          <w:b/>
          <w:i/>
          <w:iCs/>
          <w:sz w:val="18"/>
          <w:szCs w:val="18"/>
        </w:rPr>
      </w:pPr>
    </w:p>
    <w:p w:rsidR="005F5542" w:rsidRPr="00716F17" w:rsidRDefault="005F5542" w:rsidP="005F5542">
      <w:pPr>
        <w:rPr>
          <w:iCs/>
          <w:sz w:val="18"/>
          <w:szCs w:val="18"/>
        </w:rPr>
      </w:pPr>
      <w:bookmarkStart w:id="49" w:name="_Toc328488769"/>
      <w:r w:rsidRPr="00716F17">
        <w:rPr>
          <w:sz w:val="18"/>
          <w:szCs w:val="18"/>
        </w:rPr>
        <w:t>The evaluation is estimated at the total of 30 workdays for the evaluation team leader, and at 20 days for the national evaluator as indicated below:</w:t>
      </w:r>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629"/>
      </w:tblGrid>
      <w:tr w:rsidR="0094251B" w:rsidRPr="00716F17" w:rsidTr="0094251B">
        <w:tc>
          <w:tcPr>
            <w:tcW w:w="2552" w:type="dxa"/>
            <w:tcBorders>
              <w:top w:val="single" w:sz="4" w:space="0" w:color="auto"/>
              <w:left w:val="single" w:sz="4" w:space="0" w:color="auto"/>
              <w:bottom w:val="single" w:sz="4" w:space="0" w:color="auto"/>
              <w:right w:val="single" w:sz="4" w:space="0" w:color="auto"/>
            </w:tcBorders>
            <w:shd w:val="clear" w:color="auto" w:fill="1F497D"/>
          </w:tcPr>
          <w:p w:rsidR="005F5542" w:rsidRPr="00716F17" w:rsidRDefault="005F5542" w:rsidP="0094251B">
            <w:pPr>
              <w:rPr>
                <w:b/>
                <w:color w:val="FFFFFF" w:themeColor="background1"/>
                <w:sz w:val="18"/>
                <w:szCs w:val="18"/>
              </w:rPr>
            </w:pPr>
            <w:r w:rsidRPr="00716F17">
              <w:rPr>
                <w:b/>
                <w:color w:val="FFFFFF" w:themeColor="background1"/>
                <w:sz w:val="18"/>
                <w:szCs w:val="18"/>
              </w:rPr>
              <w:t>Time frame</w:t>
            </w:r>
          </w:p>
        </w:tc>
        <w:tc>
          <w:tcPr>
            <w:tcW w:w="6629" w:type="dxa"/>
            <w:tcBorders>
              <w:top w:val="single" w:sz="4" w:space="0" w:color="auto"/>
              <w:left w:val="single" w:sz="4" w:space="0" w:color="auto"/>
              <w:bottom w:val="single" w:sz="4" w:space="0" w:color="auto"/>
              <w:right w:val="single" w:sz="4" w:space="0" w:color="auto"/>
            </w:tcBorders>
            <w:shd w:val="clear" w:color="auto" w:fill="1F497D"/>
          </w:tcPr>
          <w:p w:rsidR="005F5542" w:rsidRPr="00716F17" w:rsidRDefault="005F5542" w:rsidP="0094251B">
            <w:pPr>
              <w:rPr>
                <w:b/>
                <w:color w:val="FFFFFF" w:themeColor="background1"/>
                <w:sz w:val="18"/>
                <w:szCs w:val="18"/>
              </w:rPr>
            </w:pPr>
            <w:r w:rsidRPr="00716F17">
              <w:rPr>
                <w:b/>
                <w:color w:val="FFFFFF" w:themeColor="background1"/>
                <w:sz w:val="18"/>
                <w:szCs w:val="18"/>
              </w:rPr>
              <w:t>Tasks</w:t>
            </w:r>
          </w:p>
        </w:tc>
      </w:tr>
      <w:tr w:rsidR="0094251B" w:rsidRPr="00716F17" w:rsidTr="00716F17">
        <w:trPr>
          <w:trHeight w:val="575"/>
        </w:trPr>
        <w:tc>
          <w:tcPr>
            <w:tcW w:w="2552" w:type="dxa"/>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rPr>
                <w:sz w:val="18"/>
                <w:szCs w:val="18"/>
              </w:rPr>
            </w:pPr>
            <w:r w:rsidRPr="00716F17">
              <w:rPr>
                <w:sz w:val="18"/>
                <w:szCs w:val="18"/>
              </w:rPr>
              <w:t>Third week of May</w:t>
            </w:r>
            <w:r w:rsidR="00716F17">
              <w:rPr>
                <w:sz w:val="18"/>
                <w:szCs w:val="18"/>
              </w:rPr>
              <w:t xml:space="preserve"> </w:t>
            </w:r>
            <w:r w:rsidRPr="00716F17">
              <w:rPr>
                <w:sz w:val="18"/>
                <w:szCs w:val="18"/>
              </w:rPr>
              <w:t>201</w:t>
            </w:r>
            <w:r w:rsidR="00716F17">
              <w:rPr>
                <w:sz w:val="18"/>
                <w:szCs w:val="18"/>
              </w:rPr>
              <w:t>5</w:t>
            </w:r>
          </w:p>
        </w:tc>
        <w:tc>
          <w:tcPr>
            <w:tcW w:w="6629" w:type="dxa"/>
            <w:tcBorders>
              <w:top w:val="single" w:sz="4" w:space="0" w:color="auto"/>
              <w:left w:val="single" w:sz="4" w:space="0" w:color="auto"/>
              <w:bottom w:val="single" w:sz="4" w:space="0" w:color="auto"/>
              <w:right w:val="single" w:sz="4" w:space="0" w:color="auto"/>
            </w:tcBorders>
          </w:tcPr>
          <w:p w:rsidR="005F5542" w:rsidRPr="00716F17" w:rsidRDefault="005F5542" w:rsidP="0094251B">
            <w:pPr>
              <w:rPr>
                <w:sz w:val="18"/>
                <w:szCs w:val="18"/>
              </w:rPr>
            </w:pPr>
            <w:r w:rsidRPr="00716F17">
              <w:rPr>
                <w:sz w:val="18"/>
                <w:szCs w:val="18"/>
              </w:rPr>
              <w:t xml:space="preserve">Desk review of documents and preparation of the inception report. </w:t>
            </w:r>
          </w:p>
        </w:tc>
      </w:tr>
      <w:tr w:rsidR="0094251B" w:rsidRPr="00716F17" w:rsidTr="0094251B">
        <w:tc>
          <w:tcPr>
            <w:tcW w:w="2552" w:type="dxa"/>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tabs>
                <w:tab w:val="left" w:pos="-1440"/>
              </w:tabs>
              <w:rPr>
                <w:sz w:val="18"/>
                <w:szCs w:val="18"/>
              </w:rPr>
            </w:pPr>
            <w:r w:rsidRPr="00716F17">
              <w:rPr>
                <w:rFonts w:cs="Times New Roman"/>
                <w:bCs/>
                <w:snapToGrid w:val="0"/>
                <w:sz w:val="18"/>
                <w:szCs w:val="18"/>
              </w:rPr>
              <w:t>Last week of May 2015</w:t>
            </w:r>
          </w:p>
        </w:tc>
        <w:tc>
          <w:tcPr>
            <w:tcW w:w="6629" w:type="dxa"/>
            <w:tcBorders>
              <w:top w:val="single" w:sz="4" w:space="0" w:color="auto"/>
              <w:left w:val="single" w:sz="4" w:space="0" w:color="auto"/>
              <w:bottom w:val="single" w:sz="4" w:space="0" w:color="auto"/>
              <w:right w:val="single" w:sz="4" w:space="0" w:color="auto"/>
            </w:tcBorders>
          </w:tcPr>
          <w:p w:rsidR="005F5542" w:rsidRPr="00716F17" w:rsidRDefault="005F5542" w:rsidP="0099305B">
            <w:pPr>
              <w:pStyle w:val="ListParagraph"/>
              <w:widowControl w:val="0"/>
              <w:numPr>
                <w:ilvl w:val="0"/>
                <w:numId w:val="10"/>
              </w:numPr>
              <w:autoSpaceDE w:val="0"/>
              <w:autoSpaceDN w:val="0"/>
              <w:adjustRightInd w:val="0"/>
              <w:spacing w:after="0" w:line="240" w:lineRule="auto"/>
              <w:contextualSpacing w:val="0"/>
              <w:jc w:val="both"/>
              <w:rPr>
                <w:sz w:val="18"/>
                <w:szCs w:val="18"/>
              </w:rPr>
            </w:pPr>
            <w:r w:rsidRPr="00716F17">
              <w:rPr>
                <w:sz w:val="18"/>
                <w:szCs w:val="18"/>
              </w:rPr>
              <w:t xml:space="preserve">Meeting with ILO staff at ILO Manila Office </w:t>
            </w:r>
          </w:p>
          <w:p w:rsidR="005F5542" w:rsidRPr="00716F17" w:rsidRDefault="005F5542" w:rsidP="0099305B">
            <w:pPr>
              <w:pStyle w:val="ListParagraph"/>
              <w:widowControl w:val="0"/>
              <w:numPr>
                <w:ilvl w:val="0"/>
                <w:numId w:val="9"/>
              </w:numPr>
              <w:autoSpaceDE w:val="0"/>
              <w:autoSpaceDN w:val="0"/>
              <w:adjustRightInd w:val="0"/>
              <w:spacing w:after="0" w:line="240" w:lineRule="auto"/>
              <w:contextualSpacing w:val="0"/>
              <w:jc w:val="both"/>
              <w:rPr>
                <w:sz w:val="18"/>
                <w:szCs w:val="18"/>
              </w:rPr>
            </w:pPr>
            <w:r w:rsidRPr="00716F17">
              <w:rPr>
                <w:sz w:val="18"/>
                <w:szCs w:val="18"/>
              </w:rPr>
              <w:t xml:space="preserve">Field work </w:t>
            </w:r>
            <w:r w:rsidR="00913B87" w:rsidRPr="00716F17">
              <w:rPr>
                <w:sz w:val="18"/>
                <w:szCs w:val="18"/>
              </w:rPr>
              <w:t>in</w:t>
            </w:r>
            <w:r w:rsidR="00913B87">
              <w:rPr>
                <w:sz w:val="18"/>
                <w:szCs w:val="18"/>
              </w:rPr>
              <w:t xml:space="preserve"> </w:t>
            </w:r>
            <w:r w:rsidR="00913B87" w:rsidRPr="00716F17">
              <w:rPr>
                <w:sz w:val="18"/>
                <w:szCs w:val="18"/>
              </w:rPr>
              <w:t>Ormoc</w:t>
            </w:r>
            <w:r w:rsidRPr="00716F17">
              <w:rPr>
                <w:sz w:val="18"/>
                <w:szCs w:val="18"/>
              </w:rPr>
              <w:t xml:space="preserve"> with ILO and the project staff would prepare a programme of meetings that the consultants could amend to suit their needs. Visits to the affected municipalities would be arranged and facilitated by the project staff. Meetings with the stakeholders will be arranged so that the consultants could have a better understanding of the perspectives of the key stakeholders.</w:t>
            </w:r>
          </w:p>
          <w:p w:rsidR="005F5542" w:rsidRPr="00716F17" w:rsidRDefault="005F5542" w:rsidP="0099305B">
            <w:pPr>
              <w:widowControl w:val="0"/>
              <w:numPr>
                <w:ilvl w:val="0"/>
                <w:numId w:val="7"/>
              </w:numPr>
              <w:autoSpaceDE w:val="0"/>
              <w:autoSpaceDN w:val="0"/>
              <w:adjustRightInd w:val="0"/>
              <w:spacing w:after="0" w:line="240" w:lineRule="auto"/>
              <w:jc w:val="both"/>
              <w:rPr>
                <w:sz w:val="18"/>
                <w:szCs w:val="18"/>
              </w:rPr>
            </w:pPr>
            <w:r w:rsidRPr="00716F17">
              <w:rPr>
                <w:sz w:val="18"/>
                <w:szCs w:val="18"/>
              </w:rPr>
              <w:t>The evaluation team will review its findings and prepare a presentation on the preliminary findings, including verification of the findings with the project team.</w:t>
            </w:r>
          </w:p>
          <w:p w:rsidR="005F5542" w:rsidRPr="00716F17" w:rsidRDefault="005F5542" w:rsidP="0099305B">
            <w:pPr>
              <w:widowControl w:val="0"/>
              <w:numPr>
                <w:ilvl w:val="0"/>
                <w:numId w:val="7"/>
              </w:numPr>
              <w:autoSpaceDE w:val="0"/>
              <w:autoSpaceDN w:val="0"/>
              <w:adjustRightInd w:val="0"/>
              <w:spacing w:after="0" w:line="240" w:lineRule="auto"/>
              <w:jc w:val="both"/>
              <w:rPr>
                <w:sz w:val="18"/>
                <w:szCs w:val="18"/>
              </w:rPr>
            </w:pPr>
            <w:r w:rsidRPr="00716F17">
              <w:rPr>
                <w:sz w:val="18"/>
                <w:szCs w:val="18"/>
              </w:rPr>
              <w:t>End-of-evaluation mission stakeholder meeting and debriefing, including the presentation of the preliminary findings and associated discussion.</w:t>
            </w:r>
          </w:p>
        </w:tc>
      </w:tr>
      <w:tr w:rsidR="0094251B" w:rsidRPr="00716F17" w:rsidTr="0094251B">
        <w:tc>
          <w:tcPr>
            <w:tcW w:w="2552" w:type="dxa"/>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rPr>
                <w:sz w:val="18"/>
                <w:szCs w:val="18"/>
              </w:rPr>
            </w:pPr>
            <w:r w:rsidRPr="00716F17">
              <w:rPr>
                <w:sz w:val="18"/>
                <w:szCs w:val="18"/>
              </w:rPr>
              <w:t>June 201</w:t>
            </w:r>
          </w:p>
        </w:tc>
        <w:tc>
          <w:tcPr>
            <w:tcW w:w="6629" w:type="dxa"/>
            <w:tcBorders>
              <w:top w:val="single" w:sz="4" w:space="0" w:color="auto"/>
              <w:left w:val="single" w:sz="4" w:space="0" w:color="auto"/>
              <w:bottom w:val="single" w:sz="4" w:space="0" w:color="auto"/>
              <w:right w:val="single" w:sz="4" w:space="0" w:color="auto"/>
            </w:tcBorders>
          </w:tcPr>
          <w:p w:rsidR="005F5542" w:rsidRPr="00716F17" w:rsidRDefault="005F5542" w:rsidP="0094251B">
            <w:pPr>
              <w:rPr>
                <w:sz w:val="18"/>
                <w:szCs w:val="18"/>
              </w:rPr>
            </w:pPr>
            <w:r w:rsidRPr="00716F17">
              <w:rPr>
                <w:sz w:val="18"/>
                <w:szCs w:val="18"/>
              </w:rPr>
              <w:t>Produce a draft report for submission to the evaluation manager. Receive comments from evaluation manager and finalise the report. Sub</w:t>
            </w:r>
            <w:r w:rsidR="00716F17">
              <w:rPr>
                <w:sz w:val="18"/>
                <w:szCs w:val="18"/>
              </w:rPr>
              <w:t>mit evaluation summary.</w:t>
            </w:r>
          </w:p>
        </w:tc>
      </w:tr>
      <w:tr w:rsidR="0094251B" w:rsidRPr="00716F17" w:rsidTr="0094251B">
        <w:tc>
          <w:tcPr>
            <w:tcW w:w="2552" w:type="dxa"/>
            <w:tcBorders>
              <w:top w:val="single" w:sz="4" w:space="0" w:color="auto"/>
              <w:left w:val="single" w:sz="4" w:space="0" w:color="auto"/>
              <w:bottom w:val="single" w:sz="4" w:space="0" w:color="auto"/>
              <w:right w:val="single" w:sz="4" w:space="0" w:color="auto"/>
            </w:tcBorders>
            <w:shd w:val="clear" w:color="auto" w:fill="B8CCE4"/>
          </w:tcPr>
          <w:p w:rsidR="005F5542" w:rsidRPr="00716F17" w:rsidRDefault="005F5542" w:rsidP="0094251B">
            <w:pPr>
              <w:rPr>
                <w:sz w:val="18"/>
                <w:szCs w:val="18"/>
              </w:rPr>
            </w:pPr>
            <w:r w:rsidRPr="00716F17">
              <w:rPr>
                <w:sz w:val="18"/>
                <w:szCs w:val="18"/>
              </w:rPr>
              <w:t>13July2015</w:t>
            </w:r>
          </w:p>
        </w:tc>
        <w:tc>
          <w:tcPr>
            <w:tcW w:w="6629" w:type="dxa"/>
            <w:tcBorders>
              <w:top w:val="single" w:sz="4" w:space="0" w:color="auto"/>
              <w:left w:val="single" w:sz="4" w:space="0" w:color="auto"/>
              <w:bottom w:val="single" w:sz="4" w:space="0" w:color="auto"/>
              <w:right w:val="single" w:sz="4" w:space="0" w:color="auto"/>
            </w:tcBorders>
          </w:tcPr>
          <w:p w:rsidR="005F5542" w:rsidRPr="00716F17" w:rsidRDefault="005F5542" w:rsidP="0094251B">
            <w:pPr>
              <w:rPr>
                <w:sz w:val="18"/>
                <w:szCs w:val="18"/>
              </w:rPr>
            </w:pPr>
            <w:r w:rsidRPr="00716F17">
              <w:rPr>
                <w:sz w:val="18"/>
                <w:szCs w:val="18"/>
              </w:rPr>
              <w:t>Finalization of repor</w:t>
            </w:r>
            <w:r w:rsidR="00716F17">
              <w:rPr>
                <w:sz w:val="18"/>
                <w:szCs w:val="18"/>
              </w:rPr>
              <w:t>t</w:t>
            </w:r>
          </w:p>
        </w:tc>
      </w:tr>
    </w:tbl>
    <w:p w:rsidR="006408FF" w:rsidRDefault="006408FF" w:rsidP="00175BC0">
      <w:pPr>
        <w:spacing w:line="23" w:lineRule="atLeast"/>
        <w:jc w:val="both"/>
        <w:rPr>
          <w:rFonts w:ascii="Calisto MT" w:hAnsi="Calisto MT"/>
          <w:b/>
          <w:sz w:val="20"/>
          <w:szCs w:val="20"/>
        </w:rPr>
      </w:pPr>
    </w:p>
    <w:p w:rsidR="006408FF" w:rsidRDefault="006408FF">
      <w:pPr>
        <w:rPr>
          <w:rFonts w:ascii="Calisto MT" w:hAnsi="Calisto MT"/>
          <w:b/>
          <w:sz w:val="20"/>
          <w:szCs w:val="20"/>
        </w:rPr>
      </w:pPr>
      <w:r>
        <w:rPr>
          <w:rFonts w:ascii="Calisto MT" w:hAnsi="Calisto MT"/>
          <w:b/>
          <w:sz w:val="20"/>
          <w:szCs w:val="20"/>
        </w:rPr>
        <w:br w:type="page"/>
      </w:r>
    </w:p>
    <w:p w:rsidR="000415CA" w:rsidRPr="009802F9" w:rsidRDefault="006408FF" w:rsidP="00BF00A9">
      <w:pPr>
        <w:pStyle w:val="Heading2"/>
        <w:rPr>
          <w:rFonts w:ascii="Calisto MT" w:hAnsi="Calisto MT"/>
          <w:i w:val="0"/>
          <w:color w:val="auto"/>
          <w:sz w:val="24"/>
          <w:szCs w:val="24"/>
        </w:rPr>
      </w:pPr>
      <w:r w:rsidRPr="009802F9">
        <w:rPr>
          <w:rFonts w:ascii="Calisto MT" w:hAnsi="Calisto MT"/>
          <w:i w:val="0"/>
          <w:color w:val="auto"/>
          <w:sz w:val="24"/>
          <w:szCs w:val="24"/>
        </w:rPr>
        <w:lastRenderedPageBreak/>
        <w:t xml:space="preserve">ANNEX II </w:t>
      </w:r>
      <w:r w:rsidR="00716F17" w:rsidRPr="009802F9">
        <w:rPr>
          <w:rFonts w:ascii="Calisto MT" w:hAnsi="Calisto MT"/>
          <w:i w:val="0"/>
          <w:color w:val="auto"/>
          <w:sz w:val="24"/>
          <w:szCs w:val="24"/>
        </w:rPr>
        <w:t xml:space="preserve"> </w:t>
      </w:r>
      <w:r w:rsidRPr="009802F9">
        <w:rPr>
          <w:rFonts w:ascii="Calisto MT" w:hAnsi="Calisto MT"/>
          <w:i w:val="0"/>
          <w:color w:val="auto"/>
          <w:sz w:val="24"/>
          <w:szCs w:val="24"/>
        </w:rPr>
        <w:tab/>
      </w:r>
      <w:r w:rsidR="00716F17" w:rsidRPr="009802F9">
        <w:rPr>
          <w:rFonts w:ascii="Calisto MT" w:hAnsi="Calisto MT"/>
          <w:i w:val="0"/>
          <w:color w:val="auto"/>
          <w:sz w:val="24"/>
          <w:szCs w:val="24"/>
        </w:rPr>
        <w:t>Inception Report</w:t>
      </w:r>
    </w:p>
    <w:p w:rsidR="00CD4532" w:rsidRPr="0094251B" w:rsidRDefault="000415CA" w:rsidP="00CD4532">
      <w:pPr>
        <w:jc w:val="center"/>
      </w:pPr>
      <w:r>
        <w:rPr>
          <w:rFonts w:ascii="Calisto MT" w:hAnsi="Calisto MT"/>
          <w:b/>
          <w:sz w:val="20"/>
          <w:szCs w:val="20"/>
        </w:rPr>
        <w:br w:type="page"/>
      </w:r>
    </w:p>
    <w:p w:rsidR="00CD4532" w:rsidRPr="0094251B" w:rsidRDefault="00CD4532" w:rsidP="00CD4532">
      <w:pPr>
        <w:jc w:val="center"/>
      </w:pPr>
    </w:p>
    <w:p w:rsidR="00CD4532" w:rsidRPr="0094251B" w:rsidRDefault="00CD4532" w:rsidP="00CD4532">
      <w:pPr>
        <w:jc w:val="center"/>
      </w:pPr>
      <w:r w:rsidRPr="0094251B">
        <w:rPr>
          <w:noProof/>
          <w:lang w:val="en-GB" w:eastAsia="en-GB"/>
        </w:rPr>
        <w:drawing>
          <wp:inline distT="0" distB="0" distL="0" distR="0" wp14:anchorId="6D45A52F" wp14:editId="23DEDE75">
            <wp:extent cx="809625" cy="657225"/>
            <wp:effectExtent l="1905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9625" cy="657225"/>
                    </a:xfrm>
                    <a:prstGeom prst="rect">
                      <a:avLst/>
                    </a:prstGeom>
                    <a:noFill/>
                    <a:ln w="9525">
                      <a:noFill/>
                      <a:miter lim="800000"/>
                      <a:headEnd/>
                      <a:tailEnd/>
                    </a:ln>
                  </pic:spPr>
                </pic:pic>
              </a:graphicData>
            </a:graphic>
          </wp:inline>
        </w:drawing>
      </w:r>
    </w:p>
    <w:p w:rsidR="00CD4532" w:rsidRPr="0094251B" w:rsidRDefault="00CD4532" w:rsidP="00CD4532">
      <w:pPr>
        <w:jc w:val="center"/>
      </w:pPr>
      <w:r w:rsidRPr="0094251B">
        <w:rPr>
          <w:rFonts w:ascii="AngsanaUPC" w:hAnsi="AngsanaUPC" w:cs="AngsanaUPC"/>
          <w:b/>
          <w:sz w:val="32"/>
        </w:rPr>
        <w:t>International Labour Organization</w:t>
      </w:r>
    </w:p>
    <w:p w:rsidR="00CD4532" w:rsidRPr="0094251B" w:rsidRDefault="00CD4532" w:rsidP="00CD4532"/>
    <w:p w:rsidR="00CD4532" w:rsidRPr="0094251B" w:rsidRDefault="00CD4532" w:rsidP="00CD4532"/>
    <w:p w:rsidR="00CD4532" w:rsidRPr="0094251B" w:rsidRDefault="00CD4532" w:rsidP="00CD4532"/>
    <w:p w:rsidR="00CD4532" w:rsidRPr="0094251B" w:rsidRDefault="00CD4532" w:rsidP="00CD4532"/>
    <w:p w:rsidR="00CD4532" w:rsidRPr="0094251B" w:rsidRDefault="00CD4532" w:rsidP="00CD4532">
      <w:pPr>
        <w:pStyle w:val="NoSpacing"/>
        <w:jc w:val="center"/>
        <w:rPr>
          <w:rFonts w:ascii="Calisto MT" w:hAnsi="Calisto MT"/>
          <w:b/>
          <w:sz w:val="44"/>
        </w:rPr>
      </w:pPr>
      <w:r w:rsidRPr="0094251B">
        <w:rPr>
          <w:rFonts w:ascii="Calisto MT" w:hAnsi="Calisto MT"/>
          <w:b/>
          <w:sz w:val="44"/>
        </w:rPr>
        <w:t>INCEPTION REPORT</w:t>
      </w:r>
    </w:p>
    <w:p w:rsidR="00CD4532" w:rsidRPr="0094251B" w:rsidRDefault="00CD4532" w:rsidP="00CD4532">
      <w:pPr>
        <w:pStyle w:val="NoSpacing"/>
        <w:jc w:val="center"/>
        <w:rPr>
          <w:rFonts w:ascii="Calisto MT" w:hAnsi="Calisto MT"/>
          <w:b/>
          <w:sz w:val="40"/>
        </w:rPr>
      </w:pPr>
    </w:p>
    <w:p w:rsidR="00CD4532" w:rsidRPr="0094251B" w:rsidRDefault="00CD4532" w:rsidP="00CD4532">
      <w:pPr>
        <w:pStyle w:val="NoSpacing"/>
        <w:jc w:val="center"/>
        <w:rPr>
          <w:rFonts w:ascii="Calisto MT" w:hAnsi="Calisto MT"/>
          <w:b/>
          <w:sz w:val="40"/>
        </w:rPr>
      </w:pPr>
    </w:p>
    <w:p w:rsidR="00CD4532" w:rsidRPr="0094251B" w:rsidRDefault="00CD4532" w:rsidP="00CD4532">
      <w:pPr>
        <w:pStyle w:val="NoSpacing"/>
        <w:jc w:val="center"/>
        <w:rPr>
          <w:rFonts w:ascii="Calisto MT" w:hAnsi="Calisto MT"/>
          <w:sz w:val="24"/>
          <w:szCs w:val="24"/>
        </w:rPr>
      </w:pPr>
      <w:r w:rsidRPr="0094251B">
        <w:rPr>
          <w:rFonts w:ascii="Calisto MT" w:hAnsi="Calisto MT"/>
          <w:sz w:val="24"/>
          <w:szCs w:val="24"/>
        </w:rPr>
        <w:t>Final Independent Evaluation of</w:t>
      </w:r>
    </w:p>
    <w:p w:rsidR="00CD4532" w:rsidRPr="0094251B" w:rsidRDefault="00CD4532" w:rsidP="00CD4532">
      <w:pPr>
        <w:pStyle w:val="NoSpacing"/>
        <w:jc w:val="center"/>
        <w:rPr>
          <w:rFonts w:ascii="Calisto MT" w:hAnsi="Calisto MT"/>
          <w:b/>
          <w:sz w:val="24"/>
          <w:szCs w:val="24"/>
        </w:rPr>
      </w:pPr>
      <w:r w:rsidRPr="0094251B">
        <w:rPr>
          <w:rFonts w:ascii="Calisto MT" w:hAnsi="Calisto MT"/>
          <w:b/>
          <w:sz w:val="24"/>
          <w:szCs w:val="24"/>
        </w:rPr>
        <w:t>Integrated Livelihood Recovery for Typhoon Haiyan Affected Communities</w:t>
      </w:r>
    </w:p>
    <w:p w:rsidR="00CD4532" w:rsidRPr="0094251B" w:rsidRDefault="00CD4532" w:rsidP="00CD4532">
      <w:pPr>
        <w:pStyle w:val="NoSpacing"/>
        <w:jc w:val="center"/>
        <w:rPr>
          <w:rFonts w:ascii="Calisto MT" w:hAnsi="Calisto MT"/>
          <w:sz w:val="24"/>
          <w:szCs w:val="24"/>
        </w:rPr>
      </w:pPr>
      <w:r w:rsidRPr="0094251B">
        <w:rPr>
          <w:rFonts w:ascii="Calisto MT" w:hAnsi="Calisto MT"/>
          <w:sz w:val="24"/>
          <w:szCs w:val="24"/>
        </w:rPr>
        <w:t>(PHI/14/02/JPN)</w:t>
      </w:r>
    </w:p>
    <w:p w:rsidR="00CD4532" w:rsidRPr="0094251B" w:rsidRDefault="00CD4532" w:rsidP="00CD4532">
      <w:pPr>
        <w:pStyle w:val="NoSpacing"/>
        <w:jc w:val="center"/>
        <w:rPr>
          <w:rFonts w:ascii="Calisto MT" w:hAnsi="Calisto MT"/>
          <w:sz w:val="24"/>
          <w:szCs w:val="24"/>
        </w:rPr>
      </w:pPr>
    </w:p>
    <w:p w:rsidR="00CD4532" w:rsidRPr="0094251B" w:rsidRDefault="00CD4532" w:rsidP="00CD4532">
      <w:pPr>
        <w:pStyle w:val="NoSpacing"/>
        <w:jc w:val="center"/>
        <w:rPr>
          <w:rFonts w:ascii="Calisto MT" w:hAnsi="Calisto MT"/>
          <w:sz w:val="24"/>
          <w:szCs w:val="24"/>
        </w:rPr>
      </w:pPr>
    </w:p>
    <w:p w:rsidR="00CD4532" w:rsidRPr="0094251B" w:rsidRDefault="00CD4532" w:rsidP="00CD4532">
      <w:pPr>
        <w:pStyle w:val="NoSpacing"/>
        <w:jc w:val="center"/>
        <w:rPr>
          <w:rFonts w:ascii="Calisto MT" w:hAnsi="Calisto MT"/>
          <w:sz w:val="24"/>
          <w:szCs w:val="24"/>
        </w:rPr>
      </w:pPr>
    </w:p>
    <w:p w:rsidR="00CD4532" w:rsidRPr="0094251B" w:rsidRDefault="00CD4532" w:rsidP="00CD4532">
      <w:pPr>
        <w:pStyle w:val="NoSpacing"/>
        <w:jc w:val="center"/>
        <w:rPr>
          <w:rFonts w:ascii="Calisto MT" w:hAnsi="Calisto MT"/>
          <w:sz w:val="24"/>
          <w:szCs w:val="24"/>
        </w:rPr>
      </w:pPr>
    </w:p>
    <w:p w:rsidR="00CD4532" w:rsidRPr="0094251B" w:rsidRDefault="00CD4532" w:rsidP="00CD4532">
      <w:pPr>
        <w:pStyle w:val="NoSpacing"/>
        <w:jc w:val="center"/>
        <w:rPr>
          <w:rFonts w:ascii="Calisto MT" w:hAnsi="Calisto MT"/>
          <w:sz w:val="24"/>
          <w:szCs w:val="24"/>
        </w:rPr>
      </w:pPr>
    </w:p>
    <w:p w:rsidR="00CD4532" w:rsidRPr="0094251B" w:rsidRDefault="00CD4532" w:rsidP="00CD4532">
      <w:pPr>
        <w:pStyle w:val="NoSpacing"/>
        <w:jc w:val="center"/>
        <w:rPr>
          <w:rFonts w:ascii="Calisto MT" w:hAnsi="Calisto MT"/>
          <w:sz w:val="24"/>
          <w:szCs w:val="24"/>
        </w:rPr>
      </w:pP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Type of Evaluation: Final Independent</w:t>
      </w: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Administrative Unit: ILO Country Office for the Philippines</w:t>
      </w: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Technical Unit: DEV/INVEST</w:t>
      </w: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Donor Country: The Government of Japan</w:t>
      </w: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Project Budget: U$D 3,000,000</w:t>
      </w: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Project Duration: March 2014 – May 2015</w:t>
      </w:r>
    </w:p>
    <w:p w:rsidR="00CD4532" w:rsidRPr="0094251B" w:rsidRDefault="00CD4532" w:rsidP="00CD4532">
      <w:pPr>
        <w:pStyle w:val="NoSpacing"/>
        <w:spacing w:line="276" w:lineRule="auto"/>
        <w:jc w:val="center"/>
        <w:rPr>
          <w:rFonts w:ascii="Calisto MT" w:hAnsi="Calisto MT"/>
          <w:sz w:val="20"/>
          <w:szCs w:val="24"/>
        </w:rPr>
      </w:pPr>
    </w:p>
    <w:p w:rsidR="00CD4532" w:rsidRPr="0094251B" w:rsidRDefault="00CD4532" w:rsidP="00CD4532">
      <w:pPr>
        <w:pStyle w:val="NoSpacing"/>
        <w:spacing w:line="276" w:lineRule="auto"/>
        <w:jc w:val="center"/>
        <w:rPr>
          <w:rFonts w:ascii="Calisto MT" w:hAnsi="Calisto MT"/>
          <w:sz w:val="20"/>
          <w:szCs w:val="24"/>
        </w:rPr>
      </w:pP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Evaluation Manager: Tite Habiyakare</w:t>
      </w: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Name of International Consultant: John G. Connell</w:t>
      </w: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Name of National Consultant: Arvy G. Origenes</w:t>
      </w:r>
    </w:p>
    <w:p w:rsidR="00CD4532" w:rsidRPr="0094251B" w:rsidRDefault="00CD4532" w:rsidP="00CD4532">
      <w:pPr>
        <w:pStyle w:val="NoSpacing"/>
        <w:spacing w:line="276" w:lineRule="auto"/>
        <w:jc w:val="center"/>
        <w:rPr>
          <w:rFonts w:ascii="Calisto MT" w:hAnsi="Calisto MT"/>
          <w:sz w:val="20"/>
          <w:szCs w:val="24"/>
        </w:rPr>
      </w:pPr>
      <w:r w:rsidRPr="0094251B">
        <w:rPr>
          <w:rFonts w:ascii="Calisto MT" w:hAnsi="Calisto MT"/>
          <w:sz w:val="20"/>
          <w:szCs w:val="24"/>
        </w:rPr>
        <w:t>Date of Evaluation: June 2015</w:t>
      </w:r>
    </w:p>
    <w:p w:rsidR="00CD4532" w:rsidRPr="0094251B" w:rsidRDefault="00CD4532" w:rsidP="00CD4532">
      <w:pPr>
        <w:pStyle w:val="NoSpacing"/>
        <w:jc w:val="center"/>
        <w:rPr>
          <w:rFonts w:ascii="Calisto MT" w:hAnsi="Calisto MT"/>
          <w:sz w:val="20"/>
          <w:szCs w:val="24"/>
        </w:rPr>
      </w:pPr>
    </w:p>
    <w:p w:rsidR="00CD4532" w:rsidRPr="0094251B" w:rsidRDefault="00CD4532" w:rsidP="00CD4532">
      <w:pPr>
        <w:pStyle w:val="NoSpacing"/>
        <w:jc w:val="center"/>
        <w:rPr>
          <w:rFonts w:ascii="Calisto MT" w:hAnsi="Calisto MT"/>
          <w:sz w:val="20"/>
          <w:szCs w:val="24"/>
        </w:rPr>
      </w:pPr>
    </w:p>
    <w:p w:rsidR="00CD4532" w:rsidRPr="00C82D08" w:rsidRDefault="00CD4532" w:rsidP="00CD4532">
      <w:pPr>
        <w:pStyle w:val="NoSpacing"/>
        <w:jc w:val="center"/>
        <w:rPr>
          <w:rFonts w:ascii="Calisto MT" w:hAnsi="Calisto MT"/>
          <w:b/>
          <w:sz w:val="20"/>
          <w:szCs w:val="24"/>
        </w:rPr>
      </w:pPr>
    </w:p>
    <w:p w:rsidR="00CD4532" w:rsidRDefault="00CD4532" w:rsidP="00CD4532">
      <w:pPr>
        <w:pStyle w:val="NoSpacing"/>
        <w:jc w:val="center"/>
        <w:rPr>
          <w:rFonts w:ascii="Calisto MT" w:hAnsi="Calisto MT"/>
          <w:b/>
          <w:sz w:val="20"/>
          <w:szCs w:val="24"/>
        </w:rPr>
      </w:pPr>
      <w:r w:rsidRPr="00C82D08">
        <w:rPr>
          <w:rFonts w:ascii="Calisto MT" w:hAnsi="Calisto MT"/>
          <w:b/>
          <w:sz w:val="20"/>
          <w:szCs w:val="24"/>
        </w:rPr>
        <w:t>Table of Contents</w:t>
      </w:r>
    </w:p>
    <w:p w:rsidR="00CD4532" w:rsidRDefault="00CD4532" w:rsidP="00CD4532">
      <w:pPr>
        <w:pStyle w:val="NoSpacing"/>
        <w:jc w:val="center"/>
        <w:rPr>
          <w:rFonts w:ascii="Calisto MT" w:hAnsi="Calisto MT"/>
          <w:b/>
          <w:sz w:val="20"/>
          <w:szCs w:val="24"/>
        </w:rPr>
      </w:pPr>
    </w:p>
    <w:p w:rsidR="00CD4532" w:rsidRPr="00C82D08" w:rsidRDefault="00CD4532" w:rsidP="00CD4532">
      <w:pPr>
        <w:pStyle w:val="NoSpacing"/>
        <w:jc w:val="center"/>
        <w:rPr>
          <w:rFonts w:ascii="Calisto MT" w:hAnsi="Calisto MT"/>
          <w:b/>
          <w:sz w:val="20"/>
          <w:szCs w:val="24"/>
        </w:rPr>
      </w:pPr>
    </w:p>
    <w:p w:rsidR="00CD4532" w:rsidRPr="00330FC7" w:rsidRDefault="00CD4532" w:rsidP="00CD4532">
      <w:pPr>
        <w:pStyle w:val="TOC1"/>
        <w:tabs>
          <w:tab w:val="right" w:leader="dot" w:pos="9350"/>
        </w:tabs>
        <w:rPr>
          <w:rFonts w:asciiTheme="minorHAnsi" w:hAnsiTheme="minorHAnsi"/>
          <w:b w:val="0"/>
          <w:bCs w:val="0"/>
          <w:caps w:val="0"/>
          <w:noProof/>
          <w:sz w:val="18"/>
          <w:szCs w:val="22"/>
          <w:lang w:val="en-PH" w:eastAsia="en-PH"/>
        </w:rPr>
      </w:pPr>
      <w:r w:rsidRPr="00C82D08">
        <w:rPr>
          <w:rFonts w:ascii="Calisto MT" w:hAnsi="Calisto MT"/>
          <w:b w:val="0"/>
          <w:sz w:val="14"/>
        </w:rPr>
        <w:fldChar w:fldCharType="begin"/>
      </w:r>
      <w:r w:rsidRPr="00C82D08">
        <w:rPr>
          <w:rFonts w:ascii="Calisto MT" w:hAnsi="Calisto MT"/>
          <w:b w:val="0"/>
          <w:sz w:val="14"/>
        </w:rPr>
        <w:instrText xml:space="preserve"> TOC \o "1-3" \h \z \u </w:instrText>
      </w:r>
      <w:r w:rsidRPr="00C82D08">
        <w:rPr>
          <w:rFonts w:ascii="Calisto MT" w:hAnsi="Calisto MT"/>
          <w:b w:val="0"/>
          <w:sz w:val="14"/>
        </w:rPr>
        <w:fldChar w:fldCharType="separate"/>
      </w:r>
      <w:hyperlink w:anchor="_Toc420321939" w:history="1">
        <w:r w:rsidRPr="00330FC7">
          <w:rPr>
            <w:rStyle w:val="Hyperlink"/>
            <w:rFonts w:ascii="Calisto MT" w:hAnsi="Calisto MT"/>
            <w:noProof/>
            <w:sz w:val="20"/>
          </w:rPr>
          <w:t>1. Rationale and Objectives of the Evaluation</w:t>
        </w:r>
        <w:r w:rsidRPr="00330FC7">
          <w:rPr>
            <w:noProof/>
            <w:webHidden/>
            <w:sz w:val="20"/>
          </w:rPr>
          <w:tab/>
        </w:r>
        <w:r w:rsidRPr="00330FC7">
          <w:rPr>
            <w:noProof/>
            <w:webHidden/>
            <w:sz w:val="20"/>
          </w:rPr>
          <w:fldChar w:fldCharType="begin"/>
        </w:r>
        <w:r w:rsidRPr="00330FC7">
          <w:rPr>
            <w:noProof/>
            <w:webHidden/>
            <w:sz w:val="20"/>
          </w:rPr>
          <w:instrText xml:space="preserve"> PAGEREF _Toc420321939 \h </w:instrText>
        </w:r>
        <w:r w:rsidRPr="00330FC7">
          <w:rPr>
            <w:noProof/>
            <w:webHidden/>
            <w:sz w:val="20"/>
          </w:rPr>
        </w:r>
        <w:r w:rsidRPr="00330FC7">
          <w:rPr>
            <w:noProof/>
            <w:webHidden/>
            <w:sz w:val="20"/>
          </w:rPr>
          <w:fldChar w:fldCharType="separate"/>
        </w:r>
        <w:r w:rsidR="00535494">
          <w:rPr>
            <w:noProof/>
            <w:webHidden/>
            <w:sz w:val="20"/>
          </w:rPr>
          <w:t>6</w:t>
        </w:r>
        <w:r w:rsidRPr="00330FC7">
          <w:rPr>
            <w:noProof/>
            <w:webHidden/>
            <w:sz w:val="20"/>
          </w:rPr>
          <w:fldChar w:fldCharType="end"/>
        </w:r>
      </w:hyperlink>
    </w:p>
    <w:p w:rsidR="00CD4532" w:rsidRPr="00330FC7" w:rsidRDefault="00114A60" w:rsidP="00CD4532">
      <w:pPr>
        <w:pStyle w:val="TOC2"/>
        <w:rPr>
          <w:rFonts w:cstheme="minorBidi"/>
          <w:b w:val="0"/>
          <w:bCs w:val="0"/>
          <w:noProof/>
          <w:sz w:val="18"/>
          <w:szCs w:val="22"/>
          <w:lang w:val="en-PH" w:eastAsia="en-PH"/>
        </w:rPr>
      </w:pPr>
      <w:hyperlink w:anchor="_Toc420321940" w:history="1">
        <w:r w:rsidR="00CD4532" w:rsidRPr="00330FC7">
          <w:rPr>
            <w:rStyle w:val="Hyperlink"/>
            <w:rFonts w:ascii="Calisto MT" w:hAnsi="Calisto MT"/>
            <w:noProof/>
            <w:sz w:val="16"/>
          </w:rPr>
          <w:t>Scope and Client of the Evaluation</w:t>
        </w:r>
        <w:r w:rsidR="00CD4532" w:rsidRPr="00330FC7">
          <w:rPr>
            <w:noProof/>
            <w:webHidden/>
            <w:sz w:val="16"/>
          </w:rPr>
          <w:tab/>
        </w:r>
        <w:r w:rsidR="00CD4532" w:rsidRPr="00330FC7">
          <w:rPr>
            <w:noProof/>
            <w:webHidden/>
            <w:sz w:val="16"/>
          </w:rPr>
          <w:fldChar w:fldCharType="begin"/>
        </w:r>
        <w:r w:rsidR="00CD4532" w:rsidRPr="00330FC7">
          <w:rPr>
            <w:noProof/>
            <w:webHidden/>
            <w:sz w:val="16"/>
          </w:rPr>
          <w:instrText xml:space="preserve"> PAGEREF _Toc420321940 \h </w:instrText>
        </w:r>
        <w:r w:rsidR="00CD4532" w:rsidRPr="00330FC7">
          <w:rPr>
            <w:noProof/>
            <w:webHidden/>
            <w:sz w:val="16"/>
          </w:rPr>
        </w:r>
        <w:r w:rsidR="00CD4532" w:rsidRPr="00330FC7">
          <w:rPr>
            <w:noProof/>
            <w:webHidden/>
            <w:sz w:val="16"/>
          </w:rPr>
          <w:fldChar w:fldCharType="separate"/>
        </w:r>
        <w:r w:rsidR="00535494">
          <w:rPr>
            <w:noProof/>
            <w:webHidden/>
            <w:sz w:val="16"/>
          </w:rPr>
          <w:t>16</w:t>
        </w:r>
        <w:r w:rsidR="00CD4532" w:rsidRPr="00330FC7">
          <w:rPr>
            <w:noProof/>
            <w:webHidden/>
            <w:sz w:val="16"/>
          </w:rPr>
          <w:fldChar w:fldCharType="end"/>
        </w:r>
      </w:hyperlink>
    </w:p>
    <w:p w:rsidR="00CD4532" w:rsidRPr="00330FC7" w:rsidRDefault="00114A60" w:rsidP="00CD4532">
      <w:pPr>
        <w:pStyle w:val="TOC1"/>
        <w:tabs>
          <w:tab w:val="right" w:leader="dot" w:pos="9350"/>
        </w:tabs>
        <w:rPr>
          <w:rFonts w:asciiTheme="minorHAnsi" w:hAnsiTheme="minorHAnsi"/>
          <w:b w:val="0"/>
          <w:bCs w:val="0"/>
          <w:caps w:val="0"/>
          <w:noProof/>
          <w:sz w:val="18"/>
          <w:szCs w:val="22"/>
          <w:lang w:val="en-PH" w:eastAsia="en-PH"/>
        </w:rPr>
      </w:pPr>
      <w:hyperlink w:anchor="_Toc420321941" w:history="1">
        <w:r w:rsidR="00CD4532" w:rsidRPr="00330FC7">
          <w:rPr>
            <w:rStyle w:val="Hyperlink"/>
            <w:rFonts w:ascii="Calisto MT" w:hAnsi="Calisto MT"/>
            <w:noProof/>
            <w:sz w:val="20"/>
          </w:rPr>
          <w:t>2. Project Background and Description</w:t>
        </w:r>
        <w:r w:rsidR="00CD4532" w:rsidRPr="00330FC7">
          <w:rPr>
            <w:noProof/>
            <w:webHidden/>
            <w:sz w:val="20"/>
          </w:rPr>
          <w:tab/>
        </w:r>
        <w:r w:rsidR="00CD4532" w:rsidRPr="00330FC7">
          <w:rPr>
            <w:noProof/>
            <w:webHidden/>
            <w:sz w:val="20"/>
          </w:rPr>
          <w:fldChar w:fldCharType="begin"/>
        </w:r>
        <w:r w:rsidR="00CD4532" w:rsidRPr="00330FC7">
          <w:rPr>
            <w:noProof/>
            <w:webHidden/>
            <w:sz w:val="20"/>
          </w:rPr>
          <w:instrText xml:space="preserve"> PAGEREF _Toc420321941 \h </w:instrText>
        </w:r>
        <w:r w:rsidR="00CD4532" w:rsidRPr="00330FC7">
          <w:rPr>
            <w:noProof/>
            <w:webHidden/>
            <w:sz w:val="20"/>
          </w:rPr>
        </w:r>
        <w:r w:rsidR="00CD4532" w:rsidRPr="00330FC7">
          <w:rPr>
            <w:noProof/>
            <w:webHidden/>
            <w:sz w:val="20"/>
          </w:rPr>
          <w:fldChar w:fldCharType="separate"/>
        </w:r>
        <w:r w:rsidR="00535494">
          <w:rPr>
            <w:noProof/>
            <w:webHidden/>
            <w:sz w:val="20"/>
          </w:rPr>
          <w:t>64</w:t>
        </w:r>
        <w:r w:rsidR="00CD4532" w:rsidRPr="00330FC7">
          <w:rPr>
            <w:noProof/>
            <w:webHidden/>
            <w:sz w:val="20"/>
          </w:rPr>
          <w:fldChar w:fldCharType="end"/>
        </w:r>
      </w:hyperlink>
    </w:p>
    <w:p w:rsidR="00CD4532" w:rsidRPr="00330FC7" w:rsidRDefault="00114A60" w:rsidP="00CD4532">
      <w:pPr>
        <w:pStyle w:val="TOC2"/>
        <w:rPr>
          <w:rFonts w:cstheme="minorBidi"/>
          <w:b w:val="0"/>
          <w:bCs w:val="0"/>
          <w:noProof/>
          <w:sz w:val="18"/>
          <w:szCs w:val="22"/>
          <w:lang w:val="en-PH" w:eastAsia="en-PH"/>
        </w:rPr>
      </w:pPr>
      <w:hyperlink w:anchor="_Toc420321942" w:history="1">
        <w:r w:rsidR="00CD4532" w:rsidRPr="00330FC7">
          <w:rPr>
            <w:rStyle w:val="Hyperlink"/>
            <w:rFonts w:ascii="Calisto MT" w:hAnsi="Calisto MT"/>
            <w:noProof/>
            <w:sz w:val="16"/>
          </w:rPr>
          <w:t>Background</w:t>
        </w:r>
        <w:r w:rsidR="00CD4532" w:rsidRPr="00330FC7">
          <w:rPr>
            <w:noProof/>
            <w:webHidden/>
            <w:sz w:val="16"/>
          </w:rPr>
          <w:tab/>
        </w:r>
        <w:r w:rsidR="00CD4532" w:rsidRPr="00330FC7">
          <w:rPr>
            <w:noProof/>
            <w:webHidden/>
            <w:sz w:val="16"/>
          </w:rPr>
          <w:fldChar w:fldCharType="begin"/>
        </w:r>
        <w:r w:rsidR="00CD4532" w:rsidRPr="00330FC7">
          <w:rPr>
            <w:noProof/>
            <w:webHidden/>
            <w:sz w:val="16"/>
          </w:rPr>
          <w:instrText xml:space="preserve"> PAGEREF _Toc420321942 \h </w:instrText>
        </w:r>
        <w:r w:rsidR="00CD4532" w:rsidRPr="00330FC7">
          <w:rPr>
            <w:noProof/>
            <w:webHidden/>
            <w:sz w:val="16"/>
          </w:rPr>
        </w:r>
        <w:r w:rsidR="00CD4532" w:rsidRPr="00330FC7">
          <w:rPr>
            <w:noProof/>
            <w:webHidden/>
            <w:sz w:val="16"/>
          </w:rPr>
          <w:fldChar w:fldCharType="separate"/>
        </w:r>
        <w:r w:rsidR="00535494">
          <w:rPr>
            <w:noProof/>
            <w:webHidden/>
            <w:sz w:val="16"/>
          </w:rPr>
          <w:t>12</w:t>
        </w:r>
        <w:r w:rsidR="00CD4532" w:rsidRPr="00330FC7">
          <w:rPr>
            <w:noProof/>
            <w:webHidden/>
            <w:sz w:val="16"/>
          </w:rPr>
          <w:fldChar w:fldCharType="end"/>
        </w:r>
      </w:hyperlink>
    </w:p>
    <w:p w:rsidR="00CD4532" w:rsidRPr="00330FC7" w:rsidRDefault="00114A60" w:rsidP="00CD4532">
      <w:pPr>
        <w:pStyle w:val="TOC2"/>
        <w:rPr>
          <w:rFonts w:cstheme="minorBidi"/>
          <w:b w:val="0"/>
          <w:bCs w:val="0"/>
          <w:noProof/>
          <w:sz w:val="18"/>
          <w:szCs w:val="22"/>
          <w:lang w:val="en-PH" w:eastAsia="en-PH"/>
        </w:rPr>
      </w:pPr>
      <w:hyperlink w:anchor="_Toc420321943" w:history="1">
        <w:r w:rsidR="00CD4532" w:rsidRPr="00330FC7">
          <w:rPr>
            <w:rStyle w:val="Hyperlink"/>
            <w:rFonts w:ascii="Calisto MT" w:hAnsi="Calisto MT"/>
            <w:noProof/>
            <w:sz w:val="16"/>
          </w:rPr>
          <w:t>The Project</w:t>
        </w:r>
        <w:r w:rsidR="00CD4532" w:rsidRPr="00330FC7">
          <w:rPr>
            <w:noProof/>
            <w:webHidden/>
            <w:sz w:val="16"/>
          </w:rPr>
          <w:tab/>
        </w:r>
        <w:r w:rsidR="00CD4532" w:rsidRPr="00330FC7">
          <w:rPr>
            <w:noProof/>
            <w:webHidden/>
            <w:sz w:val="16"/>
          </w:rPr>
          <w:fldChar w:fldCharType="begin"/>
        </w:r>
        <w:r w:rsidR="00CD4532" w:rsidRPr="00330FC7">
          <w:rPr>
            <w:noProof/>
            <w:webHidden/>
            <w:sz w:val="16"/>
          </w:rPr>
          <w:instrText xml:space="preserve"> PAGEREF _Toc420321943 \h </w:instrText>
        </w:r>
        <w:r w:rsidR="00CD4532" w:rsidRPr="00330FC7">
          <w:rPr>
            <w:noProof/>
            <w:webHidden/>
            <w:sz w:val="16"/>
          </w:rPr>
        </w:r>
        <w:r w:rsidR="00CD4532" w:rsidRPr="00330FC7">
          <w:rPr>
            <w:noProof/>
            <w:webHidden/>
            <w:sz w:val="16"/>
          </w:rPr>
          <w:fldChar w:fldCharType="separate"/>
        </w:r>
        <w:r w:rsidR="00535494">
          <w:rPr>
            <w:noProof/>
            <w:webHidden/>
            <w:sz w:val="16"/>
          </w:rPr>
          <w:t>65</w:t>
        </w:r>
        <w:r w:rsidR="00CD4532" w:rsidRPr="00330FC7">
          <w:rPr>
            <w:noProof/>
            <w:webHidden/>
            <w:sz w:val="16"/>
          </w:rPr>
          <w:fldChar w:fldCharType="end"/>
        </w:r>
      </w:hyperlink>
    </w:p>
    <w:p w:rsidR="00CD4532" w:rsidRPr="00330FC7" w:rsidRDefault="00114A60" w:rsidP="00CD4532">
      <w:pPr>
        <w:pStyle w:val="TOC1"/>
        <w:tabs>
          <w:tab w:val="right" w:leader="dot" w:pos="9350"/>
        </w:tabs>
        <w:rPr>
          <w:rFonts w:asciiTheme="minorHAnsi" w:hAnsiTheme="minorHAnsi"/>
          <w:b w:val="0"/>
          <w:bCs w:val="0"/>
          <w:caps w:val="0"/>
          <w:noProof/>
          <w:sz w:val="18"/>
          <w:szCs w:val="22"/>
          <w:lang w:val="en-PH" w:eastAsia="en-PH"/>
        </w:rPr>
      </w:pPr>
      <w:hyperlink w:anchor="_Toc420321944" w:history="1">
        <w:r w:rsidR="00CD4532" w:rsidRPr="00330FC7">
          <w:rPr>
            <w:rStyle w:val="Hyperlink"/>
            <w:rFonts w:ascii="Calisto MT" w:hAnsi="Calisto MT"/>
            <w:noProof/>
            <w:sz w:val="20"/>
          </w:rPr>
          <w:t>3. Evaluation Principles, Criteria and Methodological Framework</w:t>
        </w:r>
        <w:r w:rsidR="00CD4532" w:rsidRPr="00330FC7">
          <w:rPr>
            <w:noProof/>
            <w:webHidden/>
            <w:sz w:val="20"/>
          </w:rPr>
          <w:tab/>
        </w:r>
        <w:r w:rsidR="00CD4532" w:rsidRPr="00330FC7">
          <w:rPr>
            <w:noProof/>
            <w:webHidden/>
            <w:sz w:val="20"/>
          </w:rPr>
          <w:fldChar w:fldCharType="begin"/>
        </w:r>
        <w:r w:rsidR="00CD4532" w:rsidRPr="00330FC7">
          <w:rPr>
            <w:noProof/>
            <w:webHidden/>
            <w:sz w:val="20"/>
          </w:rPr>
          <w:instrText xml:space="preserve"> PAGEREF _Toc420321944 \h </w:instrText>
        </w:r>
        <w:r w:rsidR="00CD4532" w:rsidRPr="00330FC7">
          <w:rPr>
            <w:noProof/>
            <w:webHidden/>
            <w:sz w:val="20"/>
          </w:rPr>
        </w:r>
        <w:r w:rsidR="00CD4532" w:rsidRPr="00330FC7">
          <w:rPr>
            <w:noProof/>
            <w:webHidden/>
            <w:sz w:val="20"/>
          </w:rPr>
          <w:fldChar w:fldCharType="separate"/>
        </w:r>
        <w:r w:rsidR="00535494">
          <w:rPr>
            <w:noProof/>
            <w:webHidden/>
            <w:sz w:val="20"/>
          </w:rPr>
          <w:t>68</w:t>
        </w:r>
        <w:r w:rsidR="00CD4532" w:rsidRPr="00330FC7">
          <w:rPr>
            <w:noProof/>
            <w:webHidden/>
            <w:sz w:val="20"/>
          </w:rPr>
          <w:fldChar w:fldCharType="end"/>
        </w:r>
      </w:hyperlink>
    </w:p>
    <w:p w:rsidR="00CD4532" w:rsidRPr="00330FC7" w:rsidRDefault="00114A60" w:rsidP="00CD4532">
      <w:pPr>
        <w:pStyle w:val="TOC2"/>
        <w:rPr>
          <w:rFonts w:cstheme="minorBidi"/>
          <w:b w:val="0"/>
          <w:bCs w:val="0"/>
          <w:noProof/>
          <w:sz w:val="18"/>
          <w:szCs w:val="22"/>
          <w:lang w:val="en-PH" w:eastAsia="en-PH"/>
        </w:rPr>
      </w:pPr>
      <w:hyperlink w:anchor="_Toc420321945" w:history="1">
        <w:r w:rsidR="00CD4532" w:rsidRPr="00330FC7">
          <w:rPr>
            <w:rStyle w:val="Hyperlink"/>
            <w:rFonts w:ascii="Calisto MT" w:hAnsi="Calisto MT"/>
            <w:noProof/>
            <w:sz w:val="16"/>
          </w:rPr>
          <w:t>Evaluation Principles</w:t>
        </w:r>
        <w:r w:rsidR="00CD4532" w:rsidRPr="00330FC7">
          <w:rPr>
            <w:noProof/>
            <w:webHidden/>
            <w:sz w:val="16"/>
          </w:rPr>
          <w:tab/>
        </w:r>
        <w:r w:rsidR="00CD4532" w:rsidRPr="00330FC7">
          <w:rPr>
            <w:noProof/>
            <w:webHidden/>
            <w:sz w:val="16"/>
          </w:rPr>
          <w:fldChar w:fldCharType="begin"/>
        </w:r>
        <w:r w:rsidR="00CD4532" w:rsidRPr="00330FC7">
          <w:rPr>
            <w:noProof/>
            <w:webHidden/>
            <w:sz w:val="16"/>
          </w:rPr>
          <w:instrText xml:space="preserve"> PAGEREF _Toc420321945 \h </w:instrText>
        </w:r>
        <w:r w:rsidR="00CD4532" w:rsidRPr="00330FC7">
          <w:rPr>
            <w:noProof/>
            <w:webHidden/>
            <w:sz w:val="16"/>
          </w:rPr>
        </w:r>
        <w:r w:rsidR="00CD4532" w:rsidRPr="00330FC7">
          <w:rPr>
            <w:noProof/>
            <w:webHidden/>
            <w:sz w:val="16"/>
          </w:rPr>
          <w:fldChar w:fldCharType="separate"/>
        </w:r>
        <w:r w:rsidR="00535494">
          <w:rPr>
            <w:noProof/>
            <w:webHidden/>
            <w:sz w:val="16"/>
          </w:rPr>
          <w:t>68</w:t>
        </w:r>
        <w:r w:rsidR="00CD4532" w:rsidRPr="00330FC7">
          <w:rPr>
            <w:noProof/>
            <w:webHidden/>
            <w:sz w:val="16"/>
          </w:rPr>
          <w:fldChar w:fldCharType="end"/>
        </w:r>
      </w:hyperlink>
    </w:p>
    <w:p w:rsidR="00CD4532" w:rsidRPr="00330FC7" w:rsidRDefault="00114A60" w:rsidP="00CD4532">
      <w:pPr>
        <w:pStyle w:val="TOC2"/>
        <w:rPr>
          <w:rFonts w:cstheme="minorBidi"/>
          <w:b w:val="0"/>
          <w:bCs w:val="0"/>
          <w:noProof/>
          <w:sz w:val="18"/>
          <w:szCs w:val="22"/>
          <w:lang w:val="en-PH" w:eastAsia="en-PH"/>
        </w:rPr>
      </w:pPr>
      <w:hyperlink w:anchor="_Toc420321946" w:history="1">
        <w:r w:rsidR="00CD4532" w:rsidRPr="00330FC7">
          <w:rPr>
            <w:rStyle w:val="Hyperlink"/>
            <w:rFonts w:ascii="Calisto MT" w:hAnsi="Calisto MT"/>
            <w:noProof/>
            <w:sz w:val="16"/>
          </w:rPr>
          <w:t>Evaluation Criteria</w:t>
        </w:r>
        <w:r w:rsidR="00CD4532" w:rsidRPr="00330FC7">
          <w:rPr>
            <w:noProof/>
            <w:webHidden/>
            <w:sz w:val="16"/>
          </w:rPr>
          <w:tab/>
        </w:r>
        <w:r w:rsidR="00CD4532" w:rsidRPr="00330FC7">
          <w:rPr>
            <w:noProof/>
            <w:webHidden/>
            <w:sz w:val="16"/>
          </w:rPr>
          <w:fldChar w:fldCharType="begin"/>
        </w:r>
        <w:r w:rsidR="00CD4532" w:rsidRPr="00330FC7">
          <w:rPr>
            <w:noProof/>
            <w:webHidden/>
            <w:sz w:val="16"/>
          </w:rPr>
          <w:instrText xml:space="preserve"> PAGEREF _Toc420321946 \h </w:instrText>
        </w:r>
        <w:r w:rsidR="00CD4532" w:rsidRPr="00330FC7">
          <w:rPr>
            <w:noProof/>
            <w:webHidden/>
            <w:sz w:val="16"/>
          </w:rPr>
        </w:r>
        <w:r w:rsidR="00CD4532" w:rsidRPr="00330FC7">
          <w:rPr>
            <w:noProof/>
            <w:webHidden/>
            <w:sz w:val="16"/>
          </w:rPr>
          <w:fldChar w:fldCharType="separate"/>
        </w:r>
        <w:r w:rsidR="00535494">
          <w:rPr>
            <w:noProof/>
            <w:webHidden/>
            <w:sz w:val="16"/>
          </w:rPr>
          <w:t>68</w:t>
        </w:r>
        <w:r w:rsidR="00CD4532" w:rsidRPr="00330FC7">
          <w:rPr>
            <w:noProof/>
            <w:webHidden/>
            <w:sz w:val="16"/>
          </w:rPr>
          <w:fldChar w:fldCharType="end"/>
        </w:r>
      </w:hyperlink>
    </w:p>
    <w:p w:rsidR="00CD4532" w:rsidRPr="00330FC7" w:rsidRDefault="00114A60" w:rsidP="00CD4532">
      <w:pPr>
        <w:pStyle w:val="TOC2"/>
        <w:rPr>
          <w:rFonts w:cstheme="minorBidi"/>
          <w:b w:val="0"/>
          <w:bCs w:val="0"/>
          <w:noProof/>
          <w:sz w:val="18"/>
          <w:szCs w:val="22"/>
          <w:lang w:val="en-PH" w:eastAsia="en-PH"/>
        </w:rPr>
      </w:pPr>
      <w:hyperlink w:anchor="_Toc420321947" w:history="1">
        <w:r w:rsidR="00CD4532" w:rsidRPr="00330FC7">
          <w:rPr>
            <w:rStyle w:val="Hyperlink"/>
            <w:rFonts w:ascii="Calisto MT" w:hAnsi="Calisto MT"/>
            <w:noProof/>
            <w:sz w:val="16"/>
          </w:rPr>
          <w:t>Evaluation Methodology</w:t>
        </w:r>
        <w:r w:rsidR="00CD4532" w:rsidRPr="00330FC7">
          <w:rPr>
            <w:noProof/>
            <w:webHidden/>
            <w:sz w:val="16"/>
          </w:rPr>
          <w:tab/>
        </w:r>
        <w:r w:rsidR="00CD4532" w:rsidRPr="00330FC7">
          <w:rPr>
            <w:noProof/>
            <w:webHidden/>
            <w:sz w:val="16"/>
          </w:rPr>
          <w:fldChar w:fldCharType="begin"/>
        </w:r>
        <w:r w:rsidR="00CD4532" w:rsidRPr="00330FC7">
          <w:rPr>
            <w:noProof/>
            <w:webHidden/>
            <w:sz w:val="16"/>
          </w:rPr>
          <w:instrText xml:space="preserve"> PAGEREF _Toc420321947 \h </w:instrText>
        </w:r>
        <w:r w:rsidR="00CD4532" w:rsidRPr="00330FC7">
          <w:rPr>
            <w:noProof/>
            <w:webHidden/>
            <w:sz w:val="16"/>
          </w:rPr>
        </w:r>
        <w:r w:rsidR="00CD4532" w:rsidRPr="00330FC7">
          <w:rPr>
            <w:noProof/>
            <w:webHidden/>
            <w:sz w:val="16"/>
          </w:rPr>
          <w:fldChar w:fldCharType="separate"/>
        </w:r>
        <w:r w:rsidR="00535494">
          <w:rPr>
            <w:noProof/>
            <w:webHidden/>
            <w:sz w:val="16"/>
          </w:rPr>
          <w:t>70</w:t>
        </w:r>
        <w:r w:rsidR="00CD4532" w:rsidRPr="00330FC7">
          <w:rPr>
            <w:noProof/>
            <w:webHidden/>
            <w:sz w:val="16"/>
          </w:rPr>
          <w:fldChar w:fldCharType="end"/>
        </w:r>
      </w:hyperlink>
    </w:p>
    <w:p w:rsidR="00CD4532" w:rsidRPr="00330FC7" w:rsidRDefault="00114A60" w:rsidP="00CD4532">
      <w:pPr>
        <w:pStyle w:val="TOC1"/>
        <w:tabs>
          <w:tab w:val="right" w:leader="dot" w:pos="9350"/>
        </w:tabs>
        <w:rPr>
          <w:rFonts w:asciiTheme="minorHAnsi" w:hAnsiTheme="minorHAnsi"/>
          <w:b w:val="0"/>
          <w:bCs w:val="0"/>
          <w:caps w:val="0"/>
          <w:noProof/>
          <w:sz w:val="18"/>
          <w:szCs w:val="22"/>
          <w:lang w:val="en-PH" w:eastAsia="en-PH"/>
        </w:rPr>
      </w:pPr>
      <w:hyperlink w:anchor="_Toc420321948" w:history="1">
        <w:r w:rsidR="00CD4532" w:rsidRPr="00330FC7">
          <w:rPr>
            <w:rStyle w:val="Hyperlink"/>
            <w:rFonts w:ascii="Calisto MT" w:hAnsi="Calisto MT"/>
            <w:noProof/>
            <w:sz w:val="20"/>
          </w:rPr>
          <w:t>4. Evaluation Team Composition, Timeline and Mission Schedule</w:t>
        </w:r>
        <w:r w:rsidR="00CD4532" w:rsidRPr="00330FC7">
          <w:rPr>
            <w:noProof/>
            <w:webHidden/>
            <w:sz w:val="20"/>
          </w:rPr>
          <w:tab/>
        </w:r>
        <w:r w:rsidR="00CD4532" w:rsidRPr="00330FC7">
          <w:rPr>
            <w:noProof/>
            <w:webHidden/>
            <w:sz w:val="20"/>
          </w:rPr>
          <w:fldChar w:fldCharType="begin"/>
        </w:r>
        <w:r w:rsidR="00CD4532" w:rsidRPr="00330FC7">
          <w:rPr>
            <w:noProof/>
            <w:webHidden/>
            <w:sz w:val="20"/>
          </w:rPr>
          <w:instrText xml:space="preserve"> PAGEREF _Toc420321948 \h </w:instrText>
        </w:r>
        <w:r w:rsidR="00CD4532" w:rsidRPr="00330FC7">
          <w:rPr>
            <w:noProof/>
            <w:webHidden/>
            <w:sz w:val="20"/>
          </w:rPr>
        </w:r>
        <w:r w:rsidR="00CD4532" w:rsidRPr="00330FC7">
          <w:rPr>
            <w:noProof/>
            <w:webHidden/>
            <w:sz w:val="20"/>
          </w:rPr>
          <w:fldChar w:fldCharType="separate"/>
        </w:r>
        <w:r w:rsidR="00535494">
          <w:rPr>
            <w:noProof/>
            <w:webHidden/>
            <w:sz w:val="20"/>
          </w:rPr>
          <w:t>73</w:t>
        </w:r>
        <w:r w:rsidR="00CD4532" w:rsidRPr="00330FC7">
          <w:rPr>
            <w:noProof/>
            <w:webHidden/>
            <w:sz w:val="20"/>
          </w:rPr>
          <w:fldChar w:fldCharType="end"/>
        </w:r>
      </w:hyperlink>
    </w:p>
    <w:p w:rsidR="00CD4532" w:rsidRPr="00330FC7" w:rsidRDefault="00114A60" w:rsidP="00CD4532">
      <w:pPr>
        <w:pStyle w:val="TOC1"/>
        <w:tabs>
          <w:tab w:val="right" w:leader="dot" w:pos="9350"/>
        </w:tabs>
        <w:rPr>
          <w:rFonts w:asciiTheme="minorHAnsi" w:hAnsiTheme="minorHAnsi"/>
          <w:b w:val="0"/>
          <w:bCs w:val="0"/>
          <w:caps w:val="0"/>
          <w:noProof/>
          <w:sz w:val="18"/>
          <w:szCs w:val="22"/>
          <w:lang w:val="en-PH" w:eastAsia="en-PH"/>
        </w:rPr>
      </w:pPr>
      <w:hyperlink w:anchor="_Toc420321949" w:history="1">
        <w:r w:rsidR="00CD4532" w:rsidRPr="00330FC7">
          <w:rPr>
            <w:rStyle w:val="Hyperlink"/>
            <w:rFonts w:ascii="Calisto MT" w:hAnsi="Calisto MT"/>
            <w:noProof/>
            <w:sz w:val="20"/>
          </w:rPr>
          <w:t>5. Deliverables of the Evaluation Team</w:t>
        </w:r>
        <w:r w:rsidR="00CD4532" w:rsidRPr="00330FC7">
          <w:rPr>
            <w:noProof/>
            <w:webHidden/>
            <w:sz w:val="20"/>
          </w:rPr>
          <w:tab/>
        </w:r>
        <w:r w:rsidR="00CD4532" w:rsidRPr="00330FC7">
          <w:rPr>
            <w:noProof/>
            <w:webHidden/>
            <w:sz w:val="20"/>
          </w:rPr>
          <w:fldChar w:fldCharType="begin"/>
        </w:r>
        <w:r w:rsidR="00CD4532" w:rsidRPr="00330FC7">
          <w:rPr>
            <w:noProof/>
            <w:webHidden/>
            <w:sz w:val="20"/>
          </w:rPr>
          <w:instrText xml:space="preserve"> PAGEREF _Toc420321949 \h </w:instrText>
        </w:r>
        <w:r w:rsidR="00CD4532" w:rsidRPr="00330FC7">
          <w:rPr>
            <w:noProof/>
            <w:webHidden/>
            <w:sz w:val="20"/>
          </w:rPr>
        </w:r>
        <w:r w:rsidR="00CD4532" w:rsidRPr="00330FC7">
          <w:rPr>
            <w:noProof/>
            <w:webHidden/>
            <w:sz w:val="20"/>
          </w:rPr>
          <w:fldChar w:fldCharType="separate"/>
        </w:r>
        <w:r w:rsidR="00535494">
          <w:rPr>
            <w:noProof/>
            <w:webHidden/>
            <w:sz w:val="20"/>
          </w:rPr>
          <w:t>75</w:t>
        </w:r>
        <w:r w:rsidR="00CD4532" w:rsidRPr="00330FC7">
          <w:rPr>
            <w:noProof/>
            <w:webHidden/>
            <w:sz w:val="20"/>
          </w:rPr>
          <w:fldChar w:fldCharType="end"/>
        </w:r>
      </w:hyperlink>
    </w:p>
    <w:p w:rsidR="00CD4532" w:rsidRPr="00330FC7" w:rsidRDefault="00114A60" w:rsidP="00CD4532">
      <w:pPr>
        <w:pStyle w:val="TOC1"/>
        <w:tabs>
          <w:tab w:val="right" w:leader="dot" w:pos="9350"/>
        </w:tabs>
        <w:rPr>
          <w:rFonts w:asciiTheme="minorHAnsi" w:hAnsiTheme="minorHAnsi"/>
          <w:b w:val="0"/>
          <w:bCs w:val="0"/>
          <w:caps w:val="0"/>
          <w:noProof/>
          <w:sz w:val="18"/>
          <w:szCs w:val="22"/>
          <w:lang w:val="en-PH" w:eastAsia="en-PH"/>
        </w:rPr>
      </w:pPr>
      <w:hyperlink w:anchor="_Toc420321950" w:history="1">
        <w:r w:rsidR="00CD4532" w:rsidRPr="00330FC7">
          <w:rPr>
            <w:rStyle w:val="Hyperlink"/>
            <w:rFonts w:ascii="Calisto MT" w:hAnsi="Calisto MT"/>
            <w:noProof/>
            <w:sz w:val="20"/>
            <w:lang w:val="en-US" w:eastAsia="ko-KR"/>
          </w:rPr>
          <w:t>ANNEXES</w:t>
        </w:r>
        <w:r w:rsidR="00CD4532" w:rsidRPr="00330FC7">
          <w:rPr>
            <w:noProof/>
            <w:webHidden/>
            <w:sz w:val="20"/>
          </w:rPr>
          <w:tab/>
        </w:r>
        <w:r w:rsidR="00CD4532" w:rsidRPr="00330FC7">
          <w:rPr>
            <w:noProof/>
            <w:webHidden/>
            <w:sz w:val="20"/>
          </w:rPr>
          <w:fldChar w:fldCharType="begin"/>
        </w:r>
        <w:r w:rsidR="00CD4532" w:rsidRPr="00330FC7">
          <w:rPr>
            <w:noProof/>
            <w:webHidden/>
            <w:sz w:val="20"/>
          </w:rPr>
          <w:instrText xml:space="preserve"> PAGEREF _Toc420321950 \h </w:instrText>
        </w:r>
        <w:r w:rsidR="00CD4532" w:rsidRPr="00330FC7">
          <w:rPr>
            <w:noProof/>
            <w:webHidden/>
            <w:sz w:val="20"/>
          </w:rPr>
        </w:r>
        <w:r w:rsidR="00CD4532" w:rsidRPr="00330FC7">
          <w:rPr>
            <w:noProof/>
            <w:webHidden/>
            <w:sz w:val="20"/>
          </w:rPr>
          <w:fldChar w:fldCharType="separate"/>
        </w:r>
        <w:r w:rsidR="00535494">
          <w:rPr>
            <w:noProof/>
            <w:webHidden/>
            <w:sz w:val="20"/>
          </w:rPr>
          <w:t>51</w:t>
        </w:r>
        <w:r w:rsidR="00CD4532" w:rsidRPr="00330FC7">
          <w:rPr>
            <w:noProof/>
            <w:webHidden/>
            <w:sz w:val="20"/>
          </w:rPr>
          <w:fldChar w:fldCharType="end"/>
        </w:r>
      </w:hyperlink>
    </w:p>
    <w:p w:rsidR="00CD4532" w:rsidRDefault="00CD4532" w:rsidP="00CD4532">
      <w:pPr>
        <w:pStyle w:val="TOC2"/>
        <w:rPr>
          <w:rFonts w:cstheme="minorBidi"/>
          <w:b w:val="0"/>
          <w:bCs w:val="0"/>
          <w:noProof/>
          <w:sz w:val="22"/>
          <w:szCs w:val="22"/>
          <w:lang w:val="en-PH" w:eastAsia="en-PH"/>
        </w:rPr>
      </w:pPr>
    </w:p>
    <w:p w:rsidR="00CD4532" w:rsidRDefault="00CD4532" w:rsidP="00CD4532">
      <w:pPr>
        <w:rPr>
          <w:lang w:val="en-PH" w:eastAsia="en-PH"/>
        </w:rPr>
      </w:pPr>
    </w:p>
    <w:p w:rsidR="00CD4532" w:rsidRPr="00330FC7" w:rsidRDefault="00CD4532" w:rsidP="00CD4532">
      <w:pPr>
        <w:rPr>
          <w:lang w:val="en-PH" w:eastAsia="en-PH"/>
        </w:rPr>
      </w:pPr>
    </w:p>
    <w:p w:rsidR="00CD4532" w:rsidRPr="0094251B" w:rsidRDefault="00CD4532" w:rsidP="00CD4532">
      <w:pPr>
        <w:pStyle w:val="NoSpacing"/>
        <w:jc w:val="center"/>
        <w:rPr>
          <w:rFonts w:ascii="Calisto MT" w:hAnsi="Calisto MT"/>
          <w:b/>
          <w:sz w:val="20"/>
          <w:szCs w:val="24"/>
        </w:rPr>
      </w:pPr>
      <w:r w:rsidRPr="00C82D08">
        <w:rPr>
          <w:rFonts w:ascii="Calisto MT" w:hAnsi="Calisto MT"/>
          <w:b/>
          <w:sz w:val="10"/>
          <w:szCs w:val="24"/>
        </w:rPr>
        <w:fldChar w:fldCharType="end"/>
      </w:r>
    </w:p>
    <w:p w:rsidR="00CD4532" w:rsidRPr="0094251B" w:rsidRDefault="00CD4532" w:rsidP="00CD4532">
      <w:pPr>
        <w:pStyle w:val="NoSpacing"/>
        <w:jc w:val="center"/>
        <w:rPr>
          <w:rFonts w:ascii="Calisto MT" w:hAnsi="Calisto MT"/>
          <w:sz w:val="20"/>
          <w:szCs w:val="24"/>
        </w:rPr>
      </w:pPr>
    </w:p>
    <w:p w:rsidR="00CD4532" w:rsidRPr="0094251B" w:rsidRDefault="00CD4532" w:rsidP="00CD4532">
      <w:pPr>
        <w:pStyle w:val="NoSpacing"/>
        <w:jc w:val="center"/>
        <w:rPr>
          <w:rFonts w:ascii="Calisto MT" w:hAnsi="Calisto MT"/>
          <w:sz w:val="20"/>
          <w:szCs w:val="24"/>
        </w:rPr>
      </w:pPr>
    </w:p>
    <w:p w:rsidR="00CD4532" w:rsidRPr="0094251B" w:rsidRDefault="00CD4532" w:rsidP="00CD4532">
      <w:pPr>
        <w:pStyle w:val="NoSpacing"/>
        <w:jc w:val="center"/>
        <w:rPr>
          <w:rFonts w:ascii="Calisto MT" w:hAnsi="Calisto MT"/>
          <w:sz w:val="20"/>
          <w:szCs w:val="24"/>
        </w:rPr>
      </w:pPr>
    </w:p>
    <w:p w:rsidR="00CD4532" w:rsidRPr="0094251B" w:rsidRDefault="00CD4532" w:rsidP="00CD4532">
      <w:pPr>
        <w:pStyle w:val="NoSpacing"/>
        <w:jc w:val="center"/>
        <w:rPr>
          <w:rFonts w:ascii="Calisto MT" w:hAnsi="Calisto MT"/>
          <w:sz w:val="20"/>
          <w:szCs w:val="24"/>
        </w:rPr>
      </w:pPr>
    </w:p>
    <w:p w:rsidR="00CD4532" w:rsidRPr="0094251B"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9802F9" w:rsidRDefault="009802F9"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Default="00CD4532" w:rsidP="00CD4532">
      <w:pPr>
        <w:pStyle w:val="NoSpacing"/>
        <w:jc w:val="center"/>
        <w:rPr>
          <w:rFonts w:ascii="Calisto MT" w:hAnsi="Calisto MT"/>
          <w:sz w:val="20"/>
          <w:szCs w:val="24"/>
        </w:rPr>
      </w:pPr>
    </w:p>
    <w:p w:rsidR="00CD4532" w:rsidRPr="0094251B" w:rsidRDefault="00CD4532" w:rsidP="00CD4532">
      <w:pPr>
        <w:pStyle w:val="NoSpacing"/>
        <w:jc w:val="center"/>
        <w:rPr>
          <w:rFonts w:ascii="Calisto MT" w:hAnsi="Calisto MT"/>
          <w:sz w:val="20"/>
          <w:szCs w:val="24"/>
        </w:rPr>
      </w:pPr>
    </w:p>
    <w:p w:rsidR="00CD4532" w:rsidRPr="0094251B" w:rsidRDefault="00CD4532" w:rsidP="00CD4532">
      <w:pPr>
        <w:pStyle w:val="NoSpacing"/>
        <w:jc w:val="center"/>
        <w:rPr>
          <w:rFonts w:ascii="Calisto MT" w:hAnsi="Calisto MT"/>
          <w:b/>
          <w:sz w:val="20"/>
          <w:szCs w:val="24"/>
        </w:rPr>
      </w:pPr>
      <w:r w:rsidRPr="0094251B">
        <w:rPr>
          <w:rFonts w:ascii="Calisto MT" w:hAnsi="Calisto MT"/>
          <w:b/>
          <w:sz w:val="20"/>
          <w:szCs w:val="24"/>
        </w:rPr>
        <w:lastRenderedPageBreak/>
        <w:t>Acronyms and Abbreviations</w:t>
      </w:r>
    </w:p>
    <w:p w:rsidR="00CD4532" w:rsidRPr="0094251B" w:rsidRDefault="00CD4532" w:rsidP="00CD4532">
      <w:pPr>
        <w:pStyle w:val="NoSpacing"/>
        <w:jc w:val="both"/>
        <w:rPr>
          <w:rFonts w:ascii="Calisto MT" w:hAnsi="Calisto MT"/>
          <w:sz w:val="20"/>
          <w:szCs w:val="24"/>
        </w:rPr>
      </w:pPr>
    </w:p>
    <w:p w:rsidR="00CD4532" w:rsidRPr="0094251B" w:rsidRDefault="00CD4532" w:rsidP="00CD4532">
      <w:pPr>
        <w:pStyle w:val="NoSpacing"/>
        <w:jc w:val="both"/>
        <w:rPr>
          <w:rFonts w:ascii="Calisto MT" w:hAnsi="Calisto MT"/>
          <w:sz w:val="20"/>
          <w:szCs w:val="24"/>
        </w:rPr>
      </w:pPr>
    </w:p>
    <w:tbl>
      <w:tblPr>
        <w:tblStyle w:val="TableGrid"/>
        <w:tblW w:w="0" w:type="auto"/>
        <w:tblLook w:val="04A0" w:firstRow="1" w:lastRow="0" w:firstColumn="1" w:lastColumn="0" w:noHBand="0" w:noVBand="1"/>
      </w:tblPr>
      <w:tblGrid>
        <w:gridCol w:w="3258"/>
        <w:gridCol w:w="6318"/>
      </w:tblGrid>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CBED</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Community-Based Enterprise Development</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CERF</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Central Emergency  Response Fund</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DAC</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Development Assistance Committee</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DOLE</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Department of Labor and Employment</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DSWD</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Department of Social Welfare and Development</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DTI</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Department of Trade and Industry</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HCT</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Humanitarian Country Team</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IASC</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Inter-Agency Standing Committee</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ILO</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International Labour Organization</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Pr>
                <w:rFonts w:ascii="Browallia New" w:hAnsi="Browallia New" w:cs="Browallia New"/>
                <w:sz w:val="28"/>
                <w:szCs w:val="24"/>
              </w:rPr>
              <w:t>KII</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Pr>
                <w:rFonts w:ascii="Browallia New" w:hAnsi="Browallia New" w:cs="Browallia New"/>
                <w:sz w:val="28"/>
                <w:szCs w:val="24"/>
              </w:rPr>
              <w:t>Key informant interviews</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LGU</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Local Government Units</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OECD</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Organization for Economic Cooperation and Development</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PhilHealth</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Philippine Health Insurance Corporation</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ProDoc</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Project Document</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RAY</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Reconstruction Assistance on Yolanda</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SIYB</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Start and Improve Your Business</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SME</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Small and Medium Enterprise</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SRP</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Strategic Response Plan</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SSS</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Social Security System</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Pr>
                <w:rFonts w:ascii="Browallia New" w:hAnsi="Browallia New" w:cs="Browallia New"/>
                <w:sz w:val="28"/>
                <w:szCs w:val="24"/>
              </w:rPr>
              <w:t>TBC</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Pr>
                <w:rFonts w:ascii="Browallia New" w:hAnsi="Browallia New" w:cs="Browallia New"/>
                <w:sz w:val="28"/>
                <w:szCs w:val="24"/>
              </w:rPr>
              <w:t>To be confirmed</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TCPR</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Technical Cooperation Progress Report</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TESDA</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Technical Education and Skills Development Authority</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TOR</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Terms of Reference</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UNDAF</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United Nations Development Assistance Framework</w:t>
            </w:r>
          </w:p>
        </w:tc>
      </w:tr>
      <w:tr w:rsidR="00CD4532" w:rsidRPr="0094251B" w:rsidTr="00CD4532">
        <w:trPr>
          <w:trHeight w:val="323"/>
        </w:trPr>
        <w:tc>
          <w:tcPr>
            <w:tcW w:w="3258" w:type="dxa"/>
            <w:tcBorders>
              <w:lef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UNDP</w:t>
            </w:r>
          </w:p>
        </w:tc>
        <w:tc>
          <w:tcPr>
            <w:tcW w:w="6318" w:type="dxa"/>
            <w:tcBorders>
              <w:right w:val="nil"/>
            </w:tcBorders>
          </w:tcPr>
          <w:p w:rsidR="00CD4532" w:rsidRPr="0094251B" w:rsidRDefault="00CD4532" w:rsidP="00CD4532">
            <w:pPr>
              <w:pStyle w:val="NoSpacing"/>
              <w:jc w:val="both"/>
              <w:rPr>
                <w:rFonts w:ascii="Browallia New" w:hAnsi="Browallia New" w:cs="Browallia New"/>
                <w:sz w:val="28"/>
                <w:szCs w:val="24"/>
              </w:rPr>
            </w:pPr>
            <w:r w:rsidRPr="0094251B">
              <w:rPr>
                <w:rFonts w:ascii="Browallia New" w:hAnsi="Browallia New" w:cs="Browallia New"/>
                <w:sz w:val="28"/>
                <w:szCs w:val="24"/>
              </w:rPr>
              <w:t>United Nations Development Programme</w:t>
            </w:r>
          </w:p>
        </w:tc>
      </w:tr>
    </w:tbl>
    <w:p w:rsidR="00CD4532" w:rsidRPr="0094251B" w:rsidRDefault="00CD4532" w:rsidP="00CD4532">
      <w:pPr>
        <w:pStyle w:val="NoSpacing"/>
        <w:jc w:val="both"/>
        <w:rPr>
          <w:rFonts w:ascii="Calisto MT" w:hAnsi="Calisto MT"/>
          <w:sz w:val="20"/>
          <w:szCs w:val="24"/>
        </w:rPr>
      </w:pPr>
    </w:p>
    <w:p w:rsidR="00CD4532" w:rsidRPr="0094251B" w:rsidRDefault="00CD4532" w:rsidP="00CD4532">
      <w:pPr>
        <w:pStyle w:val="NoSpacing"/>
        <w:jc w:val="both"/>
        <w:rPr>
          <w:rFonts w:ascii="Calisto MT" w:hAnsi="Calisto MT"/>
          <w:sz w:val="20"/>
          <w:szCs w:val="24"/>
        </w:rPr>
      </w:pPr>
    </w:p>
    <w:p w:rsidR="00CD4532" w:rsidRPr="0094251B" w:rsidRDefault="00CD4532" w:rsidP="00CD4532">
      <w:pPr>
        <w:pStyle w:val="NoSpacing"/>
        <w:jc w:val="both"/>
        <w:rPr>
          <w:rFonts w:ascii="Calisto MT" w:hAnsi="Calisto MT"/>
          <w:sz w:val="20"/>
          <w:szCs w:val="24"/>
        </w:rPr>
      </w:pPr>
    </w:p>
    <w:p w:rsidR="00CD4532" w:rsidRDefault="00CD4532" w:rsidP="00CD4532">
      <w:pPr>
        <w:pStyle w:val="NoSpacing"/>
        <w:jc w:val="both"/>
        <w:rPr>
          <w:rFonts w:ascii="Calisto MT" w:hAnsi="Calisto MT"/>
          <w:sz w:val="20"/>
          <w:szCs w:val="24"/>
        </w:rPr>
      </w:pPr>
    </w:p>
    <w:p w:rsidR="00CD4532" w:rsidRDefault="00CD4532" w:rsidP="00CD4532">
      <w:pPr>
        <w:pStyle w:val="NoSpacing"/>
        <w:jc w:val="both"/>
        <w:rPr>
          <w:rFonts w:ascii="Calisto MT" w:hAnsi="Calisto MT"/>
          <w:sz w:val="20"/>
          <w:szCs w:val="24"/>
        </w:rPr>
      </w:pPr>
    </w:p>
    <w:p w:rsidR="00CD4532" w:rsidRDefault="00CD4532" w:rsidP="00CD4532">
      <w:pPr>
        <w:pStyle w:val="NoSpacing"/>
        <w:jc w:val="both"/>
        <w:rPr>
          <w:rFonts w:ascii="Calisto MT" w:hAnsi="Calisto MT"/>
          <w:sz w:val="20"/>
          <w:szCs w:val="24"/>
        </w:rPr>
      </w:pPr>
    </w:p>
    <w:p w:rsidR="00CD4532" w:rsidRDefault="00CD4532" w:rsidP="00CD4532">
      <w:pPr>
        <w:pStyle w:val="NoSpacing"/>
        <w:jc w:val="both"/>
        <w:rPr>
          <w:rFonts w:ascii="Calisto MT" w:hAnsi="Calisto MT"/>
          <w:sz w:val="20"/>
          <w:szCs w:val="24"/>
        </w:rPr>
      </w:pPr>
    </w:p>
    <w:p w:rsidR="00CD4532" w:rsidRDefault="00CD4532" w:rsidP="00CD4532">
      <w:pPr>
        <w:pStyle w:val="NoSpacing"/>
        <w:jc w:val="both"/>
        <w:rPr>
          <w:rFonts w:ascii="Calisto MT" w:hAnsi="Calisto MT"/>
          <w:sz w:val="20"/>
          <w:szCs w:val="24"/>
        </w:rPr>
      </w:pPr>
    </w:p>
    <w:p w:rsidR="00CD4532" w:rsidRDefault="00CD4532" w:rsidP="00CD4532">
      <w:pPr>
        <w:pStyle w:val="NoSpacing"/>
        <w:jc w:val="both"/>
        <w:rPr>
          <w:rFonts w:ascii="Calisto MT" w:hAnsi="Calisto MT"/>
          <w:sz w:val="20"/>
          <w:szCs w:val="24"/>
        </w:rPr>
      </w:pPr>
    </w:p>
    <w:p w:rsidR="00CD4532" w:rsidRPr="0094251B" w:rsidRDefault="00CD4532" w:rsidP="00CD4532">
      <w:pPr>
        <w:pStyle w:val="NoSpacing"/>
        <w:jc w:val="both"/>
        <w:rPr>
          <w:rFonts w:ascii="Calisto MT" w:hAnsi="Calisto MT"/>
          <w:sz w:val="20"/>
          <w:szCs w:val="24"/>
        </w:rPr>
      </w:pPr>
    </w:p>
    <w:p w:rsidR="00CD4532" w:rsidRPr="0094251B" w:rsidRDefault="00CD4532" w:rsidP="00CD4532">
      <w:pPr>
        <w:pStyle w:val="NoSpacing"/>
        <w:jc w:val="both"/>
        <w:rPr>
          <w:rFonts w:ascii="Calisto MT" w:hAnsi="Calisto MT"/>
          <w:sz w:val="20"/>
          <w:szCs w:val="24"/>
        </w:rPr>
      </w:pPr>
    </w:p>
    <w:p w:rsidR="00CD4532" w:rsidRPr="0094251B" w:rsidRDefault="00CD4532" w:rsidP="00CD4532">
      <w:pPr>
        <w:pStyle w:val="NoSpacing"/>
        <w:jc w:val="both"/>
        <w:rPr>
          <w:rFonts w:ascii="Calisto MT" w:hAnsi="Calisto MT"/>
          <w:sz w:val="20"/>
          <w:szCs w:val="24"/>
        </w:rPr>
      </w:pPr>
    </w:p>
    <w:p w:rsidR="00CD4532" w:rsidRPr="0094251B" w:rsidRDefault="00CD4532" w:rsidP="00CD4532">
      <w:pPr>
        <w:pStyle w:val="NoSpacing"/>
        <w:jc w:val="both"/>
        <w:rPr>
          <w:rFonts w:ascii="Calisto MT" w:hAnsi="Calisto MT"/>
          <w:sz w:val="20"/>
          <w:szCs w:val="24"/>
        </w:rPr>
      </w:pPr>
    </w:p>
    <w:p w:rsidR="00CD4532" w:rsidRPr="0094251B" w:rsidRDefault="00CD4532" w:rsidP="00CD4532">
      <w:pPr>
        <w:pStyle w:val="NoSpacing"/>
        <w:jc w:val="both"/>
        <w:rPr>
          <w:rFonts w:ascii="Calisto MT" w:hAnsi="Calisto MT"/>
          <w:sz w:val="20"/>
          <w:szCs w:val="24"/>
        </w:rPr>
      </w:pPr>
    </w:p>
    <w:p w:rsidR="00CD4532" w:rsidRPr="0094251B" w:rsidRDefault="00CD4532" w:rsidP="00CD4532">
      <w:pPr>
        <w:pStyle w:val="NoSpacing"/>
        <w:jc w:val="both"/>
        <w:outlineLvl w:val="0"/>
        <w:rPr>
          <w:rFonts w:ascii="Calisto MT" w:hAnsi="Calisto MT"/>
          <w:b/>
          <w:sz w:val="20"/>
          <w:szCs w:val="24"/>
        </w:rPr>
      </w:pPr>
      <w:r w:rsidRPr="0094251B">
        <w:rPr>
          <w:rFonts w:ascii="Calisto MT" w:hAnsi="Calisto MT"/>
          <w:b/>
          <w:sz w:val="20"/>
          <w:szCs w:val="24"/>
        </w:rPr>
        <w:lastRenderedPageBreak/>
        <w:t>1. Rationale and Objectives of the Evaluation</w:t>
      </w:r>
    </w:p>
    <w:p w:rsidR="00CD4532" w:rsidRPr="0094251B" w:rsidRDefault="00CD4532" w:rsidP="00CD4532">
      <w:pPr>
        <w:pStyle w:val="NoSpacing"/>
        <w:jc w:val="both"/>
        <w:rPr>
          <w:rFonts w:ascii="Calisto MT" w:hAnsi="Calisto MT"/>
          <w:sz w:val="20"/>
          <w:szCs w:val="24"/>
        </w:rPr>
      </w:pPr>
    </w:p>
    <w:p w:rsidR="00CD4532" w:rsidRPr="0094251B" w:rsidRDefault="00CD4532" w:rsidP="00CD4532">
      <w:pPr>
        <w:pStyle w:val="NoSpacing"/>
        <w:numPr>
          <w:ilvl w:val="1"/>
          <w:numId w:val="33"/>
        </w:numPr>
        <w:spacing w:line="276" w:lineRule="auto"/>
        <w:jc w:val="both"/>
        <w:rPr>
          <w:rFonts w:ascii="Calisto MT" w:hAnsi="Calisto MT"/>
          <w:sz w:val="20"/>
          <w:szCs w:val="24"/>
        </w:rPr>
      </w:pPr>
      <w:r w:rsidRPr="0094251B">
        <w:rPr>
          <w:rFonts w:ascii="Calisto MT" w:hAnsi="Calisto MT"/>
          <w:sz w:val="20"/>
          <w:szCs w:val="24"/>
        </w:rPr>
        <w:t xml:space="preserve">The ILO’s policy indicates the mandatory conduct of at least one independent evaluation for projects implemented with budget exceeding US$1-million. This evaluation is in compliance with the said requirement. </w:t>
      </w:r>
    </w:p>
    <w:p w:rsidR="00CD4532" w:rsidRPr="0094251B" w:rsidRDefault="00CD4532" w:rsidP="00CD4532">
      <w:pPr>
        <w:pStyle w:val="NoSpacing"/>
        <w:spacing w:line="276" w:lineRule="auto"/>
        <w:jc w:val="both"/>
        <w:rPr>
          <w:rFonts w:ascii="Calisto MT" w:hAnsi="Calisto MT"/>
          <w:sz w:val="20"/>
          <w:szCs w:val="24"/>
        </w:rPr>
      </w:pPr>
    </w:p>
    <w:p w:rsidR="00CD4532" w:rsidRPr="0094251B" w:rsidRDefault="00CD4532" w:rsidP="00CD4532">
      <w:pPr>
        <w:pStyle w:val="NoSpacing"/>
        <w:numPr>
          <w:ilvl w:val="1"/>
          <w:numId w:val="33"/>
        </w:numPr>
        <w:spacing w:line="276" w:lineRule="auto"/>
        <w:jc w:val="both"/>
        <w:rPr>
          <w:rFonts w:ascii="Calisto MT" w:hAnsi="Calisto MT"/>
          <w:sz w:val="20"/>
          <w:szCs w:val="24"/>
        </w:rPr>
      </w:pPr>
      <w:r w:rsidRPr="0094251B">
        <w:rPr>
          <w:rFonts w:ascii="Calisto MT" w:hAnsi="Calisto MT"/>
          <w:sz w:val="20"/>
          <w:szCs w:val="24"/>
        </w:rPr>
        <w:t xml:space="preserve">As set out under the TOR for this exercise, the evaluation objectives are fourfold: a) To examine the extent to which the project objectives have been achieved as per project framework; 2) To assess the sustainability of project benefits and impact of the project particularly on the beneficiaries; 3) To report the lessons learnt and possible good practices; and 4) To make recommendations that will inform the ILO response to future crisis in the Philippines and in other countries as well. </w:t>
      </w:r>
    </w:p>
    <w:p w:rsidR="00CD4532" w:rsidRPr="0094251B" w:rsidRDefault="00CD4532" w:rsidP="00CD4532">
      <w:pPr>
        <w:pStyle w:val="ListParagraph"/>
        <w:rPr>
          <w:rFonts w:ascii="Calisto MT" w:hAnsi="Calisto MT"/>
          <w:sz w:val="20"/>
          <w:szCs w:val="24"/>
        </w:rPr>
      </w:pPr>
    </w:p>
    <w:p w:rsidR="00CD4532" w:rsidRPr="0094251B" w:rsidRDefault="00CD4532" w:rsidP="00CD4532">
      <w:pPr>
        <w:pStyle w:val="NoSpacing"/>
        <w:numPr>
          <w:ilvl w:val="1"/>
          <w:numId w:val="33"/>
        </w:numPr>
        <w:spacing w:line="276" w:lineRule="auto"/>
        <w:jc w:val="both"/>
        <w:rPr>
          <w:rFonts w:ascii="Calisto MT" w:hAnsi="Calisto MT"/>
          <w:sz w:val="20"/>
          <w:szCs w:val="24"/>
        </w:rPr>
      </w:pPr>
      <w:r w:rsidRPr="0094251B">
        <w:rPr>
          <w:rFonts w:ascii="Calisto MT" w:hAnsi="Calisto MT"/>
          <w:sz w:val="20"/>
          <w:szCs w:val="24"/>
        </w:rPr>
        <w:t>The findings of the evaluation shall inform ILO’s efforts for promoting accountability and organizational learning.</w:t>
      </w:r>
    </w:p>
    <w:p w:rsidR="00CD4532" w:rsidRPr="0094251B" w:rsidRDefault="00CD4532" w:rsidP="00CD4532">
      <w:pPr>
        <w:pStyle w:val="NoSpacing"/>
        <w:spacing w:line="276" w:lineRule="auto"/>
        <w:jc w:val="both"/>
        <w:rPr>
          <w:rFonts w:ascii="Calisto MT" w:hAnsi="Calisto MT"/>
          <w:sz w:val="20"/>
          <w:szCs w:val="24"/>
        </w:rPr>
      </w:pPr>
    </w:p>
    <w:p w:rsidR="00CD4532" w:rsidRPr="0094251B" w:rsidRDefault="00CD4532" w:rsidP="00CD4532">
      <w:pPr>
        <w:pStyle w:val="NoSpacing"/>
        <w:spacing w:line="276" w:lineRule="auto"/>
        <w:jc w:val="both"/>
        <w:outlineLvl w:val="1"/>
        <w:rPr>
          <w:rFonts w:ascii="Calisto MT" w:hAnsi="Calisto MT"/>
          <w:sz w:val="20"/>
          <w:szCs w:val="24"/>
          <w:u w:val="single"/>
        </w:rPr>
      </w:pPr>
      <w:r w:rsidRPr="0094251B">
        <w:rPr>
          <w:rFonts w:ascii="Calisto MT" w:hAnsi="Calisto MT"/>
          <w:sz w:val="20"/>
          <w:szCs w:val="24"/>
          <w:u w:val="single"/>
        </w:rPr>
        <w:t>Scope and Client of the Evaluation</w:t>
      </w:r>
    </w:p>
    <w:p w:rsidR="00CD4532" w:rsidRPr="0094251B" w:rsidRDefault="00CD4532" w:rsidP="00CD4532">
      <w:pPr>
        <w:pStyle w:val="NoSpacing"/>
        <w:spacing w:line="276" w:lineRule="auto"/>
        <w:jc w:val="both"/>
        <w:rPr>
          <w:rFonts w:ascii="Calisto MT" w:hAnsi="Calisto MT"/>
          <w:sz w:val="20"/>
          <w:szCs w:val="24"/>
        </w:rPr>
      </w:pPr>
    </w:p>
    <w:p w:rsidR="00CD4532" w:rsidRPr="0094251B" w:rsidRDefault="00CD4532" w:rsidP="00CD4532">
      <w:pPr>
        <w:pStyle w:val="NoSpacing"/>
        <w:numPr>
          <w:ilvl w:val="1"/>
          <w:numId w:val="33"/>
        </w:numPr>
        <w:spacing w:line="276" w:lineRule="auto"/>
        <w:jc w:val="both"/>
        <w:rPr>
          <w:rFonts w:ascii="Calisto MT" w:hAnsi="Calisto MT"/>
          <w:sz w:val="20"/>
          <w:szCs w:val="24"/>
        </w:rPr>
      </w:pPr>
      <w:r w:rsidRPr="0094251B">
        <w:rPr>
          <w:rFonts w:ascii="Calisto MT" w:hAnsi="Calisto MT"/>
          <w:sz w:val="20"/>
          <w:szCs w:val="24"/>
        </w:rPr>
        <w:t>The evaluation shall coverall the project’s component activities and results from March 2014 to May 2015. Physical coverage encompasses all project sites that ILO has worked in. The evaluation may need to look into other ILO projects contributing to the recovery or supporting the same typhoon affected communities, as well as international partners doing similar interventions in the said areas.</w:t>
      </w:r>
    </w:p>
    <w:p w:rsidR="00CD4532" w:rsidRPr="0094251B" w:rsidRDefault="00CD4532" w:rsidP="00CD4532">
      <w:pPr>
        <w:pStyle w:val="NoSpacing"/>
        <w:spacing w:line="276" w:lineRule="auto"/>
        <w:ind w:left="360"/>
        <w:jc w:val="both"/>
        <w:rPr>
          <w:rFonts w:ascii="Calisto MT" w:hAnsi="Calisto MT"/>
          <w:sz w:val="20"/>
          <w:szCs w:val="24"/>
        </w:rPr>
      </w:pPr>
    </w:p>
    <w:p w:rsidR="00CD4532" w:rsidRPr="0094251B" w:rsidRDefault="00CD4532" w:rsidP="00CD4532">
      <w:pPr>
        <w:pStyle w:val="NoSpacing"/>
        <w:numPr>
          <w:ilvl w:val="1"/>
          <w:numId w:val="33"/>
        </w:numPr>
        <w:spacing w:line="276" w:lineRule="auto"/>
        <w:jc w:val="both"/>
        <w:rPr>
          <w:rFonts w:ascii="Calisto MT" w:hAnsi="Calisto MT"/>
          <w:sz w:val="20"/>
          <w:szCs w:val="24"/>
        </w:rPr>
      </w:pPr>
      <w:r w:rsidRPr="0094251B">
        <w:rPr>
          <w:rFonts w:ascii="Calisto MT" w:hAnsi="Calisto MT"/>
          <w:sz w:val="20"/>
          <w:szCs w:val="24"/>
        </w:rPr>
        <w:t>The clients of the evaluation are the following: ILO-Manila Office and project team; technical specialist of ILO DWT-Bangkok and HQ; tripartite constituents, and the donor (i.e. government of Japan). The evaluation findings shall be primarily addressed to the implementing partners and the ILO units directly involved in backstopping the project.</w:t>
      </w:r>
    </w:p>
    <w:p w:rsidR="00CD4532" w:rsidRPr="0094251B" w:rsidRDefault="00CD4532" w:rsidP="00CD4532">
      <w:pPr>
        <w:pStyle w:val="ListParagraph"/>
        <w:rPr>
          <w:rFonts w:ascii="Calisto MT" w:hAnsi="Calisto MT"/>
          <w:sz w:val="20"/>
          <w:szCs w:val="24"/>
        </w:rPr>
      </w:pPr>
    </w:p>
    <w:p w:rsidR="00CD4532" w:rsidRPr="0094251B" w:rsidRDefault="00CD4532" w:rsidP="00CD4532">
      <w:pPr>
        <w:pStyle w:val="NoSpacing"/>
        <w:spacing w:line="276" w:lineRule="auto"/>
        <w:jc w:val="both"/>
        <w:outlineLvl w:val="0"/>
        <w:rPr>
          <w:rFonts w:ascii="Calisto MT" w:hAnsi="Calisto MT"/>
          <w:b/>
          <w:sz w:val="20"/>
          <w:szCs w:val="24"/>
        </w:rPr>
      </w:pPr>
      <w:bookmarkStart w:id="50" w:name="_Toc420321941"/>
      <w:r w:rsidRPr="0094251B">
        <w:rPr>
          <w:rFonts w:ascii="Calisto MT" w:hAnsi="Calisto MT"/>
          <w:b/>
          <w:sz w:val="20"/>
          <w:szCs w:val="24"/>
        </w:rPr>
        <w:t>2. Project Background and Description</w:t>
      </w:r>
      <w:r w:rsidRPr="0094251B">
        <w:rPr>
          <w:rStyle w:val="FootnoteReference"/>
          <w:rFonts w:ascii="Calisto MT" w:hAnsi="Calisto MT"/>
          <w:b/>
          <w:sz w:val="20"/>
          <w:szCs w:val="24"/>
        </w:rPr>
        <w:footnoteReference w:id="16"/>
      </w:r>
      <w:bookmarkEnd w:id="50"/>
    </w:p>
    <w:p w:rsidR="00CD4532" w:rsidRPr="0094251B" w:rsidRDefault="00CD4532" w:rsidP="00CD4532">
      <w:pPr>
        <w:pStyle w:val="NoSpacing"/>
        <w:spacing w:line="276" w:lineRule="auto"/>
        <w:jc w:val="both"/>
        <w:rPr>
          <w:rFonts w:ascii="Calisto MT" w:hAnsi="Calisto MT"/>
          <w:b/>
          <w:sz w:val="20"/>
          <w:szCs w:val="24"/>
        </w:rPr>
      </w:pPr>
    </w:p>
    <w:p w:rsidR="00CD4532" w:rsidRPr="0094251B" w:rsidRDefault="00CD4532" w:rsidP="00CD4532">
      <w:pPr>
        <w:pStyle w:val="NoSpacing"/>
        <w:spacing w:line="276" w:lineRule="auto"/>
        <w:jc w:val="both"/>
        <w:outlineLvl w:val="1"/>
        <w:rPr>
          <w:rFonts w:ascii="Calisto MT" w:hAnsi="Calisto MT"/>
          <w:b/>
          <w:sz w:val="20"/>
          <w:szCs w:val="24"/>
        </w:rPr>
      </w:pPr>
      <w:r w:rsidRPr="0094251B">
        <w:rPr>
          <w:rFonts w:ascii="Calisto MT" w:hAnsi="Calisto MT"/>
          <w:sz w:val="20"/>
          <w:szCs w:val="24"/>
          <w:u w:val="single"/>
        </w:rPr>
        <w:t>Background</w:t>
      </w:r>
    </w:p>
    <w:p w:rsidR="00CD4532" w:rsidRPr="0094251B" w:rsidRDefault="00CD4532" w:rsidP="00CD4532">
      <w:pPr>
        <w:pStyle w:val="NoSpacing"/>
        <w:spacing w:line="276" w:lineRule="auto"/>
        <w:jc w:val="both"/>
        <w:rPr>
          <w:rFonts w:ascii="Calisto MT" w:hAnsi="Calisto MT"/>
          <w:b/>
          <w:sz w:val="20"/>
          <w:szCs w:val="24"/>
        </w:rPr>
      </w:pPr>
    </w:p>
    <w:p w:rsidR="00CD4532" w:rsidRPr="0094251B" w:rsidRDefault="00CD4532" w:rsidP="00CD4532">
      <w:pPr>
        <w:pStyle w:val="NoSpacing"/>
        <w:spacing w:line="276" w:lineRule="auto"/>
        <w:jc w:val="both"/>
        <w:rPr>
          <w:rFonts w:ascii="Calisto MT" w:hAnsi="Calisto MT"/>
          <w:sz w:val="20"/>
          <w:szCs w:val="24"/>
        </w:rPr>
      </w:pPr>
      <w:r w:rsidRPr="0094251B">
        <w:rPr>
          <w:rFonts w:ascii="Calisto MT" w:hAnsi="Calisto MT"/>
          <w:sz w:val="20"/>
          <w:szCs w:val="24"/>
        </w:rPr>
        <w:t>2.1 Super Typhoon Haiyan (local name: Yolanda) hit the central part of the Philippines on 8 November 2013, severely devastating 36 provinces across eastern, western, and central Visayas, including the northern part of Palawan. Categorized as one of the most powerful storms to hit land, it had wind speeds of 235 km/hr and gusts of 275 km/hr that resulted to massive storm surges up to six meters high specifically in Tacloban City and other coastal areas in Leyte province and Samar Islands. It was the costliest Philippine Typhoon to date with total estimated damages pegged at US$2.02-Billion (PhP89.6-Billion).</w:t>
      </w:r>
    </w:p>
    <w:p w:rsidR="00CD4532" w:rsidRPr="0094251B" w:rsidRDefault="00CD4532" w:rsidP="00CD4532">
      <w:pPr>
        <w:pStyle w:val="NoSpacing"/>
        <w:spacing w:line="276" w:lineRule="auto"/>
        <w:jc w:val="both"/>
        <w:rPr>
          <w:rFonts w:ascii="Calisto MT" w:hAnsi="Calisto MT"/>
          <w:sz w:val="20"/>
          <w:szCs w:val="24"/>
        </w:rPr>
      </w:pPr>
    </w:p>
    <w:p w:rsidR="00CD4532" w:rsidRPr="0094251B" w:rsidRDefault="00CD4532" w:rsidP="00CD4532">
      <w:pPr>
        <w:pStyle w:val="NoSpacing"/>
        <w:spacing w:line="276" w:lineRule="auto"/>
        <w:jc w:val="both"/>
        <w:rPr>
          <w:rFonts w:ascii="Calisto MT" w:hAnsi="Calisto MT"/>
          <w:sz w:val="20"/>
          <w:szCs w:val="24"/>
        </w:rPr>
      </w:pPr>
      <w:r w:rsidRPr="0094251B">
        <w:rPr>
          <w:rFonts w:ascii="Calisto MT" w:hAnsi="Calisto MT"/>
          <w:sz w:val="20"/>
          <w:szCs w:val="24"/>
        </w:rPr>
        <w:t>2.2 Estimates noted 5.6-million workers were directly affected of which 60 percent were men and 40 percent women. For livelihoods, income earnings are reported to have been cut by 50 percent, which resulted to an increase in the number of people looking for jobs. Compared to pre-Haiyan levels, the number of people seeking work has increased by 10 percent in the urban areas, while for the non-farm based labourers 42 percent are reported in search of work --- thus the need for providing livelihood programs for the most affected populations.</w:t>
      </w:r>
    </w:p>
    <w:p w:rsidR="00CD4532" w:rsidRPr="0094251B" w:rsidRDefault="00CD4532" w:rsidP="00CD4532">
      <w:pPr>
        <w:pStyle w:val="NoSpacing"/>
        <w:spacing w:line="276" w:lineRule="auto"/>
        <w:jc w:val="both"/>
        <w:rPr>
          <w:rFonts w:ascii="Calisto MT" w:hAnsi="Calisto MT"/>
          <w:sz w:val="20"/>
          <w:szCs w:val="24"/>
        </w:rPr>
      </w:pPr>
    </w:p>
    <w:p w:rsidR="00CD4532" w:rsidRPr="0094251B" w:rsidRDefault="00CD4532" w:rsidP="00CD4532">
      <w:pPr>
        <w:pStyle w:val="NoSpacing"/>
        <w:spacing w:line="276" w:lineRule="auto"/>
        <w:jc w:val="both"/>
        <w:outlineLvl w:val="1"/>
        <w:rPr>
          <w:rFonts w:ascii="Calisto MT" w:hAnsi="Calisto MT"/>
          <w:sz w:val="20"/>
          <w:szCs w:val="24"/>
          <w:u w:val="single"/>
        </w:rPr>
      </w:pPr>
      <w:bookmarkStart w:id="51" w:name="_Toc420321943"/>
      <w:r w:rsidRPr="0094251B">
        <w:rPr>
          <w:rFonts w:ascii="Calisto MT" w:hAnsi="Calisto MT"/>
          <w:sz w:val="20"/>
          <w:szCs w:val="24"/>
          <w:u w:val="single"/>
        </w:rPr>
        <w:lastRenderedPageBreak/>
        <w:t>The Project</w:t>
      </w:r>
      <w:bookmarkEnd w:id="51"/>
    </w:p>
    <w:p w:rsidR="00CD4532" w:rsidRPr="0094251B" w:rsidRDefault="00CD4532" w:rsidP="00CD4532">
      <w:pPr>
        <w:pStyle w:val="NoSpacing"/>
        <w:spacing w:line="276" w:lineRule="auto"/>
        <w:jc w:val="both"/>
        <w:rPr>
          <w:rFonts w:ascii="Calisto MT" w:hAnsi="Calisto MT"/>
          <w:sz w:val="20"/>
          <w:szCs w:val="24"/>
          <w:u w:val="single"/>
        </w:rPr>
      </w:pPr>
    </w:p>
    <w:p w:rsidR="00CD4532" w:rsidRPr="0094251B" w:rsidRDefault="00CD4532" w:rsidP="00CD4532">
      <w:pPr>
        <w:jc w:val="both"/>
        <w:rPr>
          <w:rFonts w:ascii="Calisto MT" w:hAnsi="Calisto MT"/>
          <w:b/>
          <w:i/>
          <w:sz w:val="20"/>
          <w:szCs w:val="24"/>
        </w:rPr>
      </w:pPr>
      <w:r w:rsidRPr="0094251B">
        <w:rPr>
          <w:rFonts w:ascii="Calisto MT" w:hAnsi="Calisto MT"/>
          <w:b/>
          <w:i/>
          <w:sz w:val="20"/>
          <w:szCs w:val="24"/>
        </w:rPr>
        <w:t>Target beneficiaries and type of interventions</w:t>
      </w:r>
    </w:p>
    <w:p w:rsidR="00CD4532" w:rsidRPr="0094251B" w:rsidRDefault="00CD4532" w:rsidP="00CD4532">
      <w:pPr>
        <w:jc w:val="both"/>
        <w:rPr>
          <w:rFonts w:ascii="Calisto MT" w:hAnsi="Calisto MT"/>
          <w:sz w:val="20"/>
          <w:szCs w:val="24"/>
        </w:rPr>
      </w:pPr>
      <w:r w:rsidRPr="0094251B">
        <w:rPr>
          <w:rFonts w:ascii="Calisto MT" w:hAnsi="Calisto MT"/>
          <w:sz w:val="20"/>
          <w:szCs w:val="24"/>
        </w:rPr>
        <w:t xml:space="preserve">2.3 The project under review was designed to provide employment support to approximately 6,740 poor and vulnerable workers affected by Typhoon Haiyan. This is in addition to the 13,000 plus workers covered by ILO, supported by other fund sources. </w:t>
      </w:r>
      <w:r w:rsidR="00562BCE" w:rsidRPr="0094251B">
        <w:rPr>
          <w:rFonts w:ascii="Calisto MT" w:hAnsi="Calisto MT"/>
          <w:sz w:val="20"/>
          <w:szCs w:val="24"/>
        </w:rPr>
        <w:t>The target beneficiaries formed part of the 260,000 vulnerable workers prioritized under the SRP</w:t>
      </w:r>
      <w:r w:rsidR="00562BCE">
        <w:rPr>
          <w:rFonts w:ascii="Calisto MT" w:hAnsi="Calisto MT"/>
          <w:sz w:val="20"/>
          <w:szCs w:val="24"/>
        </w:rPr>
        <w:t xml:space="preserve"> </w:t>
      </w:r>
      <w:r w:rsidR="00562BCE" w:rsidRPr="0094251B">
        <w:rPr>
          <w:rFonts w:ascii="Calisto MT" w:hAnsi="Calisto MT"/>
          <w:sz w:val="20"/>
          <w:szCs w:val="24"/>
        </w:rPr>
        <w:t>launched by the HCT in December 2013.The most vulnerable workers are those either self-employed or are unpaid family workers who with inadequate incomes and limited access to social security, are most vulnerable to any disruption in employment and income.</w:t>
      </w:r>
    </w:p>
    <w:p w:rsidR="00CD4532" w:rsidRPr="0094251B" w:rsidRDefault="00CD4532" w:rsidP="00CD4532">
      <w:pPr>
        <w:jc w:val="both"/>
        <w:rPr>
          <w:rFonts w:ascii="Calisto MT" w:hAnsi="Calisto MT"/>
          <w:sz w:val="20"/>
          <w:szCs w:val="24"/>
        </w:rPr>
      </w:pPr>
      <w:r w:rsidRPr="0094251B">
        <w:rPr>
          <w:rFonts w:ascii="Calisto MT" w:hAnsi="Calisto MT"/>
          <w:sz w:val="20"/>
          <w:szCs w:val="24"/>
        </w:rPr>
        <w:t>2.4 The project builds on ILO’s past experiences responding to disasters in the Philippines (i.e. Washi in 2011 and Bopha in 2012) and in other countries (i.e. Post 2004 Tsunami in Indonesia and Sri Lanka; Typhoons and Flooding in Mayanmar, Pakistan and India; and earthquakes in Pakistan and Haiti).</w:t>
      </w:r>
    </w:p>
    <w:p w:rsidR="00CD4532" w:rsidRPr="0094251B" w:rsidRDefault="00CD4532" w:rsidP="00CD4532">
      <w:pPr>
        <w:jc w:val="both"/>
        <w:rPr>
          <w:rFonts w:ascii="Calisto MT" w:hAnsi="Calisto MT"/>
          <w:sz w:val="20"/>
          <w:szCs w:val="24"/>
        </w:rPr>
      </w:pPr>
      <w:r w:rsidRPr="0094251B">
        <w:rPr>
          <w:rFonts w:ascii="Calisto MT" w:hAnsi="Calisto MT"/>
          <w:sz w:val="20"/>
          <w:szCs w:val="24"/>
        </w:rPr>
        <w:t>2.5 While the ILO’s overall intervention applies a two-pronged approach i.e. Phase 1 – Rapid assessments of damages and losses on employment and livelihoods followed by emergency employment through clearance, cleaning and simple community works; and Phase II – Recovery of sustainable livelihoods, this project is mainly focused on the latter through a) Labour-based repair</w:t>
      </w:r>
      <w:r>
        <w:rPr>
          <w:rFonts w:ascii="Calisto MT" w:hAnsi="Calisto MT"/>
          <w:sz w:val="20"/>
          <w:szCs w:val="24"/>
        </w:rPr>
        <w:t xml:space="preserve"> (LBR)</w:t>
      </w:r>
      <w:r w:rsidRPr="0094251B">
        <w:rPr>
          <w:rFonts w:ascii="Calisto MT" w:hAnsi="Calisto MT"/>
          <w:sz w:val="20"/>
          <w:szCs w:val="24"/>
        </w:rPr>
        <w:t xml:space="preserve">, construction and rehabilitation of productive infrastructure and community assets and environmental rehabilitation and protection works, promoting the use of local resources; b) Assessment of alternative livelihood opportunities and technical vocational training and skills development </w:t>
      </w:r>
      <w:r>
        <w:rPr>
          <w:rFonts w:ascii="Calisto MT" w:hAnsi="Calisto MT"/>
          <w:sz w:val="20"/>
          <w:szCs w:val="24"/>
        </w:rPr>
        <w:t xml:space="preserve">(SD) </w:t>
      </w:r>
      <w:r w:rsidRPr="0094251B">
        <w:rPr>
          <w:rFonts w:ascii="Calisto MT" w:hAnsi="Calisto MT"/>
          <w:sz w:val="20"/>
          <w:szCs w:val="24"/>
        </w:rPr>
        <w:t>to facilitate people to move out of vulnerable employment; and c) re-establishment and strengthening of micro and small/medium sized enterprises, anchored by local government’s plan for economic recovery</w:t>
      </w:r>
      <w:r>
        <w:rPr>
          <w:rFonts w:ascii="Calisto MT" w:hAnsi="Calisto MT"/>
          <w:sz w:val="20"/>
          <w:szCs w:val="24"/>
        </w:rPr>
        <w:t xml:space="preserve"> (ED)</w:t>
      </w:r>
      <w:r w:rsidRPr="0094251B">
        <w:rPr>
          <w:rFonts w:ascii="Calisto MT" w:hAnsi="Calisto MT"/>
          <w:sz w:val="20"/>
          <w:szCs w:val="24"/>
        </w:rPr>
        <w:t>.</w:t>
      </w:r>
    </w:p>
    <w:p w:rsidR="00CD4532" w:rsidRPr="0094251B" w:rsidRDefault="00CD4532" w:rsidP="00CD4532">
      <w:pPr>
        <w:jc w:val="both"/>
        <w:rPr>
          <w:rFonts w:ascii="Calisto MT" w:hAnsi="Calisto MT"/>
          <w:sz w:val="20"/>
          <w:szCs w:val="24"/>
        </w:rPr>
      </w:pPr>
      <w:r w:rsidRPr="0094251B">
        <w:rPr>
          <w:rFonts w:ascii="Calisto MT" w:hAnsi="Calisto MT"/>
          <w:sz w:val="20"/>
          <w:szCs w:val="24"/>
        </w:rPr>
        <w:t>2.6 It assists the transition phase of the recovery, moving away from immediate and emergency response to interventions which facilitate long-term and sustainable recovery of livelihoods. The ILO’s integrated approach to livelihood recovery combines labour-based rehabilitation of public infrastructure, creation of alternative livelihoods through vocational skills development and re-establishment of micro and small/medium sized enterprises. The project also reinforces and advocates for existing government standards on minimum wages, occupational safety and health standards and provision of social protection for workers.</w:t>
      </w:r>
    </w:p>
    <w:p w:rsidR="00CD4532" w:rsidRPr="0094251B" w:rsidRDefault="00CD4532" w:rsidP="00CD4532">
      <w:pPr>
        <w:jc w:val="both"/>
        <w:rPr>
          <w:rFonts w:ascii="Calisto MT" w:hAnsi="Calisto MT"/>
          <w:b/>
          <w:i/>
          <w:sz w:val="20"/>
          <w:szCs w:val="24"/>
        </w:rPr>
      </w:pPr>
      <w:r w:rsidRPr="0094251B">
        <w:rPr>
          <w:rFonts w:ascii="Calisto MT" w:hAnsi="Calisto MT"/>
          <w:b/>
          <w:i/>
          <w:sz w:val="20"/>
          <w:szCs w:val="24"/>
        </w:rPr>
        <w:t>Partners</w:t>
      </w:r>
    </w:p>
    <w:p w:rsidR="00CD4532" w:rsidRPr="0094251B" w:rsidRDefault="00CD4532" w:rsidP="00CD4532">
      <w:pPr>
        <w:jc w:val="both"/>
        <w:rPr>
          <w:rFonts w:ascii="Calisto MT" w:hAnsi="Calisto MT"/>
          <w:sz w:val="20"/>
          <w:szCs w:val="24"/>
        </w:rPr>
      </w:pPr>
      <w:r w:rsidRPr="0094251B">
        <w:rPr>
          <w:rFonts w:ascii="Calisto MT" w:hAnsi="Calisto MT"/>
          <w:sz w:val="20"/>
          <w:szCs w:val="24"/>
        </w:rPr>
        <w:t>2.7 At the national level, the ILO works closely with DSWD, DOLE, TESDA, DTI, SSS, and Philhealth to ensure that the project complements the work of the national government. This also ensures that the project interventions contribute to the country’s adherence to labour standards to include payment of minimum wages, inclusion of social protection benefits, personal protective gear and equipment that meets occupational safety and health standards.</w:t>
      </w:r>
    </w:p>
    <w:p w:rsidR="00CD4532" w:rsidRDefault="00CD4532" w:rsidP="00CD4532">
      <w:pPr>
        <w:jc w:val="both"/>
        <w:rPr>
          <w:rFonts w:ascii="Calisto MT" w:hAnsi="Calisto MT"/>
          <w:sz w:val="20"/>
          <w:szCs w:val="24"/>
        </w:rPr>
      </w:pPr>
      <w:r w:rsidRPr="0094251B">
        <w:rPr>
          <w:rFonts w:ascii="Calisto MT" w:hAnsi="Calisto MT"/>
          <w:sz w:val="20"/>
          <w:szCs w:val="24"/>
        </w:rPr>
        <w:t>2.8 At the local level, the process of sub-project design, implementation, and monitoring will engage LGUs and local community-based groups – representing men, women, and youth – through consultations in the development of sub-projects to respond to specific local contexts and needs.</w:t>
      </w:r>
    </w:p>
    <w:p w:rsidR="00CD4532" w:rsidRDefault="00CD4532" w:rsidP="00CD4532">
      <w:pPr>
        <w:jc w:val="both"/>
        <w:rPr>
          <w:rFonts w:ascii="Calisto MT" w:hAnsi="Calisto MT"/>
          <w:sz w:val="20"/>
          <w:szCs w:val="24"/>
        </w:rPr>
      </w:pPr>
    </w:p>
    <w:p w:rsidR="00CD4532" w:rsidRPr="0094251B" w:rsidRDefault="00CD4532" w:rsidP="00CD4532">
      <w:pPr>
        <w:jc w:val="both"/>
        <w:rPr>
          <w:rFonts w:ascii="Calisto MT" w:hAnsi="Calisto MT"/>
          <w:b/>
          <w:i/>
          <w:sz w:val="20"/>
          <w:szCs w:val="24"/>
        </w:rPr>
      </w:pPr>
      <w:r w:rsidRPr="0094251B">
        <w:rPr>
          <w:rFonts w:ascii="Calisto MT" w:hAnsi="Calisto MT"/>
          <w:b/>
          <w:i/>
          <w:sz w:val="20"/>
          <w:szCs w:val="24"/>
        </w:rPr>
        <w:t>Area coverage and Technical Backstopping</w:t>
      </w:r>
    </w:p>
    <w:p w:rsidR="00CD4532" w:rsidRPr="0094251B" w:rsidRDefault="00CD4532" w:rsidP="00CD4532">
      <w:pPr>
        <w:jc w:val="both"/>
        <w:rPr>
          <w:rFonts w:ascii="Calisto MT" w:hAnsi="Calisto MT"/>
          <w:sz w:val="20"/>
          <w:szCs w:val="24"/>
        </w:rPr>
      </w:pPr>
      <w:r w:rsidRPr="0094251B">
        <w:rPr>
          <w:rFonts w:ascii="Calisto MT" w:hAnsi="Calisto MT"/>
          <w:sz w:val="20"/>
          <w:szCs w:val="24"/>
        </w:rPr>
        <w:t>2.9</w:t>
      </w:r>
      <w:r>
        <w:rPr>
          <w:rFonts w:ascii="Calisto MT" w:hAnsi="Calisto MT"/>
          <w:sz w:val="20"/>
          <w:szCs w:val="24"/>
        </w:rPr>
        <w:t xml:space="preserve"> </w:t>
      </w:r>
      <w:r w:rsidRPr="0094251B">
        <w:rPr>
          <w:rFonts w:ascii="Calisto MT" w:hAnsi="Calisto MT"/>
          <w:sz w:val="20"/>
          <w:szCs w:val="24"/>
        </w:rPr>
        <w:t xml:space="preserve">In January 2014, five field offices were established to cover specific targeted areas: 1) Tacloban City; 2) Ormoc City covering Leyte province; 3) Cebu City covering Northern Cebu and Negros Occidental; 4) Coron, </w:t>
      </w:r>
      <w:r w:rsidRPr="0094251B">
        <w:rPr>
          <w:rFonts w:ascii="Calisto MT" w:hAnsi="Calisto MT"/>
          <w:sz w:val="20"/>
          <w:szCs w:val="24"/>
        </w:rPr>
        <w:lastRenderedPageBreak/>
        <w:t>Palawan; and 5) Tagbilaran City, Bohol. These sites were selected based on the gaps analysis and needs assessment that was conducted in December 2013.</w:t>
      </w:r>
    </w:p>
    <w:p w:rsidR="00CD4532" w:rsidRPr="0094251B" w:rsidRDefault="00562BCE" w:rsidP="00CD4532">
      <w:pPr>
        <w:jc w:val="both"/>
        <w:rPr>
          <w:rFonts w:ascii="Calisto MT" w:hAnsi="Calisto MT"/>
          <w:sz w:val="20"/>
          <w:szCs w:val="24"/>
        </w:rPr>
      </w:pPr>
      <w:r w:rsidRPr="0094251B">
        <w:rPr>
          <w:rFonts w:ascii="Calisto MT" w:hAnsi="Calisto MT"/>
          <w:sz w:val="20"/>
          <w:szCs w:val="24"/>
        </w:rPr>
        <w:t>2.10</w:t>
      </w:r>
      <w:r>
        <w:rPr>
          <w:rFonts w:ascii="Calisto MT" w:hAnsi="Calisto MT"/>
          <w:sz w:val="20"/>
          <w:szCs w:val="24"/>
        </w:rPr>
        <w:t xml:space="preserve"> </w:t>
      </w:r>
      <w:r w:rsidRPr="0094251B">
        <w:rPr>
          <w:rFonts w:ascii="Calisto MT" w:hAnsi="Calisto MT"/>
          <w:sz w:val="20"/>
          <w:szCs w:val="24"/>
        </w:rPr>
        <w:t xml:space="preserve">ILO staff has been deployed in each field office composed of National Programme Officers and Engineers, as well as admin and finance personnel. </w:t>
      </w:r>
      <w:r w:rsidR="00CD4532" w:rsidRPr="0094251B">
        <w:rPr>
          <w:rFonts w:ascii="Calisto MT" w:hAnsi="Calisto MT"/>
          <w:sz w:val="20"/>
          <w:szCs w:val="24"/>
        </w:rPr>
        <w:t>These teams are backstopped by technical staff from CO-Manila comprised of the Chief Technical Adviser, and a Disaster Response and Livelihood Development Officer. Regional backstopping is also provided from ILO Regional office in Bangkok to include a Technical Specialists on Skills, Employment Intensive Investment, and Enterprise Development.</w:t>
      </w:r>
    </w:p>
    <w:p w:rsidR="00CD4532" w:rsidRPr="0094251B" w:rsidRDefault="00CD4532" w:rsidP="00CD4532">
      <w:pPr>
        <w:jc w:val="center"/>
        <w:rPr>
          <w:rFonts w:ascii="Calisto MT" w:hAnsi="Calisto MT"/>
          <w:b/>
          <w:sz w:val="20"/>
          <w:szCs w:val="24"/>
        </w:rPr>
      </w:pPr>
      <w:r w:rsidRPr="0094251B">
        <w:rPr>
          <w:rFonts w:ascii="Calisto MT" w:hAnsi="Calisto MT"/>
          <w:b/>
          <w:sz w:val="20"/>
          <w:szCs w:val="24"/>
        </w:rPr>
        <w:t>TABLE 1: Project Framework</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898"/>
        <w:gridCol w:w="6678"/>
      </w:tblGrid>
      <w:tr w:rsidR="00CD4532" w:rsidRPr="0094251B" w:rsidTr="00CD4532">
        <w:tc>
          <w:tcPr>
            <w:tcW w:w="2898" w:type="dxa"/>
          </w:tcPr>
          <w:p w:rsidR="00CD4532" w:rsidRPr="0094251B" w:rsidRDefault="00CD4532" w:rsidP="00CD4532">
            <w:pPr>
              <w:jc w:val="both"/>
              <w:rPr>
                <w:rFonts w:ascii="Browallia New" w:hAnsi="Browallia New" w:cs="Browallia New"/>
                <w:b/>
                <w:sz w:val="24"/>
                <w:szCs w:val="24"/>
              </w:rPr>
            </w:pPr>
            <w:r w:rsidRPr="0094251B">
              <w:rPr>
                <w:rFonts w:ascii="Browallia New" w:hAnsi="Browallia New" w:cs="Browallia New"/>
                <w:b/>
                <w:sz w:val="24"/>
                <w:szCs w:val="24"/>
              </w:rPr>
              <w:t>Title</w:t>
            </w:r>
          </w:p>
        </w:tc>
        <w:tc>
          <w:tcPr>
            <w:tcW w:w="6678" w:type="dxa"/>
          </w:tcPr>
          <w:p w:rsidR="00CD4532" w:rsidRPr="0094251B" w:rsidRDefault="00CD4532" w:rsidP="00CD4532">
            <w:pPr>
              <w:jc w:val="both"/>
              <w:rPr>
                <w:rFonts w:ascii="Browallia New" w:hAnsi="Browallia New" w:cs="Browallia New"/>
                <w:sz w:val="24"/>
                <w:szCs w:val="24"/>
              </w:rPr>
            </w:pPr>
            <w:r w:rsidRPr="0094251B">
              <w:rPr>
                <w:rFonts w:ascii="Browallia New" w:hAnsi="Browallia New" w:cs="Browallia New"/>
                <w:sz w:val="24"/>
                <w:szCs w:val="24"/>
              </w:rPr>
              <w:t>Integrated Livelihood recovery for Typhoon Haiyan affected communities</w:t>
            </w:r>
          </w:p>
        </w:tc>
      </w:tr>
      <w:tr w:rsidR="00CD4532" w:rsidRPr="0094251B" w:rsidTr="00CD4532">
        <w:tc>
          <w:tcPr>
            <w:tcW w:w="2898" w:type="dxa"/>
          </w:tcPr>
          <w:p w:rsidR="00CD4532" w:rsidRPr="0094251B" w:rsidRDefault="00CD4532" w:rsidP="00CD4532">
            <w:pPr>
              <w:jc w:val="both"/>
              <w:rPr>
                <w:rFonts w:ascii="Browallia New" w:hAnsi="Browallia New" w:cs="Browallia New"/>
                <w:b/>
                <w:sz w:val="24"/>
                <w:szCs w:val="24"/>
              </w:rPr>
            </w:pPr>
            <w:r w:rsidRPr="0094251B">
              <w:rPr>
                <w:rFonts w:ascii="Browallia New" w:hAnsi="Browallia New" w:cs="Browallia New"/>
                <w:b/>
                <w:sz w:val="24"/>
                <w:szCs w:val="24"/>
              </w:rPr>
              <w:t>Duration</w:t>
            </w:r>
          </w:p>
        </w:tc>
        <w:tc>
          <w:tcPr>
            <w:tcW w:w="6678" w:type="dxa"/>
          </w:tcPr>
          <w:p w:rsidR="00CD4532" w:rsidRPr="0094251B" w:rsidRDefault="00CD4532" w:rsidP="00CD4532">
            <w:pPr>
              <w:jc w:val="both"/>
              <w:rPr>
                <w:rFonts w:ascii="Browallia New" w:hAnsi="Browallia New" w:cs="Browallia New"/>
                <w:sz w:val="24"/>
                <w:szCs w:val="24"/>
              </w:rPr>
            </w:pPr>
            <w:r w:rsidRPr="0094251B">
              <w:rPr>
                <w:rFonts w:ascii="Browallia New" w:hAnsi="Browallia New" w:cs="Browallia New"/>
                <w:sz w:val="24"/>
                <w:szCs w:val="24"/>
              </w:rPr>
              <w:t>12 months beginning March 2014 (no-cost extension until May 2015)</w:t>
            </w:r>
          </w:p>
        </w:tc>
      </w:tr>
      <w:tr w:rsidR="00CD4532" w:rsidRPr="0094251B" w:rsidTr="00CD4532">
        <w:tc>
          <w:tcPr>
            <w:tcW w:w="2898" w:type="dxa"/>
          </w:tcPr>
          <w:p w:rsidR="00CD4532" w:rsidRPr="0094251B" w:rsidRDefault="00CD4532" w:rsidP="00CD4532">
            <w:pPr>
              <w:jc w:val="both"/>
              <w:rPr>
                <w:rFonts w:ascii="Browallia New" w:hAnsi="Browallia New" w:cs="Browallia New"/>
                <w:b/>
                <w:sz w:val="24"/>
                <w:szCs w:val="24"/>
              </w:rPr>
            </w:pPr>
            <w:r w:rsidRPr="0094251B">
              <w:rPr>
                <w:rFonts w:ascii="Browallia New" w:hAnsi="Browallia New" w:cs="Browallia New"/>
                <w:b/>
                <w:sz w:val="24"/>
                <w:szCs w:val="24"/>
              </w:rPr>
              <w:t>Budget</w:t>
            </w:r>
          </w:p>
        </w:tc>
        <w:tc>
          <w:tcPr>
            <w:tcW w:w="6678" w:type="dxa"/>
          </w:tcPr>
          <w:p w:rsidR="00CD4532" w:rsidRPr="0094251B" w:rsidRDefault="00CD4532" w:rsidP="00CD4532">
            <w:pPr>
              <w:jc w:val="both"/>
              <w:rPr>
                <w:rFonts w:ascii="Browallia New" w:hAnsi="Browallia New" w:cs="Browallia New"/>
                <w:sz w:val="24"/>
                <w:szCs w:val="24"/>
              </w:rPr>
            </w:pPr>
            <w:r>
              <w:rPr>
                <w:rFonts w:ascii="Browallia New" w:hAnsi="Browallia New" w:cs="Browallia New"/>
                <w:sz w:val="24"/>
                <w:szCs w:val="24"/>
              </w:rPr>
              <w:t>US$3</w:t>
            </w:r>
            <w:r w:rsidRPr="0094251B">
              <w:rPr>
                <w:rFonts w:ascii="Browallia New" w:hAnsi="Browallia New" w:cs="Browallia New"/>
                <w:sz w:val="24"/>
                <w:szCs w:val="24"/>
              </w:rPr>
              <w:t>million</w:t>
            </w:r>
          </w:p>
        </w:tc>
      </w:tr>
      <w:tr w:rsidR="00CD4532" w:rsidRPr="0094251B" w:rsidTr="00CD4532">
        <w:tc>
          <w:tcPr>
            <w:tcW w:w="2898" w:type="dxa"/>
          </w:tcPr>
          <w:p w:rsidR="00CD4532" w:rsidRPr="0094251B" w:rsidRDefault="00CD4532" w:rsidP="00CD4532">
            <w:pPr>
              <w:jc w:val="both"/>
              <w:rPr>
                <w:rFonts w:ascii="Browallia New" w:hAnsi="Browallia New" w:cs="Browallia New"/>
                <w:b/>
                <w:sz w:val="24"/>
                <w:szCs w:val="24"/>
              </w:rPr>
            </w:pPr>
            <w:r w:rsidRPr="0094251B">
              <w:rPr>
                <w:rFonts w:ascii="Browallia New" w:hAnsi="Browallia New" w:cs="Browallia New"/>
                <w:b/>
                <w:sz w:val="24"/>
                <w:szCs w:val="24"/>
              </w:rPr>
              <w:t>Direct recipients</w:t>
            </w:r>
          </w:p>
        </w:tc>
        <w:tc>
          <w:tcPr>
            <w:tcW w:w="6678" w:type="dxa"/>
          </w:tcPr>
          <w:p w:rsidR="00CD4532" w:rsidRPr="0094251B" w:rsidRDefault="00CD4532" w:rsidP="00CD4532">
            <w:pPr>
              <w:jc w:val="both"/>
              <w:rPr>
                <w:rFonts w:ascii="Browallia New" w:hAnsi="Browallia New" w:cs="Browallia New"/>
                <w:sz w:val="24"/>
                <w:szCs w:val="24"/>
              </w:rPr>
            </w:pPr>
            <w:r w:rsidRPr="0094251B">
              <w:rPr>
                <w:rFonts w:ascii="Browallia New" w:hAnsi="Browallia New" w:cs="Browallia New"/>
                <w:sz w:val="24"/>
                <w:szCs w:val="24"/>
              </w:rPr>
              <w:t>Poor and vulnerable workers and families in typhoon affected areas</w:t>
            </w:r>
          </w:p>
        </w:tc>
      </w:tr>
      <w:tr w:rsidR="00CD4532" w:rsidRPr="0094251B" w:rsidTr="00CD4532">
        <w:tc>
          <w:tcPr>
            <w:tcW w:w="2898" w:type="dxa"/>
          </w:tcPr>
          <w:p w:rsidR="00CD4532" w:rsidRPr="0094251B" w:rsidRDefault="00CD4532" w:rsidP="00CD4532">
            <w:pPr>
              <w:jc w:val="both"/>
              <w:rPr>
                <w:rFonts w:ascii="Browallia New" w:hAnsi="Browallia New" w:cs="Browallia New"/>
                <w:b/>
                <w:sz w:val="24"/>
                <w:szCs w:val="24"/>
              </w:rPr>
            </w:pPr>
            <w:r w:rsidRPr="0094251B">
              <w:rPr>
                <w:rFonts w:ascii="Browallia New" w:hAnsi="Browallia New" w:cs="Browallia New"/>
                <w:b/>
                <w:sz w:val="24"/>
                <w:szCs w:val="24"/>
              </w:rPr>
              <w:t>Ultimate beneficiaries</w:t>
            </w:r>
          </w:p>
        </w:tc>
        <w:tc>
          <w:tcPr>
            <w:tcW w:w="6678" w:type="dxa"/>
          </w:tcPr>
          <w:p w:rsidR="00CD4532" w:rsidRPr="0094251B" w:rsidRDefault="00CD4532" w:rsidP="00CD4532">
            <w:pPr>
              <w:jc w:val="both"/>
              <w:rPr>
                <w:rFonts w:ascii="Browallia New" w:hAnsi="Browallia New" w:cs="Browallia New"/>
                <w:sz w:val="24"/>
                <w:szCs w:val="24"/>
              </w:rPr>
            </w:pPr>
            <w:r w:rsidRPr="0094251B">
              <w:rPr>
                <w:rFonts w:ascii="Browallia New" w:hAnsi="Browallia New" w:cs="Browallia New"/>
                <w:sz w:val="24"/>
                <w:szCs w:val="24"/>
              </w:rPr>
              <w:t>Community members and LGUs in typhoon affected areas where public infrastructure is restored and where livelihood activities take place</w:t>
            </w:r>
          </w:p>
        </w:tc>
      </w:tr>
      <w:tr w:rsidR="00CD4532" w:rsidRPr="0094251B" w:rsidTr="00CD4532">
        <w:tc>
          <w:tcPr>
            <w:tcW w:w="9576" w:type="dxa"/>
            <w:gridSpan w:val="2"/>
            <w:shd w:val="clear" w:color="auto" w:fill="000000" w:themeFill="text1"/>
          </w:tcPr>
          <w:p w:rsidR="00CD4532" w:rsidRPr="0094251B" w:rsidRDefault="00CD4532" w:rsidP="00CD4532">
            <w:pPr>
              <w:jc w:val="center"/>
              <w:rPr>
                <w:rFonts w:ascii="Browallia New" w:hAnsi="Browallia New" w:cs="Browallia New"/>
                <w:b/>
                <w:sz w:val="24"/>
                <w:szCs w:val="24"/>
              </w:rPr>
            </w:pPr>
            <w:r w:rsidRPr="0094251B">
              <w:rPr>
                <w:rFonts w:ascii="Browallia New" w:hAnsi="Browallia New" w:cs="Browallia New"/>
                <w:b/>
                <w:sz w:val="24"/>
                <w:szCs w:val="24"/>
              </w:rPr>
              <w:t>OUTCOMES</w:t>
            </w:r>
          </w:p>
        </w:tc>
      </w:tr>
      <w:tr w:rsidR="00CD4532" w:rsidRPr="0094251B" w:rsidTr="00CD4532">
        <w:tc>
          <w:tcPr>
            <w:tcW w:w="2898" w:type="dxa"/>
          </w:tcPr>
          <w:p w:rsidR="00CD4532" w:rsidRPr="0094251B" w:rsidRDefault="00CD4532" w:rsidP="00CD4532">
            <w:pPr>
              <w:jc w:val="both"/>
              <w:rPr>
                <w:rFonts w:ascii="Browallia New" w:hAnsi="Browallia New" w:cs="Browallia New"/>
                <w:b/>
                <w:sz w:val="24"/>
                <w:szCs w:val="24"/>
              </w:rPr>
            </w:pPr>
            <w:r w:rsidRPr="0094251B">
              <w:rPr>
                <w:rFonts w:ascii="Browallia New" w:hAnsi="Browallia New" w:cs="Browallia New"/>
                <w:b/>
                <w:sz w:val="24"/>
                <w:szCs w:val="24"/>
              </w:rPr>
              <w:t>Outcome 1: Employment Creation</w:t>
            </w:r>
          </w:p>
        </w:tc>
        <w:tc>
          <w:tcPr>
            <w:tcW w:w="6678" w:type="dxa"/>
          </w:tcPr>
          <w:p w:rsidR="00CD4532" w:rsidRPr="0094251B" w:rsidRDefault="00CD4532" w:rsidP="00CD4532">
            <w:pPr>
              <w:jc w:val="both"/>
              <w:rPr>
                <w:rFonts w:ascii="Browallia New" w:hAnsi="Browallia New" w:cs="Browallia New"/>
                <w:sz w:val="24"/>
                <w:szCs w:val="24"/>
              </w:rPr>
            </w:pPr>
            <w:r w:rsidRPr="0094251B">
              <w:rPr>
                <w:rFonts w:ascii="Browallia New" w:hAnsi="Browallia New" w:cs="Browallia New"/>
                <w:sz w:val="24"/>
                <w:szCs w:val="24"/>
              </w:rPr>
              <w:t>More women and men have access to productive employment, decent work and income opportunities.</w:t>
            </w:r>
          </w:p>
        </w:tc>
      </w:tr>
      <w:tr w:rsidR="00CD4532" w:rsidRPr="0094251B" w:rsidTr="00CD4532">
        <w:tc>
          <w:tcPr>
            <w:tcW w:w="2898" w:type="dxa"/>
          </w:tcPr>
          <w:p w:rsidR="00CD4532" w:rsidRPr="0094251B" w:rsidRDefault="00CD4532" w:rsidP="00CD4532">
            <w:pPr>
              <w:jc w:val="both"/>
              <w:rPr>
                <w:rFonts w:ascii="Browallia New" w:hAnsi="Browallia New" w:cs="Browallia New"/>
                <w:b/>
                <w:sz w:val="24"/>
                <w:szCs w:val="24"/>
              </w:rPr>
            </w:pPr>
            <w:r w:rsidRPr="0094251B">
              <w:rPr>
                <w:rFonts w:ascii="Browallia New" w:hAnsi="Browallia New" w:cs="Browallia New"/>
                <w:b/>
                <w:sz w:val="24"/>
                <w:szCs w:val="24"/>
              </w:rPr>
              <w:t>Outcome 2: Skills Development</w:t>
            </w:r>
          </w:p>
        </w:tc>
        <w:tc>
          <w:tcPr>
            <w:tcW w:w="6678" w:type="dxa"/>
          </w:tcPr>
          <w:p w:rsidR="00CD4532" w:rsidRPr="0094251B" w:rsidRDefault="00CD4532" w:rsidP="00CD4532">
            <w:pPr>
              <w:jc w:val="both"/>
              <w:rPr>
                <w:rFonts w:ascii="Browallia New" w:hAnsi="Browallia New" w:cs="Browallia New"/>
                <w:sz w:val="24"/>
                <w:szCs w:val="24"/>
              </w:rPr>
            </w:pPr>
            <w:r w:rsidRPr="0094251B">
              <w:rPr>
                <w:rFonts w:ascii="Browallia New" w:hAnsi="Browallia New" w:cs="Browallia New"/>
                <w:sz w:val="24"/>
                <w:szCs w:val="24"/>
              </w:rPr>
              <w:t>Skills Development increases the employability of workers, the competitiveness of enterprises, and the inclusiveness of growth.</w:t>
            </w:r>
          </w:p>
        </w:tc>
      </w:tr>
      <w:tr w:rsidR="00CD4532" w:rsidRPr="0094251B" w:rsidTr="00CD4532">
        <w:tc>
          <w:tcPr>
            <w:tcW w:w="2898" w:type="dxa"/>
          </w:tcPr>
          <w:p w:rsidR="00CD4532" w:rsidRPr="0094251B" w:rsidRDefault="00CD4532" w:rsidP="00CD4532">
            <w:pPr>
              <w:jc w:val="both"/>
              <w:rPr>
                <w:rFonts w:ascii="Browallia New" w:hAnsi="Browallia New" w:cs="Browallia New"/>
                <w:b/>
                <w:sz w:val="24"/>
                <w:szCs w:val="24"/>
              </w:rPr>
            </w:pPr>
            <w:r w:rsidRPr="0094251B">
              <w:rPr>
                <w:rFonts w:ascii="Browallia New" w:hAnsi="Browallia New" w:cs="Browallia New"/>
                <w:b/>
                <w:sz w:val="24"/>
                <w:szCs w:val="24"/>
              </w:rPr>
              <w:t>Outcome 3: Sustainable Enterprise</w:t>
            </w:r>
          </w:p>
        </w:tc>
        <w:tc>
          <w:tcPr>
            <w:tcW w:w="6678" w:type="dxa"/>
          </w:tcPr>
          <w:p w:rsidR="00CD4532" w:rsidRPr="0094251B" w:rsidRDefault="00CD4532" w:rsidP="00CD4532">
            <w:pPr>
              <w:jc w:val="both"/>
              <w:rPr>
                <w:rFonts w:ascii="Browallia New" w:hAnsi="Browallia New" w:cs="Browallia New"/>
                <w:sz w:val="24"/>
                <w:szCs w:val="24"/>
              </w:rPr>
            </w:pPr>
            <w:r w:rsidRPr="0094251B">
              <w:rPr>
                <w:rFonts w:ascii="Browallia New" w:hAnsi="Browallia New" w:cs="Browallia New"/>
                <w:sz w:val="24"/>
                <w:szCs w:val="24"/>
              </w:rPr>
              <w:t>Sustainable enterprises create productive and decent jobs.</w:t>
            </w:r>
          </w:p>
        </w:tc>
      </w:tr>
    </w:tbl>
    <w:p w:rsidR="00CD4532" w:rsidRPr="0094251B" w:rsidRDefault="00CD4532" w:rsidP="00CD4532">
      <w:pPr>
        <w:jc w:val="both"/>
        <w:rPr>
          <w:rFonts w:ascii="Calisto MT" w:hAnsi="Calisto MT"/>
          <w:sz w:val="20"/>
          <w:szCs w:val="24"/>
        </w:rPr>
      </w:pPr>
      <w:r w:rsidRPr="0094251B">
        <w:rPr>
          <w:rFonts w:ascii="Calisto MT" w:hAnsi="Calisto MT"/>
          <w:sz w:val="20"/>
          <w:szCs w:val="24"/>
        </w:rP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76"/>
        <w:gridCol w:w="3072"/>
        <w:gridCol w:w="2340"/>
        <w:gridCol w:w="2070"/>
      </w:tblGrid>
      <w:tr w:rsidR="00CD4532" w:rsidRPr="0094251B" w:rsidTr="00CD4532">
        <w:trPr>
          <w:tblHeader/>
        </w:trPr>
        <w:tc>
          <w:tcPr>
            <w:tcW w:w="2076" w:type="dxa"/>
            <w:shd w:val="clear" w:color="auto" w:fill="000000" w:themeFill="text1"/>
          </w:tcPr>
          <w:p w:rsidR="00CD4532" w:rsidRPr="0094251B" w:rsidRDefault="00CD4532" w:rsidP="00CD4532">
            <w:pPr>
              <w:jc w:val="center"/>
              <w:rPr>
                <w:rFonts w:ascii="Browallia New" w:hAnsi="Browallia New" w:cs="Browallia New"/>
                <w:b/>
                <w:sz w:val="24"/>
                <w:szCs w:val="20"/>
              </w:rPr>
            </w:pPr>
            <w:r w:rsidRPr="0094251B">
              <w:rPr>
                <w:rFonts w:ascii="Browallia New" w:hAnsi="Browallia New" w:cs="Browallia New"/>
                <w:b/>
                <w:sz w:val="24"/>
                <w:szCs w:val="20"/>
              </w:rPr>
              <w:t>Objectives</w:t>
            </w:r>
          </w:p>
        </w:tc>
        <w:tc>
          <w:tcPr>
            <w:tcW w:w="3072" w:type="dxa"/>
            <w:shd w:val="clear" w:color="auto" w:fill="000000" w:themeFill="text1"/>
          </w:tcPr>
          <w:p w:rsidR="00CD4532" w:rsidRPr="0094251B" w:rsidRDefault="00CD4532" w:rsidP="00CD4532">
            <w:pPr>
              <w:jc w:val="center"/>
              <w:rPr>
                <w:rFonts w:ascii="Browallia New" w:hAnsi="Browallia New" w:cs="Browallia New"/>
                <w:b/>
                <w:sz w:val="24"/>
                <w:szCs w:val="20"/>
              </w:rPr>
            </w:pPr>
            <w:r w:rsidRPr="0094251B">
              <w:rPr>
                <w:rFonts w:ascii="Browallia New" w:hAnsi="Browallia New" w:cs="Browallia New"/>
                <w:b/>
                <w:sz w:val="24"/>
                <w:szCs w:val="20"/>
              </w:rPr>
              <w:t>Outputs</w:t>
            </w:r>
          </w:p>
        </w:tc>
        <w:tc>
          <w:tcPr>
            <w:tcW w:w="2340" w:type="dxa"/>
            <w:shd w:val="clear" w:color="auto" w:fill="000000" w:themeFill="text1"/>
          </w:tcPr>
          <w:p w:rsidR="00CD4532" w:rsidRPr="0094251B" w:rsidRDefault="00CD4532" w:rsidP="00CD4532">
            <w:pPr>
              <w:rPr>
                <w:rFonts w:ascii="Browallia New" w:hAnsi="Browallia New" w:cs="Browallia New"/>
                <w:b/>
                <w:sz w:val="24"/>
                <w:szCs w:val="20"/>
              </w:rPr>
            </w:pPr>
            <w:r w:rsidRPr="0094251B">
              <w:rPr>
                <w:rFonts w:ascii="Browallia New" w:hAnsi="Browallia New" w:cs="Browallia New"/>
                <w:b/>
                <w:sz w:val="24"/>
                <w:szCs w:val="20"/>
              </w:rPr>
              <w:t>Indicators</w:t>
            </w:r>
          </w:p>
        </w:tc>
        <w:tc>
          <w:tcPr>
            <w:tcW w:w="2070" w:type="dxa"/>
            <w:shd w:val="clear" w:color="auto" w:fill="000000" w:themeFill="text1"/>
          </w:tcPr>
          <w:p w:rsidR="00CD4532" w:rsidRPr="0094251B" w:rsidRDefault="00CD4532" w:rsidP="00CD4532">
            <w:pPr>
              <w:jc w:val="center"/>
              <w:rPr>
                <w:rFonts w:ascii="Browallia New" w:hAnsi="Browallia New" w:cs="Browallia New"/>
                <w:b/>
                <w:sz w:val="24"/>
                <w:szCs w:val="20"/>
              </w:rPr>
            </w:pPr>
            <w:r w:rsidRPr="0094251B">
              <w:rPr>
                <w:rFonts w:ascii="Browallia New" w:hAnsi="Browallia New" w:cs="Browallia New"/>
                <w:b/>
                <w:sz w:val="24"/>
                <w:szCs w:val="20"/>
              </w:rPr>
              <w:t>Targets</w:t>
            </w:r>
          </w:p>
        </w:tc>
      </w:tr>
      <w:tr w:rsidR="00CD4532" w:rsidRPr="0094251B" w:rsidTr="00CD4532">
        <w:tc>
          <w:tcPr>
            <w:tcW w:w="5148" w:type="dxa"/>
            <w:gridSpan w:val="2"/>
            <w:shd w:val="clear" w:color="auto" w:fill="F2F2F2" w:themeFill="background1" w:themeFillShade="F2"/>
          </w:tcPr>
          <w:p w:rsidR="00CD4532" w:rsidRPr="0094251B" w:rsidRDefault="00CD4532" w:rsidP="00CD4532">
            <w:pPr>
              <w:rPr>
                <w:rFonts w:ascii="Browallia New" w:hAnsi="Browallia New" w:cs="Browallia New"/>
                <w:sz w:val="24"/>
                <w:szCs w:val="20"/>
              </w:rPr>
            </w:pPr>
            <w:r w:rsidRPr="0094251B">
              <w:rPr>
                <w:rFonts w:ascii="Browallia New" w:hAnsi="Browallia New" w:cs="Browallia New"/>
                <w:b/>
                <w:sz w:val="24"/>
                <w:szCs w:val="20"/>
              </w:rPr>
              <w:t xml:space="preserve">Development objective: </w:t>
            </w:r>
            <w:r w:rsidRPr="0094251B">
              <w:rPr>
                <w:rFonts w:ascii="Browallia New" w:hAnsi="Browallia New" w:cs="Browallia New"/>
                <w:sz w:val="24"/>
                <w:szCs w:val="20"/>
              </w:rPr>
              <w:t>The project will support employment creation, livelihood opportunities and employability of poor and vulnerable workers and families in affected areas</w:t>
            </w:r>
          </w:p>
        </w:tc>
        <w:tc>
          <w:tcPr>
            <w:tcW w:w="2340" w:type="dxa"/>
            <w:shd w:val="clear" w:color="auto" w:fill="F2F2F2" w:themeFill="background1" w:themeFillShade="F2"/>
          </w:tcPr>
          <w:p w:rsidR="00CD4532" w:rsidRPr="0094251B" w:rsidRDefault="00CD4532" w:rsidP="00CD4532">
            <w:pPr>
              <w:rPr>
                <w:rFonts w:ascii="Browallia New" w:hAnsi="Browallia New" w:cs="Browallia New"/>
                <w:sz w:val="24"/>
                <w:szCs w:val="20"/>
              </w:rPr>
            </w:pPr>
            <w:r w:rsidRPr="0094251B">
              <w:rPr>
                <w:rFonts w:ascii="Browallia New" w:hAnsi="Browallia New" w:cs="Browallia New"/>
                <w:sz w:val="24"/>
                <w:szCs w:val="20"/>
              </w:rPr>
              <w:t># of affected and vulnerable workers who received employment support with social protection and/or other livelihood support</w:t>
            </w:r>
          </w:p>
        </w:tc>
        <w:tc>
          <w:tcPr>
            <w:tcW w:w="2070" w:type="dxa"/>
            <w:shd w:val="clear" w:color="auto" w:fill="F2F2F2" w:themeFill="background1" w:themeFillShade="F2"/>
          </w:tcPr>
          <w:p w:rsidR="00CD4532" w:rsidRPr="0094251B" w:rsidRDefault="00CD4532" w:rsidP="00CD4532">
            <w:pPr>
              <w:rPr>
                <w:rFonts w:ascii="Browallia New" w:hAnsi="Browallia New" w:cs="Browallia New"/>
                <w:sz w:val="24"/>
                <w:szCs w:val="20"/>
              </w:rPr>
            </w:pPr>
            <w:r w:rsidRPr="0094251B">
              <w:rPr>
                <w:rFonts w:ascii="Browallia New" w:hAnsi="Browallia New" w:cs="Browallia New"/>
                <w:sz w:val="24"/>
                <w:szCs w:val="20"/>
              </w:rPr>
              <w:t>Total of 6,740 workers reached</w:t>
            </w:r>
          </w:p>
        </w:tc>
      </w:tr>
      <w:tr w:rsidR="00CD4532" w:rsidRPr="0094251B" w:rsidTr="00CD4532">
        <w:trPr>
          <w:trHeight w:val="625"/>
        </w:trPr>
        <w:tc>
          <w:tcPr>
            <w:tcW w:w="2076" w:type="dxa"/>
            <w:vMerge w:val="restart"/>
            <w:shd w:val="clear" w:color="auto" w:fill="D9D9D9" w:themeFill="background1" w:themeFillShade="D9"/>
          </w:tcPr>
          <w:p w:rsidR="00CD4532" w:rsidRPr="0094251B" w:rsidRDefault="00CD4532" w:rsidP="00CD4532">
            <w:pPr>
              <w:ind w:left="180" w:hanging="180"/>
              <w:rPr>
                <w:rFonts w:ascii="Browallia New" w:hAnsi="Browallia New" w:cs="Browallia New"/>
                <w:szCs w:val="20"/>
              </w:rPr>
            </w:pPr>
            <w:r w:rsidRPr="0094251B">
              <w:rPr>
                <w:rFonts w:ascii="Browallia New" w:hAnsi="Browallia New" w:cs="Browallia New"/>
                <w:b/>
                <w:szCs w:val="20"/>
              </w:rPr>
              <w:t xml:space="preserve">Immediate Objective 1. </w:t>
            </w:r>
            <w:r w:rsidRPr="0094251B">
              <w:rPr>
                <w:rFonts w:ascii="Browallia New" w:hAnsi="Browallia New" w:cs="Browallia New"/>
                <w:szCs w:val="20"/>
              </w:rPr>
              <w:t>Provision of social protection for workers undertaking disaster risk mitigation and community infrastructure improvement works.</w:t>
            </w:r>
          </w:p>
        </w:tc>
        <w:tc>
          <w:tcPr>
            <w:tcW w:w="5412" w:type="dxa"/>
            <w:gridSpan w:val="2"/>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A delivery mechanism to ensure social protection for workers is in place at the local level</w:t>
            </w:r>
          </w:p>
        </w:tc>
        <w:tc>
          <w:tcPr>
            <w:tcW w:w="207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100% of project location</w:t>
            </w:r>
          </w:p>
        </w:tc>
      </w:tr>
      <w:tr w:rsidR="00CD4532" w:rsidRPr="0094251B" w:rsidTr="00CD4532">
        <w:trPr>
          <w:trHeight w:val="625"/>
        </w:trPr>
        <w:tc>
          <w:tcPr>
            <w:tcW w:w="2076" w:type="dxa"/>
            <w:vMerge/>
            <w:shd w:val="clear" w:color="auto" w:fill="D9D9D9" w:themeFill="background1" w:themeFillShade="D9"/>
          </w:tcPr>
          <w:p w:rsidR="00CD4532" w:rsidRPr="0094251B" w:rsidRDefault="00CD4532" w:rsidP="00CD4532">
            <w:pPr>
              <w:ind w:left="180" w:hanging="180"/>
              <w:jc w:val="both"/>
              <w:rPr>
                <w:rFonts w:ascii="Browallia New" w:hAnsi="Browallia New" w:cs="Browallia New"/>
                <w:szCs w:val="20"/>
              </w:rPr>
            </w:pPr>
          </w:p>
        </w:tc>
        <w:tc>
          <w:tcPr>
            <w:tcW w:w="3072" w:type="dxa"/>
            <w:vMerge w:val="restart"/>
            <w:shd w:val="clear" w:color="auto" w:fill="D9D9D9" w:themeFill="background1" w:themeFillShade="D9"/>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1.1 Social Protection is provided to workers undertaking disaster risk mitigation works and improvements of community infrastructure, employed under ongoing government agency programmes.</w:t>
            </w:r>
          </w:p>
        </w:tc>
        <w:tc>
          <w:tcPr>
            <w:tcW w:w="234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workers enrolled in social protection</w:t>
            </w:r>
          </w:p>
        </w:tc>
        <w:tc>
          <w:tcPr>
            <w:tcW w:w="207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100% enrolment</w:t>
            </w:r>
          </w:p>
        </w:tc>
      </w:tr>
      <w:tr w:rsidR="00CD4532" w:rsidRPr="0094251B" w:rsidTr="00CD4532">
        <w:trPr>
          <w:trHeight w:val="625"/>
        </w:trPr>
        <w:tc>
          <w:tcPr>
            <w:tcW w:w="2076" w:type="dxa"/>
            <w:vMerge/>
            <w:shd w:val="clear" w:color="auto" w:fill="D9D9D9" w:themeFill="background1" w:themeFillShade="D9"/>
          </w:tcPr>
          <w:p w:rsidR="00CD4532" w:rsidRPr="0094251B" w:rsidRDefault="00CD4532" w:rsidP="00CD4532">
            <w:pPr>
              <w:ind w:left="180" w:hanging="180"/>
              <w:jc w:val="both"/>
              <w:rPr>
                <w:rFonts w:ascii="Browallia New" w:hAnsi="Browallia New" w:cs="Browallia New"/>
                <w:szCs w:val="20"/>
              </w:rPr>
            </w:pPr>
          </w:p>
        </w:tc>
        <w:tc>
          <w:tcPr>
            <w:tcW w:w="3072" w:type="dxa"/>
            <w:vMerge/>
            <w:shd w:val="clear" w:color="auto" w:fill="D9D9D9" w:themeFill="background1" w:themeFillShade="D9"/>
          </w:tcPr>
          <w:p w:rsidR="00CD4532" w:rsidRPr="0094251B" w:rsidRDefault="00CD4532" w:rsidP="00CD4532">
            <w:pPr>
              <w:ind w:left="252" w:hanging="252"/>
              <w:jc w:val="both"/>
              <w:rPr>
                <w:rFonts w:ascii="Browallia New" w:hAnsi="Browallia New" w:cs="Browallia New"/>
                <w:szCs w:val="20"/>
              </w:rPr>
            </w:pPr>
          </w:p>
        </w:tc>
        <w:tc>
          <w:tcPr>
            <w:tcW w:w="234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Improvements to registration of workers and the delivery of services is provided, including im</w:t>
            </w:r>
            <w:r w:rsidR="00B833B5">
              <w:rPr>
                <w:rFonts w:ascii="Browallia New" w:hAnsi="Browallia New" w:cs="Browallia New"/>
                <w:szCs w:val="20"/>
              </w:rPr>
              <w:t>plementation of MOU with PhilHe</w:t>
            </w:r>
            <w:r w:rsidRPr="0094251B">
              <w:rPr>
                <w:rFonts w:ascii="Browallia New" w:hAnsi="Browallia New" w:cs="Browallia New"/>
                <w:szCs w:val="20"/>
              </w:rPr>
              <w:t>a</w:t>
            </w:r>
            <w:r w:rsidR="00B833B5">
              <w:rPr>
                <w:rFonts w:ascii="Browallia New" w:hAnsi="Browallia New" w:cs="Browallia New"/>
                <w:szCs w:val="20"/>
              </w:rPr>
              <w:t>l</w:t>
            </w:r>
            <w:r w:rsidRPr="0094251B">
              <w:rPr>
                <w:rFonts w:ascii="Browallia New" w:hAnsi="Browallia New" w:cs="Browallia New"/>
                <w:szCs w:val="20"/>
              </w:rPr>
              <w:t>th and SSS</w:t>
            </w:r>
          </w:p>
        </w:tc>
        <w:tc>
          <w:tcPr>
            <w:tcW w:w="207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2 sets MOU and implementation guidelines</w:t>
            </w:r>
          </w:p>
        </w:tc>
      </w:tr>
      <w:tr w:rsidR="00CD4532" w:rsidRPr="0094251B" w:rsidTr="00CD4532">
        <w:trPr>
          <w:trHeight w:val="747"/>
        </w:trPr>
        <w:tc>
          <w:tcPr>
            <w:tcW w:w="2076" w:type="dxa"/>
            <w:vMerge/>
            <w:shd w:val="clear" w:color="auto" w:fill="D9D9D9" w:themeFill="background1" w:themeFillShade="D9"/>
          </w:tcPr>
          <w:p w:rsidR="00CD4532" w:rsidRPr="0094251B" w:rsidRDefault="00CD4532" w:rsidP="00CD4532">
            <w:pPr>
              <w:ind w:left="180" w:hanging="180"/>
              <w:jc w:val="both"/>
              <w:rPr>
                <w:rFonts w:ascii="Browallia New" w:hAnsi="Browallia New" w:cs="Browallia New"/>
                <w:szCs w:val="20"/>
              </w:rPr>
            </w:pPr>
          </w:p>
        </w:tc>
        <w:tc>
          <w:tcPr>
            <w:tcW w:w="3072" w:type="dxa"/>
            <w:vMerge w:val="restart"/>
            <w:shd w:val="clear" w:color="auto" w:fill="D9D9D9" w:themeFill="background1" w:themeFillShade="D9"/>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 xml:space="preserve">1.2 The importance of social protection is advocated for across key government agencies and humanitarian partners in order to establish a clear message on </w:t>
            </w:r>
            <w:r w:rsidRPr="0094251B">
              <w:rPr>
                <w:rFonts w:ascii="Browallia New" w:hAnsi="Browallia New" w:cs="Browallia New"/>
                <w:szCs w:val="20"/>
              </w:rPr>
              <w:lastRenderedPageBreak/>
              <w:t>social protection issues in emergency employment and livelihood recovery.</w:t>
            </w:r>
          </w:p>
        </w:tc>
        <w:tc>
          <w:tcPr>
            <w:tcW w:w="2340" w:type="dxa"/>
            <w:vMerge w:val="restart"/>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lastRenderedPageBreak/>
              <w:t>Common understanding on social protection issues across key government and humanitarian agencies.</w:t>
            </w:r>
          </w:p>
        </w:tc>
        <w:tc>
          <w:tcPr>
            <w:tcW w:w="207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Guidelines on social protection agreed by key government agencies and disseminated accordingly</w:t>
            </w:r>
          </w:p>
        </w:tc>
      </w:tr>
      <w:tr w:rsidR="00CD4532" w:rsidRPr="0094251B" w:rsidTr="00CD4532">
        <w:trPr>
          <w:trHeight w:val="747"/>
        </w:trPr>
        <w:tc>
          <w:tcPr>
            <w:tcW w:w="2076" w:type="dxa"/>
            <w:vMerge/>
            <w:shd w:val="clear" w:color="auto" w:fill="D9D9D9" w:themeFill="background1" w:themeFillShade="D9"/>
          </w:tcPr>
          <w:p w:rsidR="00CD4532" w:rsidRPr="0094251B" w:rsidRDefault="00CD4532" w:rsidP="00CD4532">
            <w:pPr>
              <w:ind w:left="180" w:hanging="180"/>
              <w:jc w:val="both"/>
              <w:rPr>
                <w:rFonts w:ascii="Browallia New" w:hAnsi="Browallia New" w:cs="Browallia New"/>
                <w:szCs w:val="20"/>
              </w:rPr>
            </w:pPr>
          </w:p>
        </w:tc>
        <w:tc>
          <w:tcPr>
            <w:tcW w:w="3072" w:type="dxa"/>
            <w:vMerge/>
            <w:shd w:val="clear" w:color="auto" w:fill="D9D9D9" w:themeFill="background1" w:themeFillShade="D9"/>
          </w:tcPr>
          <w:p w:rsidR="00CD4532" w:rsidRPr="0094251B" w:rsidRDefault="00CD4532" w:rsidP="00CD4532">
            <w:pPr>
              <w:ind w:left="252" w:hanging="252"/>
              <w:jc w:val="both"/>
              <w:rPr>
                <w:rFonts w:ascii="Browallia New" w:hAnsi="Browallia New" w:cs="Browallia New"/>
                <w:szCs w:val="20"/>
              </w:rPr>
            </w:pPr>
          </w:p>
        </w:tc>
        <w:tc>
          <w:tcPr>
            <w:tcW w:w="2340" w:type="dxa"/>
            <w:vMerge/>
            <w:shd w:val="clear" w:color="auto" w:fill="D9D9D9" w:themeFill="background1" w:themeFillShade="D9"/>
          </w:tcPr>
          <w:p w:rsidR="00CD4532" w:rsidRPr="0094251B" w:rsidRDefault="00CD4532" w:rsidP="00CD4532">
            <w:pPr>
              <w:rPr>
                <w:rFonts w:ascii="Browallia New" w:hAnsi="Browallia New" w:cs="Browallia New"/>
                <w:szCs w:val="20"/>
              </w:rPr>
            </w:pPr>
          </w:p>
        </w:tc>
        <w:tc>
          <w:tcPr>
            <w:tcW w:w="207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Guidelines on social protection disseminated to humanitarian partners in an easy to read format e.g brochures</w:t>
            </w:r>
          </w:p>
        </w:tc>
      </w:tr>
      <w:tr w:rsidR="00CD4532" w:rsidRPr="0094251B" w:rsidTr="00CD4532">
        <w:tc>
          <w:tcPr>
            <w:tcW w:w="2076" w:type="dxa"/>
            <w:vMerge w:val="restart"/>
          </w:tcPr>
          <w:p w:rsidR="00CD4532" w:rsidRPr="0094251B" w:rsidRDefault="00CD4532" w:rsidP="00CD4532">
            <w:pPr>
              <w:ind w:left="180" w:hanging="180"/>
              <w:rPr>
                <w:rFonts w:ascii="Browallia New" w:hAnsi="Browallia New" w:cs="Browallia New"/>
                <w:szCs w:val="20"/>
              </w:rPr>
            </w:pPr>
            <w:r w:rsidRPr="0094251B">
              <w:rPr>
                <w:rFonts w:ascii="Browallia New" w:hAnsi="Browallia New" w:cs="Browallia New"/>
                <w:b/>
                <w:szCs w:val="20"/>
              </w:rPr>
              <w:lastRenderedPageBreak/>
              <w:t>Immediate Objective 2.</w:t>
            </w:r>
            <w:r w:rsidRPr="0094251B">
              <w:rPr>
                <w:rFonts w:ascii="Browallia New" w:hAnsi="Browallia New" w:cs="Browallia New"/>
                <w:szCs w:val="20"/>
              </w:rPr>
              <w:t xml:space="preserve"> Community-based approaches optimizing and combining the use of local resources are used for small social and productive infrastructure repairs and reconstruction, environmental rehabilitation and protection works (green works).</w:t>
            </w:r>
          </w:p>
        </w:tc>
        <w:tc>
          <w:tcPr>
            <w:tcW w:w="5412" w:type="dxa"/>
            <w:gridSpan w:val="2"/>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Repair, rehabilitation and environmental works are implemented in target communities</w:t>
            </w:r>
          </w:p>
        </w:tc>
        <w:tc>
          <w:tcPr>
            <w:tcW w:w="207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100% of project locations</w:t>
            </w:r>
          </w:p>
        </w:tc>
      </w:tr>
      <w:tr w:rsidR="00CD4532" w:rsidRPr="0094251B" w:rsidTr="00CD4532">
        <w:tc>
          <w:tcPr>
            <w:tcW w:w="2076" w:type="dxa"/>
            <w:vMerge/>
          </w:tcPr>
          <w:p w:rsidR="00CD4532" w:rsidRPr="0094251B" w:rsidRDefault="00CD4532" w:rsidP="00CD4532">
            <w:pPr>
              <w:ind w:left="180" w:hanging="180"/>
              <w:jc w:val="both"/>
              <w:rPr>
                <w:rFonts w:ascii="Browallia New" w:hAnsi="Browallia New" w:cs="Browallia New"/>
                <w:szCs w:val="20"/>
              </w:rPr>
            </w:pPr>
          </w:p>
        </w:tc>
        <w:tc>
          <w:tcPr>
            <w:tcW w:w="3072" w:type="dxa"/>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2.1 Repair and reconstruction of essential community infrastructure and environmental rehabilitation and improvements works as a means of disaster mitigation (or to improve community’s resilience towards climate change and natural disaster).</w:t>
            </w:r>
          </w:p>
        </w:tc>
        <w:tc>
          <w:tcPr>
            <w:tcW w:w="234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repairs/works completed</w:t>
            </w:r>
          </w:p>
        </w:tc>
        <w:tc>
          <w:tcPr>
            <w:tcW w:w="207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Total of 4.475 workers reached</w:t>
            </w:r>
          </w:p>
        </w:tc>
      </w:tr>
      <w:tr w:rsidR="00CD4532" w:rsidRPr="0094251B" w:rsidTr="00CD4532">
        <w:trPr>
          <w:trHeight w:val="249"/>
        </w:trPr>
        <w:tc>
          <w:tcPr>
            <w:tcW w:w="2076" w:type="dxa"/>
            <w:vMerge/>
          </w:tcPr>
          <w:p w:rsidR="00CD4532" w:rsidRPr="0094251B" w:rsidRDefault="00CD4532" w:rsidP="00CD4532">
            <w:pPr>
              <w:ind w:left="180" w:hanging="180"/>
              <w:jc w:val="both"/>
              <w:rPr>
                <w:rFonts w:ascii="Browallia New" w:hAnsi="Browallia New" w:cs="Browallia New"/>
                <w:szCs w:val="20"/>
              </w:rPr>
            </w:pPr>
          </w:p>
        </w:tc>
        <w:tc>
          <w:tcPr>
            <w:tcW w:w="3072" w:type="dxa"/>
            <w:vMerge w:val="restart"/>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2.2 Creation of jobs and cash injections into the local economy through the use of local resource-based approaches.</w:t>
            </w:r>
          </w:p>
        </w:tc>
        <w:tc>
          <w:tcPr>
            <w:tcW w:w="234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jobs created</w:t>
            </w:r>
          </w:p>
        </w:tc>
        <w:tc>
          <w:tcPr>
            <w:tcW w:w="207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4,475 jobs created</w:t>
            </w:r>
          </w:p>
        </w:tc>
      </w:tr>
      <w:tr w:rsidR="00CD4532" w:rsidRPr="0094251B" w:rsidTr="00CD4532">
        <w:trPr>
          <w:trHeight w:val="249"/>
        </w:trPr>
        <w:tc>
          <w:tcPr>
            <w:tcW w:w="2076" w:type="dxa"/>
            <w:vMerge/>
          </w:tcPr>
          <w:p w:rsidR="00CD4532" w:rsidRPr="0094251B" w:rsidRDefault="00CD4532" w:rsidP="00CD4532">
            <w:pPr>
              <w:ind w:left="180" w:hanging="180"/>
              <w:jc w:val="both"/>
              <w:rPr>
                <w:rFonts w:ascii="Browallia New" w:hAnsi="Browallia New" w:cs="Browallia New"/>
                <w:szCs w:val="20"/>
              </w:rPr>
            </w:pPr>
          </w:p>
        </w:tc>
        <w:tc>
          <w:tcPr>
            <w:tcW w:w="3072" w:type="dxa"/>
            <w:vMerge/>
          </w:tcPr>
          <w:p w:rsidR="00CD4532" w:rsidRPr="0094251B" w:rsidRDefault="00CD4532" w:rsidP="00CD4532">
            <w:pPr>
              <w:ind w:left="252" w:hanging="252"/>
              <w:jc w:val="both"/>
              <w:rPr>
                <w:rFonts w:ascii="Browallia New" w:hAnsi="Browallia New" w:cs="Browallia New"/>
                <w:szCs w:val="20"/>
              </w:rPr>
            </w:pPr>
          </w:p>
        </w:tc>
        <w:tc>
          <w:tcPr>
            <w:tcW w:w="234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workdays generated (sex-disaggregated)</w:t>
            </w:r>
          </w:p>
        </w:tc>
        <w:tc>
          <w:tcPr>
            <w:tcW w:w="207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67,125 work-days</w:t>
            </w:r>
          </w:p>
        </w:tc>
      </w:tr>
      <w:tr w:rsidR="00CD4532" w:rsidRPr="0094251B" w:rsidTr="00CD4532">
        <w:trPr>
          <w:trHeight w:val="249"/>
        </w:trPr>
        <w:tc>
          <w:tcPr>
            <w:tcW w:w="2076" w:type="dxa"/>
            <w:vMerge/>
          </w:tcPr>
          <w:p w:rsidR="00CD4532" w:rsidRPr="0094251B" w:rsidRDefault="00CD4532" w:rsidP="00CD4532">
            <w:pPr>
              <w:ind w:left="180" w:hanging="180"/>
              <w:jc w:val="both"/>
              <w:rPr>
                <w:rFonts w:ascii="Browallia New" w:hAnsi="Browallia New" w:cs="Browallia New"/>
                <w:szCs w:val="20"/>
              </w:rPr>
            </w:pPr>
          </w:p>
        </w:tc>
        <w:tc>
          <w:tcPr>
            <w:tcW w:w="3072" w:type="dxa"/>
            <w:vMerge/>
          </w:tcPr>
          <w:p w:rsidR="00CD4532" w:rsidRPr="0094251B" w:rsidRDefault="00CD4532" w:rsidP="00CD4532">
            <w:pPr>
              <w:ind w:left="252" w:hanging="252"/>
              <w:jc w:val="both"/>
              <w:rPr>
                <w:rFonts w:ascii="Browallia New" w:hAnsi="Browallia New" w:cs="Browallia New"/>
                <w:szCs w:val="20"/>
              </w:rPr>
            </w:pPr>
          </w:p>
        </w:tc>
        <w:tc>
          <w:tcPr>
            <w:tcW w:w="234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total amount paid wages</w:t>
            </w:r>
          </w:p>
        </w:tc>
        <w:tc>
          <w:tcPr>
            <w:tcW w:w="207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US$ 402,750 wage payments</w:t>
            </w:r>
          </w:p>
        </w:tc>
      </w:tr>
      <w:tr w:rsidR="00CD4532" w:rsidRPr="0094251B" w:rsidTr="00CD4532">
        <w:tc>
          <w:tcPr>
            <w:tcW w:w="2076" w:type="dxa"/>
            <w:vMerge/>
          </w:tcPr>
          <w:p w:rsidR="00CD4532" w:rsidRPr="0094251B" w:rsidRDefault="00CD4532" w:rsidP="00CD4532">
            <w:pPr>
              <w:ind w:left="180" w:hanging="180"/>
              <w:jc w:val="both"/>
              <w:rPr>
                <w:rFonts w:ascii="Browallia New" w:hAnsi="Browallia New" w:cs="Browallia New"/>
                <w:szCs w:val="20"/>
              </w:rPr>
            </w:pPr>
          </w:p>
        </w:tc>
        <w:tc>
          <w:tcPr>
            <w:tcW w:w="3072" w:type="dxa"/>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2.3 Enhanced capacity of implementation partners to plan, design and implement local resource-based approaches.</w:t>
            </w:r>
          </w:p>
        </w:tc>
        <w:tc>
          <w:tcPr>
            <w:tcW w:w="234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partners planning, designing and implementing LRB works</w:t>
            </w:r>
          </w:p>
        </w:tc>
        <w:tc>
          <w:tcPr>
            <w:tcW w:w="207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31</w:t>
            </w:r>
          </w:p>
        </w:tc>
      </w:tr>
      <w:tr w:rsidR="00CD4532" w:rsidRPr="0094251B" w:rsidTr="00CD4532">
        <w:tc>
          <w:tcPr>
            <w:tcW w:w="2076" w:type="dxa"/>
            <w:vMerge/>
          </w:tcPr>
          <w:p w:rsidR="00CD4532" w:rsidRPr="0094251B" w:rsidRDefault="00CD4532" w:rsidP="00CD4532">
            <w:pPr>
              <w:ind w:left="180" w:hanging="180"/>
              <w:jc w:val="both"/>
              <w:rPr>
                <w:rFonts w:ascii="Browallia New" w:hAnsi="Browallia New" w:cs="Browallia New"/>
                <w:szCs w:val="20"/>
              </w:rPr>
            </w:pPr>
          </w:p>
        </w:tc>
        <w:tc>
          <w:tcPr>
            <w:tcW w:w="3072" w:type="dxa"/>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2.4 Local resource-based schemes for further recovery of communities have been identified and designed for additional funding, for after the emergency/early recovery phase.</w:t>
            </w:r>
          </w:p>
        </w:tc>
        <w:tc>
          <w:tcPr>
            <w:tcW w:w="234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schemes developed</w:t>
            </w:r>
          </w:p>
        </w:tc>
        <w:tc>
          <w:tcPr>
            <w:tcW w:w="207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8</w:t>
            </w:r>
          </w:p>
        </w:tc>
      </w:tr>
      <w:tr w:rsidR="00CD4532" w:rsidRPr="0094251B" w:rsidTr="00CD4532">
        <w:tc>
          <w:tcPr>
            <w:tcW w:w="2076" w:type="dxa"/>
            <w:vMerge w:val="restart"/>
            <w:shd w:val="clear" w:color="auto" w:fill="D9D9D9" w:themeFill="background1" w:themeFillShade="D9"/>
          </w:tcPr>
          <w:p w:rsidR="00CD4532" w:rsidRPr="0094251B" w:rsidRDefault="00CD4532" w:rsidP="00CD4532">
            <w:pPr>
              <w:ind w:left="180" w:hanging="180"/>
              <w:rPr>
                <w:rFonts w:ascii="Browallia New" w:hAnsi="Browallia New" w:cs="Browallia New"/>
                <w:szCs w:val="20"/>
              </w:rPr>
            </w:pPr>
            <w:r w:rsidRPr="0094251B">
              <w:rPr>
                <w:rFonts w:ascii="Browallia New" w:hAnsi="Browallia New" w:cs="Browallia New"/>
                <w:b/>
                <w:szCs w:val="20"/>
              </w:rPr>
              <w:t>Immediate Objective 3.</w:t>
            </w:r>
            <w:r w:rsidRPr="0094251B">
              <w:rPr>
                <w:rFonts w:ascii="Browallia New" w:hAnsi="Browallia New" w:cs="Browallia New"/>
                <w:szCs w:val="20"/>
              </w:rPr>
              <w:t xml:space="preserve"> Labour-market responsive technical vocational skills training and development is provided for wage and self-employment.</w:t>
            </w:r>
          </w:p>
        </w:tc>
        <w:tc>
          <w:tcPr>
            <w:tcW w:w="5412" w:type="dxa"/>
            <w:gridSpan w:val="2"/>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TESDA is engaged to undertake needs identification and skills training package for project beneficiaries.</w:t>
            </w:r>
          </w:p>
        </w:tc>
        <w:tc>
          <w:tcPr>
            <w:tcW w:w="207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MOU implemented according to agreed roles and responsibilities</w:t>
            </w:r>
          </w:p>
        </w:tc>
      </w:tr>
      <w:tr w:rsidR="00CD4532" w:rsidRPr="0094251B" w:rsidTr="00CD4532">
        <w:tc>
          <w:tcPr>
            <w:tcW w:w="2076" w:type="dxa"/>
            <w:vMerge/>
            <w:shd w:val="clear" w:color="auto" w:fill="D9D9D9" w:themeFill="background1" w:themeFillShade="D9"/>
          </w:tcPr>
          <w:p w:rsidR="00CD4532" w:rsidRPr="0094251B" w:rsidRDefault="00CD4532" w:rsidP="00CD4532">
            <w:pPr>
              <w:ind w:left="180" w:hanging="180"/>
              <w:jc w:val="both"/>
              <w:rPr>
                <w:rFonts w:ascii="Browallia New" w:hAnsi="Browallia New" w:cs="Browallia New"/>
                <w:szCs w:val="20"/>
              </w:rPr>
            </w:pPr>
          </w:p>
        </w:tc>
        <w:tc>
          <w:tcPr>
            <w:tcW w:w="3072" w:type="dxa"/>
            <w:shd w:val="clear" w:color="auto" w:fill="D9D9D9" w:themeFill="background1" w:themeFillShade="D9"/>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3.1 Short-term skills training has been provided to poor and vulnerable workers to enable them to engage in employment opportunities that have been opened up during the recovery phase.</w:t>
            </w:r>
          </w:p>
        </w:tc>
        <w:tc>
          <w:tcPr>
            <w:tcW w:w="234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affected vulnerable workers completed short term skills training</w:t>
            </w:r>
          </w:p>
        </w:tc>
        <w:tc>
          <w:tcPr>
            <w:tcW w:w="2070" w:type="dxa"/>
            <w:vMerge w:val="restart"/>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1,745 workers in total</w:t>
            </w:r>
          </w:p>
        </w:tc>
      </w:tr>
      <w:tr w:rsidR="00CD4532" w:rsidRPr="0094251B" w:rsidTr="00CD4532">
        <w:tc>
          <w:tcPr>
            <w:tcW w:w="2076" w:type="dxa"/>
            <w:vMerge/>
            <w:shd w:val="clear" w:color="auto" w:fill="D9D9D9" w:themeFill="background1" w:themeFillShade="D9"/>
          </w:tcPr>
          <w:p w:rsidR="00CD4532" w:rsidRPr="0094251B" w:rsidRDefault="00CD4532" w:rsidP="00CD4532">
            <w:pPr>
              <w:ind w:left="180" w:hanging="180"/>
              <w:jc w:val="both"/>
              <w:rPr>
                <w:rFonts w:ascii="Browallia New" w:hAnsi="Browallia New" w:cs="Browallia New"/>
                <w:szCs w:val="20"/>
              </w:rPr>
            </w:pPr>
          </w:p>
        </w:tc>
        <w:tc>
          <w:tcPr>
            <w:tcW w:w="3072" w:type="dxa"/>
            <w:shd w:val="clear" w:color="auto" w:fill="D9D9D9" w:themeFill="background1" w:themeFillShade="D9"/>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3.2 Community-based training and other support have been provided to support the start up or enhancement of alternative income generating activities of the fishing and farming communities.</w:t>
            </w:r>
          </w:p>
        </w:tc>
        <w:tc>
          <w:tcPr>
            <w:tcW w:w="234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affected vulnerable workers received community-based training and other support for starting or improving income-generating activities</w:t>
            </w:r>
          </w:p>
        </w:tc>
        <w:tc>
          <w:tcPr>
            <w:tcW w:w="2070" w:type="dxa"/>
            <w:vMerge/>
            <w:shd w:val="clear" w:color="auto" w:fill="D9D9D9" w:themeFill="background1" w:themeFillShade="D9"/>
          </w:tcPr>
          <w:p w:rsidR="00CD4532" w:rsidRPr="0094251B" w:rsidRDefault="00CD4532" w:rsidP="00CD4532">
            <w:pPr>
              <w:rPr>
                <w:rFonts w:ascii="Browallia New" w:hAnsi="Browallia New" w:cs="Browallia New"/>
                <w:szCs w:val="20"/>
              </w:rPr>
            </w:pPr>
          </w:p>
        </w:tc>
      </w:tr>
      <w:tr w:rsidR="00CD4532" w:rsidRPr="0094251B" w:rsidTr="00CD4532">
        <w:tc>
          <w:tcPr>
            <w:tcW w:w="2076" w:type="dxa"/>
            <w:vMerge/>
            <w:shd w:val="clear" w:color="auto" w:fill="D9D9D9" w:themeFill="background1" w:themeFillShade="D9"/>
          </w:tcPr>
          <w:p w:rsidR="00CD4532" w:rsidRPr="0094251B" w:rsidRDefault="00CD4532" w:rsidP="00CD4532">
            <w:pPr>
              <w:ind w:left="180" w:hanging="180"/>
              <w:jc w:val="both"/>
              <w:rPr>
                <w:rFonts w:ascii="Browallia New" w:hAnsi="Browallia New" w:cs="Browallia New"/>
                <w:szCs w:val="20"/>
              </w:rPr>
            </w:pPr>
          </w:p>
        </w:tc>
        <w:tc>
          <w:tcPr>
            <w:tcW w:w="3072" w:type="dxa"/>
            <w:shd w:val="clear" w:color="auto" w:fill="D9D9D9" w:themeFill="background1" w:themeFillShade="D9"/>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3.3 Young people have received demand-led skills training and TESDA’s skills certification to improve their employability.</w:t>
            </w:r>
          </w:p>
        </w:tc>
        <w:tc>
          <w:tcPr>
            <w:tcW w:w="2340" w:type="dxa"/>
            <w:shd w:val="clear" w:color="auto" w:fill="D9D9D9" w:themeFill="background1" w:themeFillShade="D9"/>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affected young people completed certified skills training</w:t>
            </w:r>
          </w:p>
        </w:tc>
        <w:tc>
          <w:tcPr>
            <w:tcW w:w="2070" w:type="dxa"/>
            <w:vMerge/>
            <w:shd w:val="clear" w:color="auto" w:fill="D9D9D9" w:themeFill="background1" w:themeFillShade="D9"/>
          </w:tcPr>
          <w:p w:rsidR="00CD4532" w:rsidRPr="0094251B" w:rsidRDefault="00CD4532" w:rsidP="00CD4532">
            <w:pPr>
              <w:rPr>
                <w:rFonts w:ascii="Browallia New" w:hAnsi="Browallia New" w:cs="Browallia New"/>
                <w:szCs w:val="20"/>
              </w:rPr>
            </w:pPr>
          </w:p>
        </w:tc>
      </w:tr>
      <w:tr w:rsidR="00CD4532" w:rsidRPr="0094251B" w:rsidTr="00CD4532">
        <w:tc>
          <w:tcPr>
            <w:tcW w:w="2076" w:type="dxa"/>
            <w:vMerge w:val="restart"/>
          </w:tcPr>
          <w:p w:rsidR="00CD4532" w:rsidRPr="0094251B" w:rsidRDefault="00CD4532" w:rsidP="00CD4532">
            <w:pPr>
              <w:ind w:left="180" w:hanging="180"/>
              <w:rPr>
                <w:rFonts w:ascii="Browallia New" w:hAnsi="Browallia New" w:cs="Browallia New"/>
                <w:szCs w:val="20"/>
              </w:rPr>
            </w:pPr>
            <w:r w:rsidRPr="0094251B">
              <w:rPr>
                <w:rFonts w:ascii="Browallia New" w:hAnsi="Browallia New" w:cs="Browallia New"/>
                <w:b/>
                <w:szCs w:val="20"/>
              </w:rPr>
              <w:lastRenderedPageBreak/>
              <w:t>Immediate Objective 4.</w:t>
            </w:r>
            <w:r w:rsidRPr="0094251B">
              <w:rPr>
                <w:rFonts w:ascii="Browallia New" w:hAnsi="Browallia New" w:cs="Browallia New"/>
                <w:szCs w:val="20"/>
              </w:rPr>
              <w:t xml:space="preserve"> Community-based enterprise development support is provided to micro-small enterprises and local communities.</w:t>
            </w:r>
          </w:p>
        </w:tc>
        <w:tc>
          <w:tcPr>
            <w:tcW w:w="5412" w:type="dxa"/>
            <w:gridSpan w:val="2"/>
            <w:shd w:val="clear" w:color="auto" w:fill="auto"/>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local communities engaged on enterprise development</w:t>
            </w:r>
          </w:p>
        </w:tc>
        <w:tc>
          <w:tcPr>
            <w:tcW w:w="2070" w:type="dxa"/>
            <w:shd w:val="clear" w:color="auto" w:fill="auto"/>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100% of project location</w:t>
            </w:r>
          </w:p>
        </w:tc>
      </w:tr>
      <w:tr w:rsidR="00CD4532" w:rsidRPr="0094251B" w:rsidTr="00CD4532">
        <w:tc>
          <w:tcPr>
            <w:tcW w:w="2076" w:type="dxa"/>
            <w:vMerge/>
          </w:tcPr>
          <w:p w:rsidR="00CD4532" w:rsidRPr="0094251B" w:rsidRDefault="00CD4532" w:rsidP="00CD4532">
            <w:pPr>
              <w:ind w:left="180" w:hanging="180"/>
              <w:jc w:val="both"/>
              <w:rPr>
                <w:rFonts w:ascii="Browallia New" w:hAnsi="Browallia New" w:cs="Browallia New"/>
                <w:szCs w:val="20"/>
              </w:rPr>
            </w:pPr>
          </w:p>
        </w:tc>
        <w:tc>
          <w:tcPr>
            <w:tcW w:w="3072" w:type="dxa"/>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4.1 Individuals, micro-small businesses and the communities enhance entrepreneurial knowledge.</w:t>
            </w:r>
          </w:p>
        </w:tc>
        <w:tc>
          <w:tcPr>
            <w:tcW w:w="234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people trained on entrepreneurship and business skills (sex disaggregated)</w:t>
            </w:r>
          </w:p>
        </w:tc>
        <w:tc>
          <w:tcPr>
            <w:tcW w:w="207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520</w:t>
            </w:r>
          </w:p>
        </w:tc>
      </w:tr>
      <w:tr w:rsidR="00CD4532" w:rsidRPr="0094251B" w:rsidTr="00CD4532">
        <w:tc>
          <w:tcPr>
            <w:tcW w:w="2076" w:type="dxa"/>
            <w:vMerge/>
          </w:tcPr>
          <w:p w:rsidR="00CD4532" w:rsidRPr="0094251B" w:rsidRDefault="00CD4532" w:rsidP="00CD4532">
            <w:pPr>
              <w:ind w:left="180" w:hanging="180"/>
              <w:jc w:val="both"/>
              <w:rPr>
                <w:rFonts w:ascii="Browallia New" w:hAnsi="Browallia New" w:cs="Browallia New"/>
                <w:szCs w:val="20"/>
              </w:rPr>
            </w:pPr>
          </w:p>
        </w:tc>
        <w:tc>
          <w:tcPr>
            <w:tcW w:w="3072" w:type="dxa"/>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4.2 Value chain analysis identifies industries with high employment and growth potential.</w:t>
            </w:r>
          </w:p>
        </w:tc>
        <w:tc>
          <w:tcPr>
            <w:tcW w:w="234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new business/employment opportunities identified</w:t>
            </w:r>
          </w:p>
        </w:tc>
        <w:tc>
          <w:tcPr>
            <w:tcW w:w="207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2-3 sectors per location</w:t>
            </w:r>
          </w:p>
        </w:tc>
      </w:tr>
      <w:tr w:rsidR="00CD4532" w:rsidRPr="0094251B" w:rsidTr="00CD4532">
        <w:tc>
          <w:tcPr>
            <w:tcW w:w="2076" w:type="dxa"/>
            <w:vMerge/>
          </w:tcPr>
          <w:p w:rsidR="00CD4532" w:rsidRPr="0094251B" w:rsidRDefault="00CD4532" w:rsidP="00CD4532">
            <w:pPr>
              <w:ind w:left="180" w:hanging="180"/>
              <w:jc w:val="both"/>
              <w:rPr>
                <w:rFonts w:ascii="Browallia New" w:hAnsi="Browallia New" w:cs="Browallia New"/>
                <w:szCs w:val="20"/>
              </w:rPr>
            </w:pPr>
          </w:p>
        </w:tc>
        <w:tc>
          <w:tcPr>
            <w:tcW w:w="3072" w:type="dxa"/>
          </w:tcPr>
          <w:p w:rsidR="00CD4532" w:rsidRPr="0094251B" w:rsidRDefault="00CD4532" w:rsidP="00CD4532">
            <w:pPr>
              <w:ind w:left="252" w:hanging="252"/>
              <w:jc w:val="both"/>
              <w:rPr>
                <w:rFonts w:ascii="Browallia New" w:hAnsi="Browallia New" w:cs="Browallia New"/>
                <w:szCs w:val="20"/>
              </w:rPr>
            </w:pPr>
            <w:r w:rsidRPr="0094251B">
              <w:rPr>
                <w:rFonts w:ascii="Browallia New" w:hAnsi="Browallia New" w:cs="Browallia New"/>
                <w:szCs w:val="20"/>
              </w:rPr>
              <w:t>4.3 Capacity of local partner institutions strengthened for business development through introduction of new methodologies (SIYB and CBED) to support local SMEs.</w:t>
            </w:r>
          </w:p>
        </w:tc>
        <w:tc>
          <w:tcPr>
            <w:tcW w:w="234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 of local institutions, including government and non-government, that adopt ILO tools on entrepreneurship and business skills training</w:t>
            </w:r>
          </w:p>
        </w:tc>
        <w:tc>
          <w:tcPr>
            <w:tcW w:w="2070" w:type="dxa"/>
          </w:tcPr>
          <w:p w:rsidR="00CD4532" w:rsidRPr="0094251B" w:rsidRDefault="00CD4532" w:rsidP="00CD4532">
            <w:pPr>
              <w:rPr>
                <w:rFonts w:ascii="Browallia New" w:hAnsi="Browallia New" w:cs="Browallia New"/>
                <w:szCs w:val="20"/>
              </w:rPr>
            </w:pPr>
            <w:r w:rsidRPr="0094251B">
              <w:rPr>
                <w:rFonts w:ascii="Browallia New" w:hAnsi="Browallia New" w:cs="Browallia New"/>
                <w:szCs w:val="20"/>
              </w:rPr>
              <w:t>2 local institutions per location</w:t>
            </w:r>
          </w:p>
        </w:tc>
      </w:tr>
    </w:tbl>
    <w:p w:rsidR="00CD4532" w:rsidRPr="0094251B" w:rsidRDefault="00CD4532" w:rsidP="00CD4532">
      <w:pPr>
        <w:jc w:val="both"/>
        <w:rPr>
          <w:rFonts w:ascii="Calisto MT" w:hAnsi="Calisto MT"/>
          <w:sz w:val="20"/>
          <w:szCs w:val="20"/>
        </w:rPr>
      </w:pPr>
    </w:p>
    <w:p w:rsidR="00CD4532" w:rsidRPr="0094251B" w:rsidRDefault="00CD4532" w:rsidP="00CD4532">
      <w:pPr>
        <w:pStyle w:val="NoSpacing"/>
        <w:jc w:val="both"/>
        <w:outlineLvl w:val="0"/>
        <w:rPr>
          <w:rFonts w:ascii="Calisto MT" w:hAnsi="Calisto MT"/>
          <w:b/>
          <w:sz w:val="20"/>
          <w:szCs w:val="24"/>
        </w:rPr>
      </w:pPr>
      <w:bookmarkStart w:id="52" w:name="OLE_LINK3"/>
      <w:bookmarkStart w:id="53" w:name="OLE_LINK4"/>
      <w:bookmarkStart w:id="54" w:name="_Toc420321944"/>
      <w:r w:rsidRPr="0094251B">
        <w:rPr>
          <w:rFonts w:ascii="Calisto MT" w:hAnsi="Calisto MT"/>
          <w:b/>
          <w:sz w:val="20"/>
          <w:szCs w:val="24"/>
        </w:rPr>
        <w:t>3. Evaluation Principles</w:t>
      </w:r>
      <w:bookmarkEnd w:id="52"/>
      <w:bookmarkEnd w:id="53"/>
      <w:r w:rsidRPr="0094251B">
        <w:rPr>
          <w:rFonts w:ascii="Calisto MT" w:hAnsi="Calisto MT"/>
          <w:b/>
          <w:sz w:val="20"/>
          <w:szCs w:val="24"/>
        </w:rPr>
        <w:t>, Criteria and Methodological Framework</w:t>
      </w:r>
      <w:r w:rsidRPr="0094251B">
        <w:rPr>
          <w:rStyle w:val="FootnoteReference"/>
          <w:rFonts w:ascii="Calisto MT" w:hAnsi="Calisto MT"/>
          <w:b/>
          <w:sz w:val="20"/>
          <w:szCs w:val="24"/>
        </w:rPr>
        <w:footnoteReference w:id="17"/>
      </w:r>
      <w:bookmarkEnd w:id="54"/>
    </w:p>
    <w:p w:rsidR="00CD4532" w:rsidRPr="0094251B" w:rsidRDefault="00CD4532" w:rsidP="00CD4532">
      <w:pPr>
        <w:jc w:val="both"/>
        <w:rPr>
          <w:rFonts w:ascii="Calisto MT" w:hAnsi="Calisto MT"/>
          <w:sz w:val="20"/>
          <w:szCs w:val="20"/>
        </w:rPr>
      </w:pPr>
    </w:p>
    <w:p w:rsidR="00CD4532" w:rsidRPr="0094251B" w:rsidRDefault="00CD4532" w:rsidP="00CD4532">
      <w:pPr>
        <w:pStyle w:val="Heading2"/>
        <w:ind w:left="0" w:firstLine="0"/>
        <w:rPr>
          <w:rFonts w:ascii="Calisto MT" w:hAnsi="Calisto MT"/>
          <w:sz w:val="20"/>
          <w:szCs w:val="20"/>
          <w:u w:val="single"/>
        </w:rPr>
      </w:pPr>
      <w:bookmarkStart w:id="55" w:name="_Toc420321945"/>
      <w:r w:rsidRPr="0094251B">
        <w:rPr>
          <w:rFonts w:ascii="Calisto MT" w:hAnsi="Calisto MT"/>
          <w:sz w:val="20"/>
          <w:szCs w:val="20"/>
          <w:u w:val="single"/>
        </w:rPr>
        <w:t>Evaluation Principles</w:t>
      </w:r>
      <w:bookmarkEnd w:id="55"/>
    </w:p>
    <w:p w:rsidR="00CD4532" w:rsidRPr="0094251B" w:rsidRDefault="00CD4532" w:rsidP="00CD4532">
      <w:pPr>
        <w:jc w:val="both"/>
        <w:rPr>
          <w:rFonts w:ascii="Calisto MT" w:hAnsi="Calisto MT"/>
          <w:sz w:val="20"/>
          <w:szCs w:val="20"/>
        </w:rPr>
      </w:pPr>
      <w:r w:rsidRPr="0094251B">
        <w:rPr>
          <w:rFonts w:ascii="Calisto MT" w:hAnsi="Calisto MT"/>
          <w:sz w:val="20"/>
          <w:szCs w:val="20"/>
        </w:rPr>
        <w:t>3.1 Section 5 of the TOR provides for the compliance of this evaluation exercise with the evaluation norms, standards and ethical safeguards specified in ILO’s evaluation procedures. The ILO adheres to the United Nations system evaluation norms and standards as well as to the OECD/DAC Evaluation Quality Standards.</w:t>
      </w:r>
    </w:p>
    <w:p w:rsidR="00CD4532" w:rsidRPr="0094251B" w:rsidRDefault="00CD4532" w:rsidP="00CD4532">
      <w:pPr>
        <w:jc w:val="both"/>
        <w:rPr>
          <w:rFonts w:ascii="Calisto MT" w:hAnsi="Calisto MT"/>
          <w:sz w:val="20"/>
          <w:szCs w:val="20"/>
        </w:rPr>
      </w:pPr>
      <w:r w:rsidRPr="0094251B">
        <w:rPr>
          <w:rFonts w:ascii="Calisto MT" w:hAnsi="Calisto MT"/>
          <w:sz w:val="20"/>
          <w:szCs w:val="20"/>
        </w:rPr>
        <w:t>3.2 In order to enhance the usefulness and impartiality of the evaluation, evidence-based approach to evaluation will be adopted. A combination of tools and methods will be used to collect relevant evidences. Adequate time will be allocated to plan for critical reflection processes and to analyse data and information.</w:t>
      </w:r>
    </w:p>
    <w:p w:rsidR="00CD4532" w:rsidRPr="0094251B" w:rsidRDefault="00CD4532" w:rsidP="00CD4532">
      <w:pPr>
        <w:pStyle w:val="Heading2"/>
        <w:ind w:left="0" w:firstLine="0"/>
        <w:rPr>
          <w:rFonts w:ascii="Calisto MT" w:hAnsi="Calisto MT"/>
          <w:sz w:val="20"/>
          <w:szCs w:val="20"/>
          <w:u w:val="single"/>
        </w:rPr>
      </w:pPr>
      <w:bookmarkStart w:id="56" w:name="_Toc420321946"/>
      <w:r w:rsidRPr="0094251B">
        <w:rPr>
          <w:rFonts w:ascii="Calisto MT" w:hAnsi="Calisto MT"/>
          <w:sz w:val="20"/>
          <w:szCs w:val="20"/>
          <w:u w:val="single"/>
        </w:rPr>
        <w:t>Evaluation Criteria</w:t>
      </w:r>
      <w:bookmarkEnd w:id="56"/>
      <w:r w:rsidRPr="0094251B">
        <w:rPr>
          <w:rFonts w:ascii="Calisto MT" w:hAnsi="Calisto MT"/>
          <w:sz w:val="20"/>
          <w:szCs w:val="20"/>
          <w:u w:val="single"/>
        </w:rPr>
        <w:t xml:space="preserve"> </w:t>
      </w:r>
    </w:p>
    <w:p w:rsidR="00CD4532" w:rsidRPr="0094251B" w:rsidRDefault="00CD4532" w:rsidP="00CD4532">
      <w:pPr>
        <w:jc w:val="both"/>
        <w:rPr>
          <w:rFonts w:ascii="Calisto MT" w:hAnsi="Calisto MT"/>
          <w:sz w:val="20"/>
          <w:szCs w:val="20"/>
        </w:rPr>
      </w:pPr>
      <w:r w:rsidRPr="0094251B">
        <w:rPr>
          <w:rFonts w:ascii="Calisto MT" w:hAnsi="Calisto MT"/>
          <w:sz w:val="20"/>
          <w:szCs w:val="20"/>
        </w:rPr>
        <w:t>3.3 The evaluation will address the overall ILO evaluation concerns such as relevance, effectiveness, efficiency, sustainability, and impact as set forth under the ILO Guidelines for results-based evaluation. The criteria have their origin in the OECD/DAC Evaluation Guide for Humanitarian Agencies and are consistent with the emerging consensus on evaluation criteria amongst international development institutions.</w:t>
      </w:r>
    </w:p>
    <w:p w:rsidR="00CD4532" w:rsidRPr="0094251B" w:rsidRDefault="00CD4532" w:rsidP="00CD4532">
      <w:pPr>
        <w:jc w:val="both"/>
        <w:rPr>
          <w:rFonts w:ascii="Calisto MT" w:hAnsi="Calisto MT"/>
          <w:sz w:val="20"/>
          <w:szCs w:val="20"/>
        </w:rPr>
      </w:pPr>
      <w:r w:rsidRPr="0094251B">
        <w:rPr>
          <w:rFonts w:ascii="Calisto MT" w:hAnsi="Calisto MT"/>
          <w:sz w:val="20"/>
          <w:szCs w:val="20"/>
        </w:rPr>
        <w:t>3.4 The use of the same criteria, for this particular exercise, and across all other evaluations of ILO projects, intends to help reduce variations in approaches and reporting format among evaluators and evaluations. It is reckoned that consistence in the application of these criteria ensure that project results are systematically assessed, performance and implementation modality are comparable across projects and project components/categories, generic lessons are more easily identified and a consolidation of the performance and results of a group of similar projects implemented by ILO evaluated periodically is more feasibly provided.</w:t>
      </w:r>
    </w:p>
    <w:p w:rsidR="00CD4532" w:rsidRPr="0094251B" w:rsidRDefault="00CD4532" w:rsidP="00CD4532">
      <w:pPr>
        <w:jc w:val="both"/>
        <w:rPr>
          <w:rFonts w:ascii="Calisto MT" w:hAnsi="Calisto MT"/>
          <w:sz w:val="20"/>
          <w:szCs w:val="20"/>
        </w:rPr>
      </w:pPr>
      <w:bookmarkStart w:id="57" w:name="OLE_LINK1"/>
      <w:bookmarkStart w:id="58" w:name="OLE_LINK2"/>
      <w:r w:rsidRPr="0094251B">
        <w:rPr>
          <w:rFonts w:ascii="Calisto MT" w:hAnsi="Calisto MT"/>
          <w:sz w:val="20"/>
          <w:szCs w:val="20"/>
        </w:rPr>
        <w:t>3.7 The set of questions under each criterion to be addressed by the evaluation is noted:</w:t>
      </w:r>
    </w:p>
    <w:bookmarkEnd w:id="57"/>
    <w:bookmarkEnd w:id="58"/>
    <w:p w:rsidR="00CD4532" w:rsidRPr="0094251B" w:rsidRDefault="00CD4532" w:rsidP="00CD4532">
      <w:pPr>
        <w:pStyle w:val="ListParagraph"/>
        <w:widowControl w:val="0"/>
        <w:autoSpaceDE w:val="0"/>
        <w:autoSpaceDN w:val="0"/>
        <w:adjustRightInd w:val="0"/>
        <w:spacing w:after="0" w:line="240" w:lineRule="auto"/>
        <w:contextualSpacing w:val="0"/>
        <w:jc w:val="both"/>
        <w:rPr>
          <w:rFonts w:ascii="Calisto MT" w:hAnsi="Calisto MT" w:cs="Browallia New"/>
          <w:b/>
          <w:sz w:val="18"/>
          <w:szCs w:val="20"/>
        </w:rPr>
      </w:pPr>
      <w:r w:rsidRPr="0094251B">
        <w:rPr>
          <w:rFonts w:ascii="Calisto MT" w:hAnsi="Calisto MT" w:cs="Browallia New"/>
          <w:b/>
          <w:sz w:val="18"/>
          <w:szCs w:val="20"/>
        </w:rPr>
        <w:t>3.7.1 Relevance and strategic fit of the intervention</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To what extent have the Project contributed to a) the Philippine Humanitarian Action Plan, 2013-2014? b) Typhoon Haiyan Response?; c) DFID overall response to Typhoon Haiyan</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Has the Project addressed the needs of the ultimate beneficiaries and of direct recipients? Was the project aligned with the strategic thrusts of the Local Government Units?</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 xml:space="preserve">The extent to which it has supported the realization of the Philippine Decent Work Country </w:t>
      </w:r>
      <w:r w:rsidRPr="0094251B">
        <w:rPr>
          <w:rFonts w:ascii="Calisto MT" w:hAnsi="Calisto MT" w:cs="Browallia New"/>
          <w:sz w:val="18"/>
          <w:szCs w:val="20"/>
        </w:rPr>
        <w:lastRenderedPageBreak/>
        <w:t>Programme outcomes, the needs and priorities of the ILO’s social partners in Philippine and the relevant UNPDF, 2012-2018 outcomes?</w:t>
      </w:r>
    </w:p>
    <w:p w:rsidR="00CD4532" w:rsidRPr="0094251B" w:rsidRDefault="00CD4532" w:rsidP="00CD4532">
      <w:pPr>
        <w:pStyle w:val="ListParagraph"/>
        <w:ind w:left="1440"/>
        <w:rPr>
          <w:rFonts w:ascii="Calisto MT" w:hAnsi="Calisto MT" w:cs="Browallia New"/>
          <w:sz w:val="18"/>
          <w:szCs w:val="20"/>
        </w:rPr>
      </w:pPr>
    </w:p>
    <w:p w:rsidR="00CD4532" w:rsidRPr="0094251B" w:rsidRDefault="00CD4532" w:rsidP="00CD4532">
      <w:pPr>
        <w:pStyle w:val="ListParagraph"/>
        <w:widowControl w:val="0"/>
        <w:autoSpaceDE w:val="0"/>
        <w:autoSpaceDN w:val="0"/>
        <w:adjustRightInd w:val="0"/>
        <w:spacing w:after="0" w:line="240" w:lineRule="auto"/>
        <w:contextualSpacing w:val="0"/>
        <w:jc w:val="both"/>
        <w:rPr>
          <w:rFonts w:ascii="Calisto MT" w:hAnsi="Calisto MT" w:cs="Browallia New"/>
          <w:b/>
          <w:sz w:val="18"/>
          <w:szCs w:val="20"/>
        </w:rPr>
      </w:pPr>
      <w:r w:rsidRPr="0094251B">
        <w:rPr>
          <w:rFonts w:ascii="Calisto MT" w:hAnsi="Calisto MT" w:cs="Browallia New"/>
          <w:b/>
          <w:sz w:val="18"/>
          <w:szCs w:val="20"/>
        </w:rPr>
        <w:t>3.7.2 Validity of design</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 xml:space="preserve">Was the project design realistic and adequate to meet the project </w:t>
      </w:r>
      <w:r w:rsidR="00562BCE" w:rsidRPr="0094251B">
        <w:rPr>
          <w:rFonts w:ascii="Calisto MT" w:hAnsi="Calisto MT" w:cs="Browallia New"/>
          <w:sz w:val="18"/>
          <w:szCs w:val="20"/>
        </w:rPr>
        <w:t>objectives?</w:t>
      </w:r>
      <w:r w:rsidR="00562BCE">
        <w:rPr>
          <w:rFonts w:ascii="Calisto MT" w:hAnsi="Calisto MT" w:cs="Browallia New"/>
          <w:sz w:val="18"/>
          <w:szCs w:val="20"/>
        </w:rPr>
        <w:t xml:space="preserve"> </w:t>
      </w:r>
      <w:r w:rsidR="00562BCE" w:rsidRPr="0094251B">
        <w:rPr>
          <w:rFonts w:ascii="Calisto MT" w:hAnsi="Calisto MT" w:cs="Browallia New"/>
          <w:sz w:val="18"/>
          <w:szCs w:val="20"/>
        </w:rPr>
        <w:t>To</w:t>
      </w:r>
      <w:r w:rsidRPr="0094251B">
        <w:rPr>
          <w:rFonts w:ascii="Calisto MT" w:hAnsi="Calisto MT" w:cs="Browallia New"/>
          <w:sz w:val="18"/>
          <w:szCs w:val="20"/>
        </w:rPr>
        <w:t xml:space="preserve"> what extent was the project design adequate and effective in addressing the needs of ultimate beneficiaries and the capacities of the project partners? </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Were the planned project objectives, means of action and outcomes, relevant, coherent and realistic to the situation on the ground? Did it address gender needs and interests?</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Was the capacity of various project’s partners taken into account in the project’s strategy and means of action? Did the project design adequately plan for an effective participation of local governments in the management of the project?</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Which risks</w:t>
      </w:r>
      <w:r>
        <w:rPr>
          <w:rFonts w:ascii="Calisto MT" w:hAnsi="Calisto MT" w:cs="Browallia New"/>
          <w:sz w:val="18"/>
          <w:szCs w:val="20"/>
        </w:rPr>
        <w:t>/</w:t>
      </w:r>
      <w:r w:rsidRPr="0094251B">
        <w:rPr>
          <w:rFonts w:ascii="Calisto MT" w:hAnsi="Calisto MT" w:cs="Browallia New"/>
          <w:sz w:val="18"/>
          <w:szCs w:val="20"/>
        </w:rPr>
        <w:t xml:space="preserve">assumptions were identified and managed? To what extent have they affected the project? </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 xml:space="preserve">Were the planned monitoring and evaluation arrangements </w:t>
      </w:r>
      <w:r w:rsidR="00562BCE" w:rsidRPr="0094251B">
        <w:rPr>
          <w:rFonts w:ascii="Calisto MT" w:hAnsi="Calisto MT" w:cs="Browallia New"/>
          <w:sz w:val="18"/>
          <w:szCs w:val="20"/>
        </w:rPr>
        <w:t>adequate?</w:t>
      </w:r>
      <w:r w:rsidR="00562BCE">
        <w:rPr>
          <w:rFonts w:ascii="Calisto MT" w:hAnsi="Calisto MT" w:cs="Browallia New"/>
          <w:sz w:val="18"/>
          <w:szCs w:val="20"/>
        </w:rPr>
        <w:t xml:space="preserve"> </w:t>
      </w:r>
      <w:r w:rsidR="00562BCE" w:rsidRPr="0094251B">
        <w:rPr>
          <w:rFonts w:ascii="Calisto MT" w:hAnsi="Calisto MT" w:cs="Browallia New"/>
          <w:sz w:val="18"/>
          <w:szCs w:val="20"/>
        </w:rPr>
        <w:t>Were</w:t>
      </w:r>
      <w:r w:rsidRPr="0094251B">
        <w:rPr>
          <w:rFonts w:ascii="Calisto MT" w:hAnsi="Calisto MT" w:cs="Browallia New"/>
          <w:sz w:val="18"/>
          <w:szCs w:val="20"/>
        </w:rPr>
        <w:t xml:space="preserve"> the targeted indicator values realistic and can they be tracked? </w:t>
      </w:r>
    </w:p>
    <w:p w:rsidR="00CD4532" w:rsidRPr="0094251B" w:rsidRDefault="00CD4532" w:rsidP="00CD4532">
      <w:pPr>
        <w:pStyle w:val="ListParagraph"/>
        <w:rPr>
          <w:rFonts w:ascii="Calisto MT" w:hAnsi="Calisto MT" w:cs="Browallia New"/>
          <w:sz w:val="18"/>
          <w:szCs w:val="20"/>
        </w:rPr>
      </w:pPr>
    </w:p>
    <w:p w:rsidR="00CD4532" w:rsidRPr="0094251B" w:rsidRDefault="00CD4532" w:rsidP="00CD4532">
      <w:pPr>
        <w:pStyle w:val="ListParagraph"/>
        <w:widowControl w:val="0"/>
        <w:autoSpaceDE w:val="0"/>
        <w:autoSpaceDN w:val="0"/>
        <w:adjustRightInd w:val="0"/>
        <w:spacing w:after="0" w:line="240" w:lineRule="auto"/>
        <w:contextualSpacing w:val="0"/>
        <w:jc w:val="both"/>
        <w:rPr>
          <w:rFonts w:ascii="Calisto MT" w:hAnsi="Calisto MT" w:cs="Browallia New"/>
          <w:b/>
          <w:sz w:val="18"/>
          <w:szCs w:val="20"/>
        </w:rPr>
      </w:pPr>
      <w:r w:rsidRPr="0094251B">
        <w:rPr>
          <w:rFonts w:ascii="Calisto MT" w:hAnsi="Calisto MT" w:cs="Browallia New"/>
          <w:b/>
          <w:sz w:val="18"/>
          <w:szCs w:val="20"/>
        </w:rPr>
        <w:t xml:space="preserve">3.7.3 Project Effectiveness </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To what extent the project has achieved its objectives?</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What major factors influenc</w:t>
      </w:r>
      <w:r>
        <w:rPr>
          <w:rFonts w:ascii="Calisto MT" w:hAnsi="Calisto MT" w:cs="Browallia New"/>
          <w:sz w:val="18"/>
          <w:szCs w:val="20"/>
        </w:rPr>
        <w:t>ed</w:t>
      </w:r>
      <w:r w:rsidRPr="0094251B">
        <w:rPr>
          <w:rFonts w:ascii="Calisto MT" w:hAnsi="Calisto MT" w:cs="Browallia New"/>
          <w:sz w:val="18"/>
          <w:szCs w:val="20"/>
        </w:rPr>
        <w:t xml:space="preserve"> the project achievement or non-achievement of the objectives?  </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 xml:space="preserve">Examine the effectiveness of project institutional framework,  its management arrangement ad coordination mechanism with other relevant ILO projects, and with other implementing partners  </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Examine the extent that the project has adjusted/modified its strategy to respond to changing situation on the ground or challenges faced</w:t>
      </w:r>
    </w:p>
    <w:p w:rsidR="00CD4532" w:rsidRPr="0094251B" w:rsidRDefault="00CD4532" w:rsidP="00CD4532">
      <w:pPr>
        <w:pStyle w:val="ListParagraph"/>
        <w:ind w:left="1440"/>
        <w:rPr>
          <w:rFonts w:ascii="Calisto MT" w:hAnsi="Calisto MT" w:cs="Browallia New"/>
          <w:sz w:val="18"/>
          <w:szCs w:val="20"/>
        </w:rPr>
      </w:pPr>
    </w:p>
    <w:p w:rsidR="00CD4532" w:rsidRPr="0094251B" w:rsidRDefault="00CD4532" w:rsidP="00CD4532">
      <w:pPr>
        <w:pStyle w:val="ListParagraph"/>
        <w:widowControl w:val="0"/>
        <w:autoSpaceDE w:val="0"/>
        <w:autoSpaceDN w:val="0"/>
        <w:adjustRightInd w:val="0"/>
        <w:spacing w:after="0" w:line="240" w:lineRule="auto"/>
        <w:contextualSpacing w:val="0"/>
        <w:jc w:val="both"/>
        <w:rPr>
          <w:rFonts w:ascii="Calisto MT" w:hAnsi="Calisto MT" w:cs="Browallia New"/>
          <w:b/>
          <w:sz w:val="18"/>
          <w:szCs w:val="20"/>
        </w:rPr>
      </w:pPr>
      <w:r w:rsidRPr="0094251B">
        <w:rPr>
          <w:rFonts w:ascii="Calisto MT" w:hAnsi="Calisto MT" w:cs="Browallia New"/>
          <w:b/>
          <w:sz w:val="18"/>
          <w:szCs w:val="20"/>
        </w:rPr>
        <w:t>3.7.4 Efficiency</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Has the project been implemented in the most efficient way vis-à-vis its financial and human resources?</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Have activities been implemented in a cost efficient manner and have project objectives been achieved on-time and with planned budget?</w:t>
      </w:r>
    </w:p>
    <w:p w:rsidR="00CD4532" w:rsidRPr="0094251B" w:rsidRDefault="00CD4532" w:rsidP="00CD4532">
      <w:pPr>
        <w:pStyle w:val="ListParagraph"/>
        <w:ind w:left="1440"/>
        <w:rPr>
          <w:rFonts w:ascii="Calisto MT" w:hAnsi="Calisto MT" w:cs="Browallia New"/>
          <w:sz w:val="18"/>
          <w:szCs w:val="20"/>
        </w:rPr>
      </w:pPr>
    </w:p>
    <w:p w:rsidR="00CD4532" w:rsidRPr="0094251B" w:rsidRDefault="00CD4532" w:rsidP="00CD4532">
      <w:pPr>
        <w:pStyle w:val="ListParagraph"/>
        <w:widowControl w:val="0"/>
        <w:autoSpaceDE w:val="0"/>
        <w:autoSpaceDN w:val="0"/>
        <w:adjustRightInd w:val="0"/>
        <w:spacing w:after="0" w:line="240" w:lineRule="auto"/>
        <w:contextualSpacing w:val="0"/>
        <w:jc w:val="both"/>
        <w:rPr>
          <w:rFonts w:ascii="Calisto MT" w:hAnsi="Calisto MT" w:cs="Browallia New"/>
          <w:b/>
          <w:sz w:val="18"/>
          <w:szCs w:val="20"/>
        </w:rPr>
      </w:pPr>
      <w:r w:rsidRPr="0094251B">
        <w:rPr>
          <w:rFonts w:ascii="Calisto MT" w:hAnsi="Calisto MT" w:cs="Browallia New"/>
          <w:b/>
          <w:sz w:val="18"/>
          <w:szCs w:val="20"/>
        </w:rPr>
        <w:t>3.7.5 Impact</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What has happened as a result of the project? To what extent the project has made its contribution to broader and longer team crisis response and decent work goal in the Philippine</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What real difference that the project has made to the ultimate beneficiaries, capacity of local authorities, and to gender equality?</w:t>
      </w:r>
    </w:p>
    <w:p w:rsidR="00CD4532" w:rsidRPr="0094251B" w:rsidRDefault="00CD4532" w:rsidP="00CD4532">
      <w:pPr>
        <w:widowControl w:val="0"/>
        <w:autoSpaceDE w:val="0"/>
        <w:autoSpaceDN w:val="0"/>
        <w:adjustRightInd w:val="0"/>
        <w:spacing w:after="0" w:line="240" w:lineRule="auto"/>
        <w:ind w:left="360"/>
        <w:jc w:val="both"/>
        <w:rPr>
          <w:rFonts w:ascii="Calisto MT" w:hAnsi="Calisto MT" w:cs="Browallia New"/>
          <w:sz w:val="18"/>
          <w:szCs w:val="20"/>
        </w:rPr>
      </w:pPr>
    </w:p>
    <w:p w:rsidR="00CD4532" w:rsidRPr="0094251B" w:rsidRDefault="00CD4532" w:rsidP="00CD4532">
      <w:pPr>
        <w:widowControl w:val="0"/>
        <w:autoSpaceDE w:val="0"/>
        <w:autoSpaceDN w:val="0"/>
        <w:adjustRightInd w:val="0"/>
        <w:spacing w:after="0" w:line="240" w:lineRule="auto"/>
        <w:ind w:left="360" w:firstLine="360"/>
        <w:jc w:val="both"/>
        <w:rPr>
          <w:rFonts w:ascii="Calisto MT" w:hAnsi="Calisto MT" w:cs="Browallia New"/>
          <w:b/>
          <w:sz w:val="18"/>
          <w:szCs w:val="20"/>
        </w:rPr>
      </w:pPr>
      <w:r w:rsidRPr="0094251B">
        <w:rPr>
          <w:rFonts w:ascii="Calisto MT" w:hAnsi="Calisto MT" w:cs="Browallia New"/>
          <w:b/>
          <w:sz w:val="18"/>
          <w:szCs w:val="20"/>
        </w:rPr>
        <w:t>3.7.6 Sustainability</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To what extent the project’s benefit continue after the project ended?</w:t>
      </w:r>
    </w:p>
    <w:p w:rsidR="00CD4532" w:rsidRPr="0094251B" w:rsidRDefault="00CD4532" w:rsidP="00CD4532">
      <w:pPr>
        <w:pStyle w:val="ListParagraph"/>
        <w:widowControl w:val="0"/>
        <w:numPr>
          <w:ilvl w:val="1"/>
          <w:numId w:val="34"/>
        </w:numPr>
        <w:autoSpaceDE w:val="0"/>
        <w:autoSpaceDN w:val="0"/>
        <w:adjustRightInd w:val="0"/>
        <w:spacing w:after="0" w:line="240" w:lineRule="auto"/>
        <w:contextualSpacing w:val="0"/>
        <w:jc w:val="both"/>
        <w:rPr>
          <w:rFonts w:ascii="Calisto MT" w:hAnsi="Calisto MT" w:cs="Browallia New"/>
          <w:sz w:val="18"/>
          <w:szCs w:val="20"/>
        </w:rPr>
      </w:pPr>
      <w:r w:rsidRPr="0094251B">
        <w:rPr>
          <w:rFonts w:ascii="Calisto MT" w:hAnsi="Calisto MT" w:cs="Browallia New"/>
          <w:sz w:val="18"/>
          <w:szCs w:val="20"/>
        </w:rPr>
        <w:t>What are the major factors which will have or will influence the continuity of the project’s benefit?</w:t>
      </w:r>
    </w:p>
    <w:p w:rsidR="00CD4532" w:rsidRPr="0094251B" w:rsidRDefault="00CD4532" w:rsidP="00CD4532">
      <w:pPr>
        <w:jc w:val="both"/>
        <w:rPr>
          <w:rFonts w:ascii="Calisto MT" w:hAnsi="Calisto MT"/>
          <w:sz w:val="20"/>
          <w:szCs w:val="20"/>
        </w:rPr>
      </w:pPr>
    </w:p>
    <w:p w:rsidR="00CD4532" w:rsidRPr="0094251B" w:rsidRDefault="00CD4532" w:rsidP="00CD4532">
      <w:pPr>
        <w:jc w:val="both"/>
        <w:rPr>
          <w:rFonts w:ascii="Calisto MT" w:hAnsi="Calisto MT"/>
          <w:sz w:val="20"/>
          <w:szCs w:val="20"/>
        </w:rPr>
      </w:pPr>
      <w:r w:rsidRPr="0094251B">
        <w:rPr>
          <w:rFonts w:ascii="Calisto MT" w:hAnsi="Calisto MT"/>
          <w:sz w:val="20"/>
          <w:szCs w:val="20"/>
        </w:rPr>
        <w:t xml:space="preserve">3.8 In addition, the evaluation will </w:t>
      </w:r>
      <w:r>
        <w:rPr>
          <w:rFonts w:ascii="Calisto MT" w:hAnsi="Calisto MT"/>
          <w:sz w:val="20"/>
          <w:szCs w:val="20"/>
        </w:rPr>
        <w:t xml:space="preserve">examine </w:t>
      </w:r>
      <w:r w:rsidRPr="0094251B">
        <w:rPr>
          <w:rFonts w:ascii="Calisto MT" w:hAnsi="Calisto MT"/>
          <w:sz w:val="20"/>
          <w:szCs w:val="20"/>
        </w:rPr>
        <w:t>extent the project has addressed following cross-cutting themes:</w:t>
      </w:r>
    </w:p>
    <w:p w:rsidR="00CD4532" w:rsidRPr="0094251B" w:rsidRDefault="00CD4532" w:rsidP="00CD4532">
      <w:pPr>
        <w:pStyle w:val="ListParagraph"/>
        <w:numPr>
          <w:ilvl w:val="0"/>
          <w:numId w:val="35"/>
        </w:numPr>
        <w:jc w:val="both"/>
        <w:rPr>
          <w:rFonts w:ascii="Calisto MT" w:hAnsi="Calisto MT"/>
          <w:sz w:val="20"/>
          <w:szCs w:val="20"/>
        </w:rPr>
      </w:pPr>
      <w:r w:rsidRPr="0094251B">
        <w:rPr>
          <w:rFonts w:ascii="Calisto MT" w:hAnsi="Calisto MT"/>
          <w:sz w:val="20"/>
          <w:szCs w:val="20"/>
        </w:rPr>
        <w:t>Application of results-based management,</w:t>
      </w:r>
    </w:p>
    <w:p w:rsidR="00CD4532" w:rsidRPr="0094251B" w:rsidRDefault="00CD4532" w:rsidP="00CD4532">
      <w:pPr>
        <w:pStyle w:val="ListParagraph"/>
        <w:numPr>
          <w:ilvl w:val="0"/>
          <w:numId w:val="35"/>
        </w:numPr>
        <w:jc w:val="both"/>
        <w:rPr>
          <w:rFonts w:ascii="Calisto MT" w:hAnsi="Calisto MT"/>
          <w:sz w:val="20"/>
          <w:szCs w:val="20"/>
        </w:rPr>
      </w:pPr>
      <w:r w:rsidRPr="0094251B">
        <w:rPr>
          <w:rFonts w:ascii="Calisto MT" w:hAnsi="Calisto MT"/>
          <w:sz w:val="20"/>
          <w:szCs w:val="20"/>
        </w:rPr>
        <w:t>Gender Equality,</w:t>
      </w:r>
    </w:p>
    <w:p w:rsidR="00CD4532" w:rsidRPr="0094251B" w:rsidRDefault="00CD4532" w:rsidP="00CD4532">
      <w:pPr>
        <w:pStyle w:val="ListParagraph"/>
        <w:numPr>
          <w:ilvl w:val="0"/>
          <w:numId w:val="35"/>
        </w:numPr>
        <w:jc w:val="both"/>
        <w:rPr>
          <w:rFonts w:ascii="Calisto MT" w:hAnsi="Calisto MT"/>
          <w:sz w:val="20"/>
          <w:szCs w:val="20"/>
        </w:rPr>
      </w:pPr>
      <w:r w:rsidRPr="0094251B">
        <w:rPr>
          <w:rFonts w:ascii="Calisto MT" w:hAnsi="Calisto MT"/>
          <w:sz w:val="20"/>
          <w:szCs w:val="20"/>
        </w:rPr>
        <w:t>Adoption of human rights-based approach,</w:t>
      </w:r>
    </w:p>
    <w:p w:rsidR="00CD4532" w:rsidRPr="0094251B" w:rsidRDefault="00CD4532" w:rsidP="00CD4532">
      <w:pPr>
        <w:pStyle w:val="ListParagraph"/>
        <w:numPr>
          <w:ilvl w:val="0"/>
          <w:numId w:val="35"/>
        </w:numPr>
        <w:jc w:val="both"/>
        <w:rPr>
          <w:rFonts w:ascii="Calisto MT" w:hAnsi="Calisto MT"/>
          <w:sz w:val="20"/>
          <w:szCs w:val="20"/>
        </w:rPr>
      </w:pPr>
      <w:r w:rsidRPr="0094251B">
        <w:rPr>
          <w:rFonts w:ascii="Calisto MT" w:hAnsi="Calisto MT"/>
          <w:sz w:val="20"/>
          <w:szCs w:val="20"/>
        </w:rPr>
        <w:t>Capacity development, and</w:t>
      </w:r>
    </w:p>
    <w:p w:rsidR="00CD4532" w:rsidRPr="0094251B" w:rsidRDefault="00CD4532" w:rsidP="00CD4532">
      <w:pPr>
        <w:pStyle w:val="ListParagraph"/>
        <w:numPr>
          <w:ilvl w:val="0"/>
          <w:numId w:val="35"/>
        </w:numPr>
        <w:jc w:val="both"/>
        <w:rPr>
          <w:rFonts w:ascii="Calisto MT" w:hAnsi="Calisto MT"/>
          <w:sz w:val="20"/>
          <w:szCs w:val="20"/>
        </w:rPr>
      </w:pPr>
      <w:r w:rsidRPr="0094251B">
        <w:rPr>
          <w:rFonts w:ascii="Calisto MT" w:hAnsi="Calisto MT"/>
          <w:sz w:val="20"/>
          <w:szCs w:val="20"/>
        </w:rPr>
        <w:t>Environmental sustainability.</w:t>
      </w:r>
    </w:p>
    <w:p w:rsidR="00CD4532" w:rsidRPr="0094251B" w:rsidRDefault="00CD4532" w:rsidP="00CD4532">
      <w:pPr>
        <w:pStyle w:val="Heading2"/>
        <w:ind w:left="0" w:firstLine="0"/>
        <w:rPr>
          <w:rFonts w:ascii="Calisto MT" w:hAnsi="Calisto MT"/>
          <w:sz w:val="20"/>
          <w:szCs w:val="20"/>
          <w:u w:val="single"/>
        </w:rPr>
      </w:pPr>
      <w:bookmarkStart w:id="59" w:name="_Toc420321947"/>
      <w:r w:rsidRPr="0094251B">
        <w:rPr>
          <w:rFonts w:ascii="Calisto MT" w:hAnsi="Calisto MT"/>
          <w:sz w:val="20"/>
          <w:szCs w:val="20"/>
          <w:u w:val="single"/>
        </w:rPr>
        <w:t>Evaluation Methodology</w:t>
      </w:r>
      <w:bookmarkEnd w:id="59"/>
    </w:p>
    <w:p w:rsidR="00CD4532" w:rsidRPr="0094251B" w:rsidRDefault="00CD4532" w:rsidP="00CD4532">
      <w:pPr>
        <w:jc w:val="both"/>
        <w:rPr>
          <w:rFonts w:ascii="Calisto MT" w:hAnsi="Calisto MT"/>
          <w:sz w:val="20"/>
          <w:szCs w:val="20"/>
        </w:rPr>
      </w:pPr>
      <w:r w:rsidRPr="0094251B">
        <w:rPr>
          <w:rFonts w:ascii="Calisto MT" w:hAnsi="Calisto MT"/>
          <w:sz w:val="20"/>
          <w:szCs w:val="20"/>
        </w:rPr>
        <w:t>3.9The evaluation will include three main steps (a) desk study of relevant documents during the inception phase; (b) Field visits for interview with stakeholders and direct observation; (c) fed-back and consultation with stakeholders to confirm and reflect on findings.</w:t>
      </w:r>
    </w:p>
    <w:p w:rsidR="00CD4532" w:rsidRPr="0094251B" w:rsidRDefault="00CD4532" w:rsidP="00CD4532">
      <w:pPr>
        <w:ind w:left="360"/>
        <w:jc w:val="both"/>
        <w:rPr>
          <w:rFonts w:ascii="Calisto MT" w:hAnsi="Calisto MT"/>
          <w:sz w:val="20"/>
          <w:szCs w:val="20"/>
        </w:rPr>
      </w:pPr>
      <w:r w:rsidRPr="0094251B">
        <w:rPr>
          <w:rFonts w:ascii="Calisto MT" w:hAnsi="Calisto MT"/>
          <w:b/>
          <w:sz w:val="20"/>
          <w:szCs w:val="20"/>
        </w:rPr>
        <w:lastRenderedPageBreak/>
        <w:t>3.9.1 Desk study:</w:t>
      </w:r>
      <w:r w:rsidRPr="0094251B">
        <w:rPr>
          <w:rFonts w:ascii="Calisto MT" w:hAnsi="Calisto MT"/>
          <w:sz w:val="20"/>
          <w:szCs w:val="20"/>
        </w:rPr>
        <w:t xml:space="preserve"> The desk study aims will be used by the evaluation team to familiarize themselves with the progress of the work to date and to identify field sites where data can be collected that will answer the evaluation listed above. The documents include, viz:</w:t>
      </w:r>
    </w:p>
    <w:p w:rsidR="00CD4532" w:rsidRPr="00A4616C" w:rsidRDefault="00CD4532" w:rsidP="00CD4532">
      <w:pPr>
        <w:pStyle w:val="ListParagraph"/>
        <w:numPr>
          <w:ilvl w:val="0"/>
          <w:numId w:val="46"/>
        </w:numPr>
        <w:jc w:val="both"/>
        <w:rPr>
          <w:rFonts w:ascii="Calisto MT" w:hAnsi="Calisto MT"/>
          <w:sz w:val="20"/>
          <w:szCs w:val="20"/>
        </w:rPr>
      </w:pPr>
      <w:r w:rsidRPr="00A4616C">
        <w:rPr>
          <w:rFonts w:ascii="Calisto MT" w:hAnsi="Calisto MT"/>
          <w:sz w:val="20"/>
          <w:szCs w:val="20"/>
        </w:rPr>
        <w:t xml:space="preserve">Project document, progress reports, technical assessments </w:t>
      </w:r>
      <w:r>
        <w:rPr>
          <w:rFonts w:ascii="Calisto MT" w:hAnsi="Calisto MT"/>
          <w:sz w:val="20"/>
          <w:szCs w:val="20"/>
        </w:rPr>
        <w:t xml:space="preserve">(in particular selection criteria and value-chain reports) </w:t>
      </w:r>
      <w:r w:rsidRPr="00A4616C">
        <w:rPr>
          <w:rFonts w:ascii="Calisto MT" w:hAnsi="Calisto MT"/>
          <w:sz w:val="20"/>
          <w:szCs w:val="20"/>
        </w:rPr>
        <w:t>and reports, project monitoring and evaluation documents;</w:t>
      </w:r>
    </w:p>
    <w:p w:rsidR="00CD4532" w:rsidRPr="00A4616C" w:rsidRDefault="00CD4532" w:rsidP="00CD4532">
      <w:pPr>
        <w:pStyle w:val="ListParagraph"/>
        <w:numPr>
          <w:ilvl w:val="0"/>
          <w:numId w:val="46"/>
        </w:numPr>
        <w:jc w:val="both"/>
        <w:rPr>
          <w:rFonts w:ascii="Calisto MT" w:hAnsi="Calisto MT"/>
          <w:sz w:val="20"/>
          <w:szCs w:val="20"/>
        </w:rPr>
      </w:pPr>
      <w:r w:rsidRPr="00A4616C">
        <w:rPr>
          <w:rFonts w:ascii="Calisto MT" w:hAnsi="Calisto MT"/>
          <w:sz w:val="20"/>
          <w:szCs w:val="20"/>
        </w:rPr>
        <w:t>SRP and other related IASC documents, HCT and the Early Recovery and Livelihood Cluster that was co-led by the ILO and UNDP.</w:t>
      </w:r>
    </w:p>
    <w:p w:rsidR="00CD4532" w:rsidRPr="00A4616C" w:rsidRDefault="00CD4532" w:rsidP="00CD4532">
      <w:pPr>
        <w:pStyle w:val="ListParagraph"/>
        <w:numPr>
          <w:ilvl w:val="0"/>
          <w:numId w:val="46"/>
        </w:numPr>
        <w:jc w:val="both"/>
        <w:rPr>
          <w:rFonts w:ascii="Calisto MT" w:hAnsi="Calisto MT"/>
          <w:sz w:val="20"/>
          <w:szCs w:val="20"/>
        </w:rPr>
      </w:pPr>
      <w:r w:rsidRPr="00A4616C">
        <w:rPr>
          <w:rFonts w:ascii="Calisto MT" w:hAnsi="Calisto MT"/>
          <w:sz w:val="20"/>
          <w:szCs w:val="20"/>
        </w:rPr>
        <w:t xml:space="preserve">Technical products (training manuals, technical guidelines, </w:t>
      </w:r>
      <w:r w:rsidR="00562BCE" w:rsidRPr="00A4616C">
        <w:rPr>
          <w:rFonts w:ascii="Calisto MT" w:hAnsi="Calisto MT"/>
          <w:sz w:val="20"/>
          <w:szCs w:val="20"/>
        </w:rPr>
        <w:t>etc.</w:t>
      </w:r>
      <w:r w:rsidRPr="00A4616C">
        <w:rPr>
          <w:rFonts w:ascii="Calisto MT" w:hAnsi="Calisto MT"/>
          <w:sz w:val="20"/>
          <w:szCs w:val="20"/>
        </w:rPr>
        <w:t>) and other publications used or developed by the project, if any.</w:t>
      </w:r>
    </w:p>
    <w:p w:rsidR="00CD4532" w:rsidRPr="00A4616C" w:rsidRDefault="00CD4532" w:rsidP="00CD4532">
      <w:pPr>
        <w:pStyle w:val="ListParagraph"/>
        <w:numPr>
          <w:ilvl w:val="0"/>
          <w:numId w:val="46"/>
        </w:numPr>
        <w:jc w:val="both"/>
        <w:rPr>
          <w:rFonts w:ascii="Calisto MT" w:hAnsi="Calisto MT"/>
          <w:sz w:val="20"/>
          <w:szCs w:val="20"/>
        </w:rPr>
      </w:pPr>
      <w:r w:rsidRPr="00A4616C">
        <w:rPr>
          <w:rFonts w:ascii="Calisto MT" w:hAnsi="Calisto MT"/>
          <w:sz w:val="20"/>
          <w:szCs w:val="20"/>
        </w:rPr>
        <w:t>Relevant documents such as the Decent Work Agenda of Philippines, the CERF and the national employment policy and programme strategy, national laws and regulations on employment, an Overview of Philippines Humanitarian Action Plan 2013-2014, the Philippine Country Team’s Typhoon Haiyan Strategic Response, UNDAF Philippines 2012-2018, and the Philippine Development Plan 2011-2016.</w:t>
      </w:r>
    </w:p>
    <w:p w:rsidR="00CD4532" w:rsidRPr="0094251B" w:rsidRDefault="00CD4532" w:rsidP="00CD4532">
      <w:pPr>
        <w:ind w:left="360"/>
        <w:jc w:val="both"/>
        <w:rPr>
          <w:rFonts w:ascii="Calisto MT" w:hAnsi="Calisto MT"/>
          <w:sz w:val="20"/>
          <w:szCs w:val="20"/>
        </w:rPr>
      </w:pPr>
      <w:r w:rsidRPr="0094251B">
        <w:rPr>
          <w:rFonts w:ascii="Calisto MT" w:hAnsi="Calisto MT"/>
          <w:sz w:val="20"/>
          <w:szCs w:val="20"/>
        </w:rPr>
        <w:t>3.9.2 Interviews and Meetings: Interviews with ILO staff (ILO-CO Manila; Project Units) is crucial part of the evaluation methodology. Many will be done in an ad hoc basis to pursue specific lines of enquiry to strengthen the validity of findings.</w:t>
      </w:r>
    </w:p>
    <w:tbl>
      <w:tblPr>
        <w:tblStyle w:val="TableGrid"/>
        <w:tblW w:w="8190" w:type="dxa"/>
        <w:tblInd w:w="12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CellMar>
          <w:left w:w="115" w:type="dxa"/>
          <w:right w:w="115" w:type="dxa"/>
        </w:tblCellMar>
        <w:tblLook w:val="04A0" w:firstRow="1" w:lastRow="0" w:firstColumn="1" w:lastColumn="0" w:noHBand="0" w:noVBand="1"/>
      </w:tblPr>
      <w:tblGrid>
        <w:gridCol w:w="2160"/>
        <w:gridCol w:w="6030"/>
      </w:tblGrid>
      <w:tr w:rsidR="00CD4532" w:rsidRPr="0094251B" w:rsidTr="00CD4532">
        <w:trPr>
          <w:trHeight w:val="287"/>
        </w:trPr>
        <w:tc>
          <w:tcPr>
            <w:tcW w:w="216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Lawrence Jeff Johnson</w:t>
            </w:r>
          </w:p>
        </w:tc>
        <w:tc>
          <w:tcPr>
            <w:tcW w:w="603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ILO Country Director</w:t>
            </w:r>
          </w:p>
        </w:tc>
      </w:tr>
      <w:tr w:rsidR="00CD4532" w:rsidRPr="0094251B" w:rsidTr="00CD4532">
        <w:trPr>
          <w:trHeight w:val="287"/>
        </w:trPr>
        <w:tc>
          <w:tcPr>
            <w:tcW w:w="216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Simon Hills</w:t>
            </w:r>
          </w:p>
        </w:tc>
        <w:tc>
          <w:tcPr>
            <w:tcW w:w="603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Disaster Response and Livelihoods Development Officer</w:t>
            </w:r>
          </w:p>
        </w:tc>
      </w:tr>
      <w:tr w:rsidR="00CD4532" w:rsidRPr="0094251B" w:rsidTr="00CD4532">
        <w:trPr>
          <w:trHeight w:val="287"/>
        </w:trPr>
        <w:tc>
          <w:tcPr>
            <w:tcW w:w="216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Ruth Georget</w:t>
            </w:r>
          </w:p>
        </w:tc>
        <w:tc>
          <w:tcPr>
            <w:tcW w:w="6030" w:type="dxa"/>
            <w:shd w:val="clear" w:color="auto" w:fill="F2F2F2" w:themeFill="background1" w:themeFillShade="F2"/>
          </w:tcPr>
          <w:p w:rsidR="00CD4532" w:rsidRPr="0094251B" w:rsidRDefault="00CD4532" w:rsidP="00CD4532">
            <w:pPr>
              <w:pStyle w:val="ListParagraph"/>
              <w:tabs>
                <w:tab w:val="right" w:pos="4990"/>
              </w:tabs>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Technical Cooperation and Coordination Officer</w:t>
            </w:r>
            <w:r w:rsidRPr="0094251B">
              <w:rPr>
                <w:rFonts w:ascii="Browallia New" w:eastAsia="Batang" w:hAnsi="Browallia New" w:cs="Browallia New"/>
                <w:bCs/>
                <w:sz w:val="24"/>
                <w:szCs w:val="20"/>
                <w:lang w:val="en-US" w:eastAsia="ko-KR"/>
              </w:rPr>
              <w:tab/>
            </w:r>
          </w:p>
        </w:tc>
      </w:tr>
      <w:tr w:rsidR="00CD4532" w:rsidRPr="0094251B" w:rsidTr="00CD4532">
        <w:trPr>
          <w:trHeight w:val="287"/>
        </w:trPr>
        <w:tc>
          <w:tcPr>
            <w:tcW w:w="216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Jonathan Price</w:t>
            </w:r>
          </w:p>
        </w:tc>
        <w:tc>
          <w:tcPr>
            <w:tcW w:w="603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Chief Technical Adviser</w:t>
            </w:r>
          </w:p>
        </w:tc>
      </w:tr>
      <w:tr w:rsidR="00CD4532" w:rsidRPr="0094251B" w:rsidTr="00CD4532">
        <w:trPr>
          <w:trHeight w:val="287"/>
        </w:trPr>
        <w:tc>
          <w:tcPr>
            <w:tcW w:w="216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Chris Donnges</w:t>
            </w:r>
          </w:p>
        </w:tc>
        <w:tc>
          <w:tcPr>
            <w:tcW w:w="603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Senior Specialist on Employment Intensive Employment (via Skype)</w:t>
            </w:r>
          </w:p>
        </w:tc>
      </w:tr>
      <w:tr w:rsidR="00CD4532" w:rsidRPr="0094251B" w:rsidTr="00CD4532">
        <w:trPr>
          <w:trHeight w:val="287"/>
        </w:trPr>
        <w:tc>
          <w:tcPr>
            <w:tcW w:w="216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Ayako Kaino</w:t>
            </w:r>
          </w:p>
        </w:tc>
        <w:tc>
          <w:tcPr>
            <w:tcW w:w="603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Early Recovery and Livelihood Officer</w:t>
            </w:r>
          </w:p>
        </w:tc>
      </w:tr>
      <w:tr w:rsidR="00CD4532" w:rsidRPr="0094251B" w:rsidTr="00CD4532">
        <w:trPr>
          <w:trHeight w:val="287"/>
        </w:trPr>
        <w:tc>
          <w:tcPr>
            <w:tcW w:w="216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Jordi Prat Tuca</w:t>
            </w:r>
          </w:p>
        </w:tc>
        <w:tc>
          <w:tcPr>
            <w:tcW w:w="6030" w:type="dxa"/>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Enterprise and Livelihoods Officer</w:t>
            </w:r>
          </w:p>
        </w:tc>
      </w:tr>
      <w:tr w:rsidR="00CD4532" w:rsidRPr="0094251B" w:rsidTr="00CD4532">
        <w:trPr>
          <w:trHeight w:val="287"/>
        </w:trPr>
        <w:tc>
          <w:tcPr>
            <w:tcW w:w="8190" w:type="dxa"/>
            <w:gridSpan w:val="2"/>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p>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National Programme Officers and Field Coordinators in each field office</w:t>
            </w:r>
          </w:p>
        </w:tc>
      </w:tr>
      <w:tr w:rsidR="00CD4532" w:rsidRPr="0094251B" w:rsidTr="00CD4532">
        <w:trPr>
          <w:trHeight w:val="287"/>
        </w:trPr>
        <w:tc>
          <w:tcPr>
            <w:tcW w:w="8190" w:type="dxa"/>
            <w:gridSpan w:val="2"/>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Community Leaders and Local partners (including local and provincial government, NGOs, Pos, INGOs)</w:t>
            </w:r>
          </w:p>
        </w:tc>
      </w:tr>
      <w:tr w:rsidR="00CD4532" w:rsidRPr="0094251B" w:rsidTr="00CD4532">
        <w:trPr>
          <w:trHeight w:val="287"/>
        </w:trPr>
        <w:tc>
          <w:tcPr>
            <w:tcW w:w="8190" w:type="dxa"/>
            <w:gridSpan w:val="2"/>
            <w:shd w:val="clear" w:color="auto" w:fill="F2F2F2" w:themeFill="background1" w:themeFillShade="F2"/>
          </w:tcPr>
          <w:p w:rsidR="00CD4532" w:rsidRPr="0094251B" w:rsidRDefault="00CD4532" w:rsidP="00CD4532">
            <w:pPr>
              <w:pStyle w:val="ListParagraph"/>
              <w:ind w:left="0"/>
              <w:rPr>
                <w:rFonts w:ascii="Browallia New" w:eastAsia="Batang" w:hAnsi="Browallia New" w:cs="Browallia New"/>
                <w:bCs/>
                <w:sz w:val="24"/>
                <w:szCs w:val="20"/>
                <w:lang w:val="en-US" w:eastAsia="ko-KR"/>
              </w:rPr>
            </w:pPr>
            <w:r w:rsidRPr="0094251B">
              <w:rPr>
                <w:rFonts w:ascii="Browallia New" w:eastAsia="Batang" w:hAnsi="Browallia New" w:cs="Browallia New"/>
                <w:bCs/>
                <w:sz w:val="24"/>
                <w:szCs w:val="20"/>
                <w:lang w:val="en-US" w:eastAsia="ko-KR"/>
              </w:rPr>
              <w:t>National Government Partners and agencies (DOLE, DSWD, TESDA, DTI and SSS/Philhealth)</w:t>
            </w:r>
          </w:p>
        </w:tc>
      </w:tr>
    </w:tbl>
    <w:p w:rsidR="00CD4532" w:rsidRPr="0094251B" w:rsidRDefault="00CD4532" w:rsidP="00CD4532">
      <w:pPr>
        <w:ind w:left="360"/>
        <w:jc w:val="both"/>
        <w:rPr>
          <w:rFonts w:ascii="Calisto MT" w:hAnsi="Calisto MT"/>
          <w:sz w:val="20"/>
          <w:szCs w:val="20"/>
        </w:rPr>
      </w:pPr>
    </w:p>
    <w:p w:rsidR="00CD4532" w:rsidRDefault="00CD4532" w:rsidP="00CD4532">
      <w:pPr>
        <w:spacing w:line="23" w:lineRule="atLeast"/>
        <w:ind w:left="360"/>
        <w:jc w:val="both"/>
        <w:rPr>
          <w:rFonts w:ascii="Calisto MT" w:eastAsia="Batang" w:hAnsi="Calisto MT"/>
          <w:bCs/>
          <w:sz w:val="20"/>
          <w:szCs w:val="20"/>
          <w:lang w:val="en-US" w:eastAsia="ko-KR"/>
        </w:rPr>
      </w:pPr>
      <w:r w:rsidRPr="0094251B">
        <w:rPr>
          <w:rFonts w:ascii="Calisto MT" w:hAnsi="Calisto MT"/>
          <w:b/>
          <w:sz w:val="20"/>
          <w:szCs w:val="20"/>
        </w:rPr>
        <w:t>3.9.3 Field Visits:</w:t>
      </w:r>
      <w:r w:rsidRPr="0094251B">
        <w:rPr>
          <w:rFonts w:ascii="Calisto MT" w:eastAsia="Batang" w:hAnsi="Calisto MT"/>
          <w:bCs/>
          <w:sz w:val="20"/>
          <w:szCs w:val="20"/>
          <w:lang w:val="en-US" w:eastAsia="ko-KR"/>
        </w:rPr>
        <w:t>The objective of the field visit is twofold: a) to conduct focus group discussions with key stakeholders in pre-identified project sites; b) to validate and enrich initial findings and generate new information that will further substantiate conclusions, lessons learnt and recommendations. Sex-disaggregated data will be collected and different needs of women and men will be considered throughout the evaluation process.</w:t>
      </w:r>
    </w:p>
    <w:p w:rsidR="00CD4532" w:rsidRPr="00A4616C" w:rsidRDefault="00CD4532" w:rsidP="00CD4532">
      <w:pPr>
        <w:spacing w:line="23" w:lineRule="atLeast"/>
        <w:ind w:left="360"/>
        <w:jc w:val="both"/>
        <w:rPr>
          <w:rFonts w:ascii="Calisto MT" w:eastAsia="Batang" w:hAnsi="Calisto MT"/>
          <w:bCs/>
          <w:sz w:val="20"/>
          <w:szCs w:val="20"/>
          <w:lang w:val="en-US" w:eastAsia="ko-KR"/>
        </w:rPr>
      </w:pPr>
      <w:r w:rsidRPr="00A4616C">
        <w:rPr>
          <w:rFonts w:ascii="Calisto MT" w:hAnsi="Calisto MT"/>
          <w:sz w:val="20"/>
          <w:szCs w:val="20"/>
        </w:rPr>
        <w:t xml:space="preserve">Due to </w:t>
      </w:r>
      <w:r>
        <w:rPr>
          <w:rFonts w:ascii="Calisto MT" w:hAnsi="Calisto MT"/>
          <w:sz w:val="20"/>
          <w:szCs w:val="20"/>
        </w:rPr>
        <w:t>time limitations the field visits will be limited to 3 of the 5 sites, Tacloban, Cebu and Coron. Within these sites, all project interventions: labour-based repairs (LBR) using local resources; skills development (SD) and enterprise development (ED) will be examined.</w:t>
      </w:r>
    </w:p>
    <w:p w:rsidR="00CD4532" w:rsidRPr="0094251B" w:rsidRDefault="00CD4532" w:rsidP="00CD4532">
      <w:pPr>
        <w:pStyle w:val="ListParagraph"/>
        <w:spacing w:line="23" w:lineRule="atLeast"/>
        <w:ind w:left="360"/>
        <w:jc w:val="both"/>
        <w:rPr>
          <w:rFonts w:asciiTheme="majorHAnsi" w:eastAsia="Batang" w:hAnsiTheme="majorHAnsi"/>
          <w:bCs/>
          <w:sz w:val="20"/>
          <w:szCs w:val="20"/>
          <w:lang w:val="en-US" w:eastAsia="ko-KR"/>
        </w:rPr>
      </w:pPr>
      <w:r w:rsidRPr="0094251B">
        <w:rPr>
          <w:rFonts w:ascii="Calisto MT" w:hAnsi="Calisto MT"/>
          <w:b/>
          <w:sz w:val="20"/>
          <w:szCs w:val="20"/>
        </w:rPr>
        <w:t>3.9.4 Stakeholders’ Workshop/consultations:</w:t>
      </w:r>
      <w:r w:rsidRPr="0094251B">
        <w:rPr>
          <w:rFonts w:ascii="Calisto MT" w:hAnsi="Calisto MT"/>
          <w:sz w:val="20"/>
          <w:szCs w:val="20"/>
        </w:rPr>
        <w:t xml:space="preserve"> S</w:t>
      </w:r>
      <w:r w:rsidRPr="0094251B">
        <w:rPr>
          <w:rFonts w:ascii="Calisto MT" w:eastAsia="Batang" w:hAnsi="Calisto MT"/>
          <w:bCs/>
          <w:sz w:val="20"/>
          <w:szCs w:val="20"/>
          <w:lang w:val="en-US" w:eastAsia="ko-KR"/>
        </w:rPr>
        <w:t xml:space="preserve">takeholders are identified </w:t>
      </w:r>
      <w:r w:rsidR="00562BCE" w:rsidRPr="0094251B">
        <w:rPr>
          <w:rFonts w:ascii="Calisto MT" w:eastAsia="Batang" w:hAnsi="Calisto MT"/>
          <w:bCs/>
          <w:sz w:val="20"/>
          <w:szCs w:val="20"/>
          <w:lang w:val="en-US" w:eastAsia="ko-KR"/>
        </w:rPr>
        <w:t>below</w:t>
      </w:r>
      <w:r w:rsidR="00562BCE">
        <w:rPr>
          <w:rFonts w:ascii="Calisto MT" w:eastAsia="Batang" w:hAnsi="Calisto MT"/>
          <w:bCs/>
          <w:sz w:val="20"/>
          <w:szCs w:val="20"/>
          <w:lang w:val="en-US" w:eastAsia="ko-KR"/>
        </w:rPr>
        <w:t xml:space="preserve"> </w:t>
      </w:r>
      <w:r w:rsidR="00562BCE" w:rsidRPr="0094251B">
        <w:rPr>
          <w:rFonts w:ascii="Calisto MT" w:eastAsia="Batang" w:hAnsi="Calisto MT"/>
          <w:bCs/>
          <w:sz w:val="20"/>
          <w:szCs w:val="20"/>
          <w:lang w:val="en-US" w:eastAsia="ko-KR"/>
        </w:rPr>
        <w:t>and</w:t>
      </w:r>
      <w:r w:rsidRPr="0094251B">
        <w:rPr>
          <w:rFonts w:ascii="Calisto MT" w:eastAsia="Batang" w:hAnsi="Calisto MT"/>
          <w:bCs/>
          <w:sz w:val="20"/>
          <w:szCs w:val="20"/>
          <w:lang w:val="en-US" w:eastAsia="ko-KR"/>
        </w:rPr>
        <w:t xml:space="preserve"> will further be refined during the evaluation process in order to obtain a range of perspectives and ensure that they have significant participation in the study. It will not be possible to conduct a stakeholder workshop as detailed in the ToR (Annex 1, section 5#) due to the tight field visits schedules (Table 3, Itinerary). However the team will with each stakeholder meet, express the main points understood back to the stakeholders for confirmation and to allow them to express their own assessment. </w:t>
      </w:r>
    </w:p>
    <w:p w:rsidR="00CD4532" w:rsidRDefault="00CD4532" w:rsidP="00CD4532">
      <w:pPr>
        <w:pStyle w:val="ListParagraph"/>
        <w:spacing w:line="360" w:lineRule="auto"/>
        <w:jc w:val="both"/>
        <w:rPr>
          <w:rFonts w:asciiTheme="majorHAnsi" w:eastAsia="Batang" w:hAnsiTheme="majorHAnsi"/>
          <w:bCs/>
          <w:sz w:val="20"/>
          <w:szCs w:val="20"/>
          <w:lang w:val="en-US" w:eastAsia="ko-KR"/>
        </w:rPr>
      </w:pPr>
    </w:p>
    <w:p w:rsidR="00CD4532" w:rsidRDefault="00CD4532" w:rsidP="00CD4532">
      <w:pPr>
        <w:pStyle w:val="ListParagraph"/>
        <w:spacing w:line="360" w:lineRule="auto"/>
        <w:jc w:val="both"/>
        <w:rPr>
          <w:rFonts w:asciiTheme="majorHAnsi" w:eastAsia="Batang" w:hAnsiTheme="majorHAnsi"/>
          <w:bCs/>
          <w:sz w:val="20"/>
          <w:szCs w:val="20"/>
          <w:lang w:val="en-US" w:eastAsia="ko-KR"/>
        </w:rPr>
      </w:pPr>
    </w:p>
    <w:p w:rsidR="00CD4532" w:rsidRPr="0094251B" w:rsidRDefault="00CD4532" w:rsidP="00CD4532">
      <w:pPr>
        <w:pStyle w:val="ListParagraph"/>
        <w:spacing w:line="360" w:lineRule="auto"/>
        <w:jc w:val="both"/>
        <w:rPr>
          <w:rFonts w:asciiTheme="majorHAnsi" w:eastAsia="Batang" w:hAnsiTheme="majorHAnsi"/>
          <w:bCs/>
          <w:sz w:val="20"/>
          <w:szCs w:val="20"/>
          <w:lang w:val="en-US" w:eastAsia="ko-KR"/>
        </w:rPr>
      </w:pPr>
    </w:p>
    <w:p w:rsidR="00CD4532" w:rsidRPr="0094251B" w:rsidRDefault="00CD4532" w:rsidP="00CD4532">
      <w:pPr>
        <w:pStyle w:val="NoSpacing"/>
        <w:jc w:val="center"/>
        <w:rPr>
          <w:rFonts w:ascii="Calisto MT" w:hAnsi="Calisto MT"/>
          <w:b/>
          <w:lang w:val="en-US" w:eastAsia="ko-KR"/>
        </w:rPr>
      </w:pPr>
      <w:r w:rsidRPr="0094251B">
        <w:rPr>
          <w:rFonts w:ascii="Calisto MT" w:hAnsi="Calisto MT"/>
          <w:b/>
          <w:lang w:val="en-US" w:eastAsia="ko-KR"/>
        </w:rPr>
        <w:t>Table 2: List of Stakeholders</w:t>
      </w:r>
    </w:p>
    <w:tbl>
      <w:tblPr>
        <w:tblStyle w:val="TableGrid"/>
        <w:tblW w:w="0" w:type="auto"/>
        <w:tblInd w:w="198" w:type="dxa"/>
        <w:tblLook w:val="04A0" w:firstRow="1" w:lastRow="0" w:firstColumn="1" w:lastColumn="0" w:noHBand="0" w:noVBand="1"/>
      </w:tblPr>
      <w:tblGrid>
        <w:gridCol w:w="1440"/>
        <w:gridCol w:w="3510"/>
        <w:gridCol w:w="2250"/>
        <w:gridCol w:w="2178"/>
      </w:tblGrid>
      <w:tr w:rsidR="00CD4532" w:rsidRPr="0094251B" w:rsidTr="00CD4532">
        <w:trPr>
          <w:tblHeader/>
        </w:trPr>
        <w:tc>
          <w:tcPr>
            <w:tcW w:w="1440" w:type="dxa"/>
            <w:shd w:val="clear" w:color="auto" w:fill="000000" w:themeFill="text1"/>
          </w:tcPr>
          <w:p w:rsidR="00CD4532" w:rsidRPr="0094251B" w:rsidRDefault="00CD4532" w:rsidP="00CD4532">
            <w:pPr>
              <w:pStyle w:val="NoSpacing"/>
              <w:jc w:val="center"/>
              <w:rPr>
                <w:rFonts w:ascii="Browallia New" w:hAnsi="Browallia New" w:cs="Browallia New"/>
                <w:b/>
                <w:sz w:val="24"/>
                <w:lang w:val="en-US" w:eastAsia="ko-KR"/>
              </w:rPr>
            </w:pPr>
            <w:r w:rsidRPr="0094251B">
              <w:rPr>
                <w:rFonts w:ascii="Browallia New" w:hAnsi="Browallia New" w:cs="Browallia New"/>
                <w:b/>
                <w:sz w:val="24"/>
                <w:lang w:val="en-US" w:eastAsia="ko-KR"/>
              </w:rPr>
              <w:t>Stakeholder</w:t>
            </w:r>
          </w:p>
        </w:tc>
        <w:tc>
          <w:tcPr>
            <w:tcW w:w="3510" w:type="dxa"/>
            <w:shd w:val="clear" w:color="auto" w:fill="000000" w:themeFill="text1"/>
          </w:tcPr>
          <w:p w:rsidR="00CD4532" w:rsidRPr="0094251B" w:rsidRDefault="00CD4532" w:rsidP="00CD4532">
            <w:pPr>
              <w:pStyle w:val="NoSpacing"/>
              <w:jc w:val="center"/>
              <w:rPr>
                <w:rFonts w:ascii="Browallia New" w:hAnsi="Browallia New" w:cs="Browallia New"/>
                <w:b/>
                <w:sz w:val="24"/>
                <w:lang w:val="en-US" w:eastAsia="ko-KR"/>
              </w:rPr>
            </w:pPr>
            <w:r w:rsidRPr="0094251B">
              <w:rPr>
                <w:rFonts w:ascii="Browallia New" w:hAnsi="Browallia New" w:cs="Browallia New"/>
                <w:b/>
                <w:sz w:val="24"/>
                <w:lang w:val="en-US" w:eastAsia="ko-KR"/>
              </w:rPr>
              <w:t>Interest in the Project</w:t>
            </w:r>
          </w:p>
        </w:tc>
        <w:tc>
          <w:tcPr>
            <w:tcW w:w="2250" w:type="dxa"/>
            <w:shd w:val="clear" w:color="auto" w:fill="000000" w:themeFill="text1"/>
          </w:tcPr>
          <w:p w:rsidR="00CD4532" w:rsidRPr="0094251B" w:rsidRDefault="00CD4532" w:rsidP="00CD4532">
            <w:pPr>
              <w:pStyle w:val="NoSpacing"/>
              <w:jc w:val="center"/>
              <w:rPr>
                <w:rFonts w:ascii="Browallia New" w:hAnsi="Browallia New" w:cs="Browallia New"/>
                <w:b/>
                <w:sz w:val="24"/>
                <w:lang w:val="en-US" w:eastAsia="ko-KR"/>
              </w:rPr>
            </w:pPr>
            <w:r w:rsidRPr="0094251B">
              <w:rPr>
                <w:rFonts w:ascii="Browallia New" w:hAnsi="Browallia New" w:cs="Browallia New"/>
                <w:b/>
                <w:sz w:val="24"/>
                <w:lang w:val="en-US" w:eastAsia="ko-KR"/>
              </w:rPr>
              <w:t>Involvement in the Evaluation</w:t>
            </w:r>
          </w:p>
        </w:tc>
        <w:tc>
          <w:tcPr>
            <w:tcW w:w="2178" w:type="dxa"/>
            <w:shd w:val="clear" w:color="auto" w:fill="000000" w:themeFill="text1"/>
          </w:tcPr>
          <w:p w:rsidR="00CD4532" w:rsidRPr="0094251B" w:rsidRDefault="00CD4532" w:rsidP="00CD4532">
            <w:pPr>
              <w:pStyle w:val="NoSpacing"/>
              <w:jc w:val="center"/>
              <w:rPr>
                <w:rFonts w:ascii="Browallia New" w:hAnsi="Browallia New" w:cs="Browallia New"/>
                <w:b/>
                <w:sz w:val="24"/>
                <w:lang w:val="en-US" w:eastAsia="ko-KR"/>
              </w:rPr>
            </w:pPr>
            <w:r w:rsidRPr="0094251B">
              <w:rPr>
                <w:rFonts w:ascii="Browallia New" w:hAnsi="Browallia New" w:cs="Browallia New"/>
                <w:b/>
                <w:sz w:val="24"/>
                <w:lang w:val="en-US" w:eastAsia="ko-KR"/>
              </w:rPr>
              <w:t>Who</w:t>
            </w:r>
          </w:p>
        </w:tc>
      </w:tr>
      <w:tr w:rsidR="00CD4532" w:rsidRPr="0094251B" w:rsidTr="00CD4532">
        <w:tc>
          <w:tcPr>
            <w:tcW w:w="9378" w:type="dxa"/>
            <w:gridSpan w:val="4"/>
            <w:shd w:val="clear" w:color="auto" w:fill="FFFF00"/>
          </w:tcPr>
          <w:p w:rsidR="00CD4532" w:rsidRPr="0094251B" w:rsidRDefault="00CD4532" w:rsidP="00CD4532">
            <w:pPr>
              <w:pStyle w:val="NoSpacing"/>
              <w:jc w:val="center"/>
              <w:rPr>
                <w:rFonts w:ascii="Browallia New" w:hAnsi="Browallia New" w:cs="Browallia New"/>
                <w:b/>
                <w:sz w:val="24"/>
                <w:lang w:val="en-US" w:eastAsia="ko-KR"/>
              </w:rPr>
            </w:pPr>
            <w:r w:rsidRPr="0094251B">
              <w:rPr>
                <w:rFonts w:ascii="Browallia New" w:hAnsi="Browallia New" w:cs="Browallia New"/>
                <w:b/>
                <w:sz w:val="24"/>
                <w:lang w:val="en-US" w:eastAsia="ko-KR"/>
              </w:rPr>
              <w:t>ILO INTERNAL STAKEHOLDERS</w:t>
            </w:r>
          </w:p>
        </w:tc>
      </w:tr>
      <w:tr w:rsidR="00CD4532" w:rsidRPr="0094251B" w:rsidTr="00CD4532">
        <w:tc>
          <w:tcPr>
            <w:tcW w:w="144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ILO Country Office</w:t>
            </w:r>
          </w:p>
        </w:tc>
        <w:tc>
          <w:tcPr>
            <w:tcW w:w="351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 xml:space="preserve">Responsible for the planning at the country level and implementation of the project, is an important stakeholder of this evaluation. Has a direct stake in the evaluation and an interest in learning from experience to inform decision-making.  </w:t>
            </w:r>
          </w:p>
        </w:tc>
        <w:tc>
          <w:tcPr>
            <w:tcW w:w="2250" w:type="dxa"/>
            <w:shd w:val="clear" w:color="auto" w:fill="auto"/>
          </w:tcPr>
          <w:p w:rsidR="00CD4532" w:rsidRPr="0094251B" w:rsidRDefault="00CD4532" w:rsidP="00CD4532">
            <w:pPr>
              <w:pStyle w:val="NoSpacing"/>
              <w:ind w:left="162" w:hanging="270"/>
              <w:rPr>
                <w:rFonts w:ascii="Browallia New" w:hAnsi="Browallia New" w:cs="Browallia New"/>
                <w:b/>
                <w:sz w:val="24"/>
                <w:szCs w:val="18"/>
                <w:lang w:val="en-US" w:eastAsia="ko-KR"/>
              </w:rPr>
            </w:pPr>
            <w:r w:rsidRPr="0094251B">
              <w:rPr>
                <w:rFonts w:ascii="Browallia New" w:hAnsi="Browallia New" w:cs="Browallia New"/>
                <w:b/>
                <w:sz w:val="24"/>
                <w:szCs w:val="18"/>
                <w:lang w:val="en-US" w:eastAsia="ko-KR"/>
              </w:rPr>
              <w:t>Main Stakeholder</w:t>
            </w:r>
          </w:p>
          <w:p w:rsidR="00CD4532" w:rsidRPr="0094251B" w:rsidRDefault="00CD4532" w:rsidP="00CD4532">
            <w:pPr>
              <w:pStyle w:val="NoSpacing"/>
              <w:numPr>
                <w:ilvl w:val="0"/>
                <w:numId w:val="37"/>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Key informant</w:t>
            </w:r>
          </w:p>
          <w:p w:rsidR="00CD4532" w:rsidRPr="0094251B" w:rsidRDefault="00CD4532" w:rsidP="00CD4532">
            <w:pPr>
              <w:pStyle w:val="NoSpacing"/>
              <w:numPr>
                <w:ilvl w:val="0"/>
                <w:numId w:val="37"/>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Main user of the evaluation results</w:t>
            </w:r>
          </w:p>
          <w:p w:rsidR="00CD4532" w:rsidRPr="0094251B" w:rsidRDefault="00CD4532" w:rsidP="00CD4532">
            <w:pPr>
              <w:pStyle w:val="NoSpacing"/>
              <w:rPr>
                <w:rFonts w:ascii="Browallia New" w:hAnsi="Browallia New" w:cs="Browallia New"/>
                <w:sz w:val="24"/>
                <w:szCs w:val="18"/>
                <w:lang w:val="en-US" w:eastAsia="ko-KR"/>
              </w:rPr>
            </w:pPr>
          </w:p>
          <w:p w:rsidR="00CD4532" w:rsidRPr="0094251B" w:rsidRDefault="00CD4532" w:rsidP="00CD4532">
            <w:pPr>
              <w:pStyle w:val="NoSpacing"/>
              <w:rPr>
                <w:rFonts w:ascii="Browallia New" w:hAnsi="Browallia New" w:cs="Browallia New"/>
                <w:sz w:val="24"/>
                <w:szCs w:val="18"/>
                <w:lang w:val="en-US" w:eastAsia="ko-KR"/>
              </w:rPr>
            </w:pPr>
          </w:p>
        </w:tc>
        <w:tc>
          <w:tcPr>
            <w:tcW w:w="2178" w:type="dxa"/>
            <w:shd w:val="clear" w:color="auto" w:fill="auto"/>
          </w:tcPr>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Country Director</w:t>
            </w:r>
          </w:p>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Dep. Country Director</w:t>
            </w:r>
          </w:p>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M&amp;E</w:t>
            </w:r>
          </w:p>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Project Unit</w:t>
            </w:r>
          </w:p>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Adfin/Logistics</w:t>
            </w:r>
          </w:p>
        </w:tc>
      </w:tr>
      <w:tr w:rsidR="00CD4532" w:rsidRPr="0094251B" w:rsidTr="00CD4532">
        <w:tc>
          <w:tcPr>
            <w:tcW w:w="144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Project Manager / Project Management Office</w:t>
            </w:r>
          </w:p>
        </w:tc>
        <w:tc>
          <w:tcPr>
            <w:tcW w:w="351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Responsible for the planning at the project level as well as for the execution of project activities. Accountable to ILO as well as to the beneficiaries and partners for the performance and project results.</w:t>
            </w:r>
          </w:p>
        </w:tc>
        <w:tc>
          <w:tcPr>
            <w:tcW w:w="2250" w:type="dxa"/>
            <w:shd w:val="clear" w:color="auto" w:fill="auto"/>
          </w:tcPr>
          <w:p w:rsidR="00CD4532" w:rsidRPr="0094251B" w:rsidRDefault="00CD4532" w:rsidP="00CD4532">
            <w:pPr>
              <w:pStyle w:val="NoSpacing"/>
              <w:rPr>
                <w:rFonts w:ascii="Browallia New" w:hAnsi="Browallia New" w:cs="Browallia New"/>
                <w:b/>
                <w:sz w:val="24"/>
                <w:szCs w:val="18"/>
                <w:lang w:val="en-US" w:eastAsia="ko-KR"/>
              </w:rPr>
            </w:pPr>
            <w:r w:rsidRPr="0094251B">
              <w:rPr>
                <w:rFonts w:ascii="Browallia New" w:hAnsi="Browallia New" w:cs="Browallia New"/>
                <w:b/>
                <w:sz w:val="24"/>
                <w:szCs w:val="18"/>
                <w:lang w:val="en-US" w:eastAsia="ko-KR"/>
              </w:rPr>
              <w:t>Main Stakeholder</w:t>
            </w:r>
          </w:p>
          <w:p w:rsidR="00CD4532" w:rsidRPr="0094251B" w:rsidRDefault="00CD4532" w:rsidP="00CD4532">
            <w:pPr>
              <w:pStyle w:val="NoSpacing"/>
              <w:numPr>
                <w:ilvl w:val="0"/>
                <w:numId w:val="37"/>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Key Informant</w:t>
            </w:r>
          </w:p>
          <w:p w:rsidR="00CD4532" w:rsidRPr="0094251B" w:rsidRDefault="00CD4532" w:rsidP="00CD4532">
            <w:pPr>
              <w:pStyle w:val="NoSpacing"/>
              <w:numPr>
                <w:ilvl w:val="0"/>
                <w:numId w:val="37"/>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Main user of the evaluation results</w:t>
            </w:r>
          </w:p>
        </w:tc>
        <w:tc>
          <w:tcPr>
            <w:tcW w:w="2178" w:type="dxa"/>
            <w:shd w:val="clear" w:color="auto" w:fill="auto"/>
          </w:tcPr>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Project Manager</w:t>
            </w:r>
          </w:p>
        </w:tc>
      </w:tr>
      <w:tr w:rsidR="00CD4532" w:rsidRPr="0094251B" w:rsidTr="00CD4532">
        <w:tc>
          <w:tcPr>
            <w:tcW w:w="144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ROAP - Bangkok</w:t>
            </w:r>
          </w:p>
        </w:tc>
        <w:tc>
          <w:tcPr>
            <w:tcW w:w="351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Responsible for providing technical backstopping to the project. Has an interest in learning from the project experiences as basis for the furtherance of the strategies to be employed in similar projects across other country offices.</w:t>
            </w:r>
          </w:p>
        </w:tc>
        <w:tc>
          <w:tcPr>
            <w:tcW w:w="2250" w:type="dxa"/>
            <w:shd w:val="clear" w:color="auto" w:fill="auto"/>
          </w:tcPr>
          <w:p w:rsidR="00CD4532" w:rsidRPr="0094251B" w:rsidRDefault="00CD4532" w:rsidP="00CD4532">
            <w:pPr>
              <w:pStyle w:val="NoSpacing"/>
              <w:numPr>
                <w:ilvl w:val="0"/>
                <w:numId w:val="38"/>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Main user of the evaluation results</w:t>
            </w:r>
          </w:p>
        </w:tc>
        <w:tc>
          <w:tcPr>
            <w:tcW w:w="2178" w:type="dxa"/>
            <w:shd w:val="clear" w:color="auto" w:fill="auto"/>
          </w:tcPr>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Regional M&amp;E Officer</w:t>
            </w:r>
          </w:p>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Regional technical advisor</w:t>
            </w:r>
          </w:p>
        </w:tc>
      </w:tr>
      <w:tr w:rsidR="00CD4532" w:rsidRPr="0094251B" w:rsidTr="00CD4532">
        <w:tc>
          <w:tcPr>
            <w:tcW w:w="9378" w:type="dxa"/>
            <w:gridSpan w:val="4"/>
            <w:shd w:val="clear" w:color="auto" w:fill="FFFF00"/>
          </w:tcPr>
          <w:p w:rsidR="00CD4532" w:rsidRPr="0094251B" w:rsidRDefault="00CD4532" w:rsidP="00CD4532">
            <w:pPr>
              <w:pStyle w:val="NoSpacing"/>
              <w:ind w:left="162"/>
              <w:jc w:val="center"/>
              <w:rPr>
                <w:rFonts w:ascii="Browallia New" w:hAnsi="Browallia New" w:cs="Browallia New"/>
                <w:sz w:val="24"/>
                <w:szCs w:val="18"/>
                <w:lang w:val="en-US" w:eastAsia="ko-KR"/>
              </w:rPr>
            </w:pPr>
            <w:r w:rsidRPr="0094251B">
              <w:rPr>
                <w:rFonts w:ascii="Browallia New" w:hAnsi="Browallia New" w:cs="Browallia New"/>
                <w:b/>
                <w:sz w:val="24"/>
                <w:lang w:val="en-US" w:eastAsia="ko-KR"/>
              </w:rPr>
              <w:t>EXTERNAL STAKEHOLDERS</w:t>
            </w:r>
          </w:p>
        </w:tc>
      </w:tr>
      <w:tr w:rsidR="00CD4532" w:rsidRPr="0094251B" w:rsidTr="00CD4532">
        <w:tc>
          <w:tcPr>
            <w:tcW w:w="144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Local government units; regional and local  government agencies</w:t>
            </w:r>
          </w:p>
        </w:tc>
        <w:tc>
          <w:tcPr>
            <w:tcW w:w="351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The PLGUs and LGUs covered by the project, regional and local counterparts of DOLE, DTI and DSWD have a direct interest in the alignment of the ILO activities with their local plans and priorities. Harmonization of project deliverables with the reconstruction and rehabilitation actions of these agencies is central to the integrated approach toward full recovery. Issues related to capacity development, handover and sustainability will be of particular interest.</w:t>
            </w:r>
          </w:p>
          <w:p w:rsidR="00CD4532" w:rsidRPr="0094251B" w:rsidRDefault="00CD4532" w:rsidP="00CD4532">
            <w:pPr>
              <w:pStyle w:val="NoSpacing"/>
              <w:rPr>
                <w:rFonts w:ascii="Browallia New" w:hAnsi="Browallia New" w:cs="Browallia New"/>
                <w:sz w:val="24"/>
                <w:szCs w:val="18"/>
                <w:lang w:val="en-US" w:eastAsia="ko-KR"/>
              </w:rPr>
            </w:pPr>
          </w:p>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Regional agencies provide support in scaling up intervention process between various development actors.</w:t>
            </w:r>
          </w:p>
        </w:tc>
        <w:tc>
          <w:tcPr>
            <w:tcW w:w="2250" w:type="dxa"/>
            <w:shd w:val="clear" w:color="auto" w:fill="auto"/>
          </w:tcPr>
          <w:p w:rsidR="00CD4532" w:rsidRPr="0094251B" w:rsidRDefault="00CD4532" w:rsidP="00CD4532">
            <w:pPr>
              <w:pStyle w:val="NoSpacing"/>
              <w:rPr>
                <w:rFonts w:ascii="Browallia New" w:hAnsi="Browallia New" w:cs="Browallia New"/>
                <w:b/>
                <w:sz w:val="24"/>
                <w:szCs w:val="18"/>
                <w:lang w:val="en-US" w:eastAsia="ko-KR"/>
              </w:rPr>
            </w:pPr>
            <w:r w:rsidRPr="0094251B">
              <w:rPr>
                <w:rFonts w:ascii="Browallia New" w:hAnsi="Browallia New" w:cs="Browallia New"/>
                <w:b/>
                <w:sz w:val="24"/>
                <w:szCs w:val="18"/>
                <w:lang w:val="en-US" w:eastAsia="ko-KR"/>
              </w:rPr>
              <w:t>Main stakeholder</w:t>
            </w:r>
          </w:p>
          <w:p w:rsidR="00CD4532" w:rsidRPr="0094251B" w:rsidRDefault="00CD4532" w:rsidP="00CD4532">
            <w:pPr>
              <w:pStyle w:val="NoSpacing"/>
              <w:numPr>
                <w:ilvl w:val="0"/>
                <w:numId w:val="38"/>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Provide information to the evaluation team in regard to extent of their partnership with ILO and sustainability of relevant assets created through the project.</w:t>
            </w:r>
          </w:p>
        </w:tc>
        <w:tc>
          <w:tcPr>
            <w:tcW w:w="2178" w:type="dxa"/>
            <w:shd w:val="clear" w:color="auto" w:fill="auto"/>
          </w:tcPr>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Local officials (P/M/CLGUs; Head and/or technical staff of DSWD, DTI, DOLE,  TESDA)</w:t>
            </w:r>
          </w:p>
        </w:tc>
      </w:tr>
      <w:tr w:rsidR="00CD4532" w:rsidRPr="0094251B" w:rsidTr="00CD4532">
        <w:tc>
          <w:tcPr>
            <w:tcW w:w="144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 xml:space="preserve"> Beneficiaries</w:t>
            </w:r>
          </w:p>
        </w:tc>
        <w:tc>
          <w:tcPr>
            <w:tcW w:w="351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 xml:space="preserve">Have stake in the appropriateness and effectiveness of the ILO project as ultimate </w:t>
            </w:r>
            <w:r w:rsidRPr="0094251B">
              <w:rPr>
                <w:rFonts w:ascii="Browallia New" w:hAnsi="Browallia New" w:cs="Browallia New"/>
                <w:sz w:val="24"/>
                <w:szCs w:val="18"/>
                <w:lang w:val="en-US" w:eastAsia="ko-KR"/>
              </w:rPr>
              <w:lastRenderedPageBreak/>
              <w:t>recipients of the support/assistance provided. Maximum level of their participation (women and men across different groups, tribe, age, gender) in the evaluation is determined in that their respective perspectives will be sought.</w:t>
            </w:r>
          </w:p>
        </w:tc>
        <w:tc>
          <w:tcPr>
            <w:tcW w:w="2250" w:type="dxa"/>
            <w:shd w:val="clear" w:color="auto" w:fill="auto"/>
          </w:tcPr>
          <w:p w:rsidR="00CD4532" w:rsidRPr="0094251B" w:rsidRDefault="00CD4532" w:rsidP="00CD4532">
            <w:pPr>
              <w:pStyle w:val="NoSpacing"/>
              <w:rPr>
                <w:rFonts w:ascii="Browallia New" w:hAnsi="Browallia New" w:cs="Browallia New"/>
                <w:b/>
                <w:sz w:val="24"/>
                <w:szCs w:val="18"/>
                <w:lang w:val="en-US" w:eastAsia="ko-KR"/>
              </w:rPr>
            </w:pPr>
            <w:r w:rsidRPr="0094251B">
              <w:rPr>
                <w:rFonts w:ascii="Browallia New" w:hAnsi="Browallia New" w:cs="Browallia New"/>
                <w:b/>
                <w:sz w:val="24"/>
                <w:szCs w:val="18"/>
                <w:lang w:val="en-US" w:eastAsia="ko-KR"/>
              </w:rPr>
              <w:lastRenderedPageBreak/>
              <w:t>Main Stakeholder</w:t>
            </w:r>
          </w:p>
          <w:p w:rsidR="00CD4532" w:rsidRPr="0094251B" w:rsidRDefault="00CD4532" w:rsidP="00CD4532">
            <w:pPr>
              <w:pStyle w:val="NoSpacing"/>
              <w:numPr>
                <w:ilvl w:val="0"/>
                <w:numId w:val="38"/>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 xml:space="preserve">Receivers of assistance </w:t>
            </w:r>
            <w:r w:rsidRPr="0094251B">
              <w:rPr>
                <w:rFonts w:ascii="Browallia New" w:hAnsi="Browallia New" w:cs="Browallia New"/>
                <w:sz w:val="24"/>
                <w:szCs w:val="18"/>
                <w:lang w:val="en-US" w:eastAsia="ko-KR"/>
              </w:rPr>
              <w:lastRenderedPageBreak/>
              <w:t>through the project.</w:t>
            </w:r>
          </w:p>
          <w:p w:rsidR="00CD4532" w:rsidRPr="0094251B" w:rsidRDefault="00CD4532" w:rsidP="00CD4532">
            <w:pPr>
              <w:pStyle w:val="NoSpacing"/>
              <w:numPr>
                <w:ilvl w:val="0"/>
                <w:numId w:val="38"/>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Provide information as key sources of insights on relevance, effectiveness and sustainability of the project.</w:t>
            </w:r>
          </w:p>
        </w:tc>
        <w:tc>
          <w:tcPr>
            <w:tcW w:w="2178" w:type="dxa"/>
            <w:shd w:val="clear" w:color="auto" w:fill="auto"/>
          </w:tcPr>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lastRenderedPageBreak/>
              <w:t>Community members;</w:t>
            </w:r>
          </w:p>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 xml:space="preserve">community or </w:t>
            </w:r>
            <w:r w:rsidRPr="0094251B">
              <w:rPr>
                <w:rFonts w:ascii="Browallia New" w:hAnsi="Browallia New" w:cs="Browallia New"/>
                <w:sz w:val="24"/>
                <w:szCs w:val="18"/>
                <w:lang w:val="en-US" w:eastAsia="ko-KR"/>
              </w:rPr>
              <w:lastRenderedPageBreak/>
              <w:t>neighborhood associations/organizations contracted by the project</w:t>
            </w:r>
          </w:p>
        </w:tc>
      </w:tr>
      <w:tr w:rsidR="00CD4532" w:rsidRPr="0094251B" w:rsidTr="00CD4532">
        <w:tc>
          <w:tcPr>
            <w:tcW w:w="144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lastRenderedPageBreak/>
              <w:t>International and national NGO partner/s</w:t>
            </w:r>
          </w:p>
        </w:tc>
        <w:tc>
          <w:tcPr>
            <w:tcW w:w="351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INGO/s and NGOs are ILO’s partners in the implementation of some activities while at the same time having their own respective interventions.</w:t>
            </w:r>
          </w:p>
          <w:p w:rsidR="00CD4532" w:rsidRPr="0094251B" w:rsidRDefault="00CD4532" w:rsidP="00CD4532">
            <w:pPr>
              <w:pStyle w:val="NoSpacing"/>
              <w:rPr>
                <w:rFonts w:ascii="Browallia New" w:hAnsi="Browallia New" w:cs="Browallia New"/>
                <w:sz w:val="24"/>
                <w:szCs w:val="18"/>
                <w:lang w:val="en-US" w:eastAsia="ko-KR"/>
              </w:rPr>
            </w:pPr>
          </w:p>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 xml:space="preserve">The results of the evaluation shall inform future implementation modalities, strategic orientations and partnerships. </w:t>
            </w:r>
          </w:p>
        </w:tc>
        <w:tc>
          <w:tcPr>
            <w:tcW w:w="2250" w:type="dxa"/>
            <w:shd w:val="clear" w:color="auto" w:fill="auto"/>
          </w:tcPr>
          <w:p w:rsidR="00CD4532" w:rsidRPr="0094251B" w:rsidRDefault="00CD4532" w:rsidP="00CD4532">
            <w:pPr>
              <w:pStyle w:val="NoSpacing"/>
              <w:rPr>
                <w:rFonts w:ascii="Browallia New" w:hAnsi="Browallia New" w:cs="Browallia New"/>
                <w:b/>
                <w:sz w:val="24"/>
                <w:szCs w:val="18"/>
                <w:lang w:val="en-US" w:eastAsia="ko-KR"/>
              </w:rPr>
            </w:pPr>
            <w:r w:rsidRPr="0094251B">
              <w:rPr>
                <w:rFonts w:ascii="Browallia New" w:hAnsi="Browallia New" w:cs="Browallia New"/>
                <w:b/>
                <w:sz w:val="24"/>
                <w:szCs w:val="18"/>
                <w:lang w:val="en-US" w:eastAsia="ko-KR"/>
              </w:rPr>
              <w:t>Main Stakeholder</w:t>
            </w:r>
          </w:p>
          <w:p w:rsidR="00CD4532" w:rsidRPr="0094251B" w:rsidRDefault="00CD4532" w:rsidP="00CD4532">
            <w:pPr>
              <w:pStyle w:val="NoSpacing"/>
              <w:numPr>
                <w:ilvl w:val="0"/>
                <w:numId w:val="38"/>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Provide information to the evaluation team</w:t>
            </w:r>
          </w:p>
          <w:p w:rsidR="00CD4532" w:rsidRPr="0094251B" w:rsidRDefault="00CD4532" w:rsidP="00CD4532">
            <w:pPr>
              <w:pStyle w:val="NoSpacing"/>
              <w:numPr>
                <w:ilvl w:val="0"/>
                <w:numId w:val="38"/>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Value added of the partnership shall be of particular interest</w:t>
            </w:r>
          </w:p>
        </w:tc>
        <w:tc>
          <w:tcPr>
            <w:tcW w:w="2178" w:type="dxa"/>
            <w:shd w:val="clear" w:color="auto" w:fill="auto"/>
          </w:tcPr>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 xml:space="preserve">Country director and/or Technical staff of ILO partner/s </w:t>
            </w:r>
          </w:p>
        </w:tc>
      </w:tr>
      <w:tr w:rsidR="00CD4532" w:rsidRPr="0094251B" w:rsidTr="00CD4532">
        <w:tc>
          <w:tcPr>
            <w:tcW w:w="144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UN Country team</w:t>
            </w:r>
          </w:p>
        </w:tc>
        <w:tc>
          <w:tcPr>
            <w:tcW w:w="351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 xml:space="preserve">The Cluster Approach provides for a coherent and complementary action among humanitarian actors working in the disaster-affected area. ILO operation is thus expected to harmonize with and contribute to these concerted efforts. </w:t>
            </w:r>
          </w:p>
        </w:tc>
        <w:tc>
          <w:tcPr>
            <w:tcW w:w="2250" w:type="dxa"/>
            <w:shd w:val="clear" w:color="auto" w:fill="auto"/>
          </w:tcPr>
          <w:p w:rsidR="00CD4532" w:rsidRPr="0094251B" w:rsidRDefault="00CD4532" w:rsidP="00CD4532">
            <w:pPr>
              <w:pStyle w:val="NoSpacing"/>
              <w:numPr>
                <w:ilvl w:val="0"/>
                <w:numId w:val="37"/>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Provide information to the evaluation team</w:t>
            </w:r>
          </w:p>
          <w:p w:rsidR="00CD4532" w:rsidRPr="0094251B" w:rsidRDefault="00CD4532" w:rsidP="00CD4532">
            <w:pPr>
              <w:pStyle w:val="NoSpacing"/>
              <w:numPr>
                <w:ilvl w:val="0"/>
                <w:numId w:val="37"/>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Value added of the partnership will be of particular interest</w:t>
            </w:r>
          </w:p>
        </w:tc>
        <w:tc>
          <w:tcPr>
            <w:tcW w:w="2178" w:type="dxa"/>
            <w:shd w:val="clear" w:color="auto" w:fill="auto"/>
          </w:tcPr>
          <w:p w:rsidR="00CD4532" w:rsidRPr="0094251B" w:rsidRDefault="00CD4532" w:rsidP="00CD4532">
            <w:pPr>
              <w:pStyle w:val="NoSpacing"/>
              <w:ind w:left="162"/>
              <w:rPr>
                <w:rFonts w:ascii="Browallia New" w:hAnsi="Browallia New" w:cs="Browallia New"/>
                <w:sz w:val="24"/>
                <w:szCs w:val="18"/>
                <w:lang w:val="en-US" w:eastAsia="ko-KR"/>
              </w:rPr>
            </w:pPr>
          </w:p>
        </w:tc>
      </w:tr>
      <w:tr w:rsidR="00CD4532" w:rsidRPr="0094251B" w:rsidTr="00CD4532">
        <w:tc>
          <w:tcPr>
            <w:tcW w:w="144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Donors</w:t>
            </w:r>
          </w:p>
        </w:tc>
        <w:tc>
          <w:tcPr>
            <w:tcW w:w="351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ILO operations are funded by a number of donors. The latter have interest in knowing whether their funds were efficiently spent and whether ILO’s implementation has been effective and has contributed to their own strategies and programmes.</w:t>
            </w:r>
          </w:p>
          <w:p w:rsidR="00CD4532" w:rsidRPr="0094251B" w:rsidRDefault="00CD4532" w:rsidP="00CD4532">
            <w:pPr>
              <w:pStyle w:val="NoSpacing"/>
              <w:rPr>
                <w:rFonts w:ascii="Browallia New" w:hAnsi="Browallia New" w:cs="Browallia New"/>
                <w:sz w:val="24"/>
                <w:szCs w:val="18"/>
                <w:lang w:val="en-US" w:eastAsia="ko-KR"/>
              </w:rPr>
            </w:pPr>
          </w:p>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Value for money shall be of particular interest.</w:t>
            </w:r>
          </w:p>
        </w:tc>
        <w:tc>
          <w:tcPr>
            <w:tcW w:w="2250" w:type="dxa"/>
            <w:shd w:val="clear" w:color="auto" w:fill="auto"/>
          </w:tcPr>
          <w:p w:rsidR="00CD4532" w:rsidRPr="0094251B" w:rsidRDefault="00CD4532" w:rsidP="00CD4532">
            <w:pPr>
              <w:pStyle w:val="NoSpacing"/>
              <w:numPr>
                <w:ilvl w:val="0"/>
                <w:numId w:val="37"/>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Provide information to the evaluation team</w:t>
            </w:r>
          </w:p>
          <w:p w:rsidR="00CD4532" w:rsidRPr="0094251B" w:rsidRDefault="00CD4532" w:rsidP="00CD4532">
            <w:pPr>
              <w:pStyle w:val="NoSpacing"/>
              <w:numPr>
                <w:ilvl w:val="0"/>
                <w:numId w:val="37"/>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Users of the evaluation results</w:t>
            </w:r>
          </w:p>
        </w:tc>
        <w:tc>
          <w:tcPr>
            <w:tcW w:w="2178" w:type="dxa"/>
            <w:shd w:val="clear" w:color="auto" w:fill="auto"/>
          </w:tcPr>
          <w:p w:rsidR="00CD4532" w:rsidRPr="0094251B" w:rsidRDefault="00CD4532" w:rsidP="00CD4532">
            <w:pPr>
              <w:pStyle w:val="NoSpacing"/>
              <w:numPr>
                <w:ilvl w:val="0"/>
                <w:numId w:val="37"/>
              </w:numPr>
              <w:ind w:left="162" w:hanging="162"/>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Government of Japan</w:t>
            </w:r>
          </w:p>
        </w:tc>
      </w:tr>
      <w:tr w:rsidR="00CD4532" w:rsidRPr="0094251B" w:rsidTr="00CD4532">
        <w:tc>
          <w:tcPr>
            <w:tcW w:w="144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Other Donors</w:t>
            </w:r>
          </w:p>
        </w:tc>
        <w:tc>
          <w:tcPr>
            <w:tcW w:w="3510" w:type="dxa"/>
            <w:shd w:val="clear" w:color="auto" w:fill="auto"/>
          </w:tcPr>
          <w:p w:rsidR="00CD4532" w:rsidRPr="0094251B" w:rsidRDefault="00CD4532" w:rsidP="00CD4532">
            <w:pPr>
              <w:pStyle w:val="NoSpacing"/>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Not funding the project but working in the same area where ILO operates</w:t>
            </w:r>
          </w:p>
        </w:tc>
        <w:tc>
          <w:tcPr>
            <w:tcW w:w="2250" w:type="dxa"/>
            <w:shd w:val="clear" w:color="auto" w:fill="auto"/>
          </w:tcPr>
          <w:p w:rsidR="00CD4532" w:rsidRPr="0094251B" w:rsidRDefault="00CD4532" w:rsidP="00CD4532">
            <w:pPr>
              <w:pStyle w:val="NoSpacing"/>
              <w:numPr>
                <w:ilvl w:val="0"/>
                <w:numId w:val="37"/>
              </w:numPr>
              <w:ind w:left="162" w:hanging="180"/>
              <w:rPr>
                <w:rFonts w:ascii="Browallia New" w:hAnsi="Browallia New" w:cs="Browallia New"/>
                <w:sz w:val="24"/>
                <w:szCs w:val="18"/>
                <w:lang w:val="en-US" w:eastAsia="ko-KR"/>
              </w:rPr>
            </w:pPr>
            <w:r w:rsidRPr="0094251B">
              <w:rPr>
                <w:rFonts w:ascii="Browallia New" w:hAnsi="Browallia New" w:cs="Browallia New"/>
                <w:sz w:val="24"/>
                <w:szCs w:val="18"/>
                <w:lang w:val="en-US" w:eastAsia="ko-KR"/>
              </w:rPr>
              <w:t>Provide information to the evaluation team</w:t>
            </w:r>
          </w:p>
        </w:tc>
        <w:tc>
          <w:tcPr>
            <w:tcW w:w="2178" w:type="dxa"/>
            <w:shd w:val="clear" w:color="auto" w:fill="auto"/>
          </w:tcPr>
          <w:p w:rsidR="00CD4532" w:rsidRPr="0094251B" w:rsidRDefault="00CD4532" w:rsidP="00CD4532">
            <w:pPr>
              <w:pStyle w:val="NoSpacing"/>
              <w:ind w:left="162"/>
              <w:rPr>
                <w:rFonts w:ascii="Browallia New" w:hAnsi="Browallia New" w:cs="Browallia New"/>
                <w:sz w:val="24"/>
                <w:szCs w:val="18"/>
                <w:lang w:val="en-US" w:eastAsia="ko-KR"/>
              </w:rPr>
            </w:pPr>
          </w:p>
        </w:tc>
      </w:tr>
    </w:tbl>
    <w:p w:rsidR="00CD4532" w:rsidRPr="0094251B" w:rsidRDefault="00CD4532" w:rsidP="00CD4532">
      <w:pPr>
        <w:ind w:left="360"/>
        <w:jc w:val="both"/>
        <w:rPr>
          <w:rFonts w:ascii="Calisto MT" w:hAnsi="Calisto MT"/>
          <w:sz w:val="20"/>
          <w:szCs w:val="20"/>
        </w:rPr>
      </w:pPr>
    </w:p>
    <w:p w:rsidR="00CD4532" w:rsidRPr="0094251B" w:rsidRDefault="00562BCE" w:rsidP="00CD4532">
      <w:pPr>
        <w:pStyle w:val="NoSpacing"/>
        <w:spacing w:line="23" w:lineRule="atLeast"/>
        <w:ind w:left="360"/>
        <w:jc w:val="both"/>
        <w:rPr>
          <w:rFonts w:ascii="Calisto MT" w:hAnsi="Calisto MT"/>
          <w:sz w:val="20"/>
          <w:szCs w:val="20"/>
          <w:lang w:val="en-US" w:eastAsia="ko-KR"/>
        </w:rPr>
      </w:pPr>
      <w:r w:rsidRPr="0094251B">
        <w:rPr>
          <w:rFonts w:ascii="Calisto MT" w:hAnsi="Calisto MT"/>
          <w:b/>
          <w:sz w:val="20"/>
          <w:szCs w:val="20"/>
        </w:rPr>
        <w:t>3.9.5 Sampling Procedure</w:t>
      </w:r>
      <w:r w:rsidRPr="0094251B">
        <w:rPr>
          <w:rStyle w:val="FootnoteReference"/>
          <w:rFonts w:ascii="Calisto MT" w:hAnsi="Calisto MT"/>
          <w:b/>
          <w:sz w:val="20"/>
          <w:szCs w:val="20"/>
          <w:lang w:val="en-US" w:eastAsia="ko-KR"/>
        </w:rPr>
        <w:footnoteReference w:id="18"/>
      </w:r>
      <w:r w:rsidRPr="0094251B">
        <w:rPr>
          <w:rFonts w:ascii="Calisto MT" w:hAnsi="Calisto MT"/>
          <w:b/>
          <w:sz w:val="20"/>
          <w:szCs w:val="20"/>
          <w:lang w:val="en-US" w:eastAsia="ko-KR"/>
        </w:rPr>
        <w:t xml:space="preserve"> :</w:t>
      </w:r>
      <w:r>
        <w:rPr>
          <w:rFonts w:ascii="Calisto MT" w:hAnsi="Calisto MT"/>
          <w:b/>
          <w:sz w:val="20"/>
          <w:szCs w:val="20"/>
          <w:lang w:val="en-US" w:eastAsia="ko-KR"/>
        </w:rPr>
        <w:t xml:space="preserve"> </w:t>
      </w:r>
      <w:r w:rsidRPr="0094251B">
        <w:rPr>
          <w:rFonts w:ascii="Calisto MT" w:hAnsi="Calisto MT"/>
          <w:sz w:val="20"/>
          <w:szCs w:val="20"/>
          <w:lang w:val="en-US" w:eastAsia="ko-KR"/>
        </w:rPr>
        <w:t xml:space="preserve">Given the geographical spread of the project sites, duration of the evaluation mission, and resources available the definitive sites to be visited are determined through purposive sampling. </w:t>
      </w:r>
      <w:r w:rsidR="00CD4532" w:rsidRPr="0094251B">
        <w:rPr>
          <w:rFonts w:ascii="Calisto MT" w:hAnsi="Calisto MT"/>
          <w:sz w:val="20"/>
          <w:szCs w:val="20"/>
          <w:lang w:val="en-US" w:eastAsia="ko-KR"/>
        </w:rPr>
        <w:t>Same procedure applies to the following: a) stakeholder sampling; b) criterion sampling (ILO thematic interest or strategic objectives); c) case sampling (</w:t>
      </w:r>
      <w:r w:rsidR="00CD4532" w:rsidRPr="0094251B">
        <w:rPr>
          <w:rFonts w:ascii="Calisto MT" w:hAnsi="Calisto MT" w:cs="Calibri"/>
          <w:sz w:val="20"/>
          <w:szCs w:val="20"/>
          <w:lang w:val="en-US"/>
        </w:rPr>
        <w:t>Typical; Paradigmatic (success); Decisive (critical for decision making); Negative or disconfirming (unique); Extreme or Deviant</w:t>
      </w:r>
      <w:r w:rsidR="00CD4532" w:rsidRPr="0094251B">
        <w:rPr>
          <w:rFonts w:ascii="Calisto MT" w:hAnsi="Calisto MT"/>
          <w:sz w:val="20"/>
          <w:szCs w:val="20"/>
          <w:lang w:val="en-US" w:eastAsia="ko-KR"/>
        </w:rPr>
        <w:t>).</w:t>
      </w:r>
    </w:p>
    <w:p w:rsidR="00CD4532" w:rsidRPr="0094251B" w:rsidRDefault="00CD4532" w:rsidP="00CD4532">
      <w:pPr>
        <w:pStyle w:val="NoSpacing"/>
        <w:spacing w:line="23" w:lineRule="atLeast"/>
        <w:ind w:left="720"/>
        <w:jc w:val="both"/>
        <w:rPr>
          <w:rFonts w:ascii="Calisto MT" w:eastAsia="Batang" w:hAnsi="Calisto MT"/>
          <w:bCs/>
          <w:lang w:val="en-US" w:eastAsia="ko-KR"/>
        </w:rPr>
      </w:pPr>
    </w:p>
    <w:p w:rsidR="00CD4532" w:rsidRPr="0094251B" w:rsidRDefault="00CD4532" w:rsidP="00CD4532">
      <w:pPr>
        <w:spacing w:line="23" w:lineRule="atLeast"/>
        <w:ind w:left="360"/>
        <w:jc w:val="both"/>
        <w:rPr>
          <w:rFonts w:ascii="Calisto MT" w:eastAsia="Batang" w:hAnsi="Calisto MT"/>
          <w:bCs/>
          <w:sz w:val="20"/>
          <w:szCs w:val="20"/>
          <w:lang w:val="en-US" w:eastAsia="ko-KR"/>
        </w:rPr>
      </w:pPr>
      <w:r w:rsidRPr="0094251B">
        <w:rPr>
          <w:rFonts w:ascii="Calisto MT" w:eastAsia="Batang" w:hAnsi="Calisto MT"/>
          <w:b/>
          <w:bCs/>
          <w:sz w:val="20"/>
          <w:szCs w:val="20"/>
          <w:lang w:val="en-US" w:eastAsia="ko-KR"/>
        </w:rPr>
        <w:t>4.9.6 Data collection and key questions:</w:t>
      </w:r>
      <w:r w:rsidRPr="0094251B">
        <w:rPr>
          <w:rFonts w:ascii="Calisto MT" w:eastAsia="Batang" w:hAnsi="Calisto MT"/>
          <w:bCs/>
          <w:sz w:val="20"/>
          <w:szCs w:val="20"/>
          <w:lang w:val="en-US" w:eastAsia="ko-KR"/>
        </w:rPr>
        <w:t xml:space="preserve"> The Evaluation team has prepared a data collection plan and this is included as Annex I. While this indicates data to be collected against each of the evaluation questions, in the operation of the evaluation itself, the team will be meeting three levels of stakeholders </w:t>
      </w:r>
      <w:r w:rsidRPr="0094251B">
        <w:rPr>
          <w:rFonts w:ascii="Calisto MT" w:eastAsia="Batang" w:hAnsi="Calisto MT"/>
          <w:bCs/>
          <w:sz w:val="20"/>
          <w:szCs w:val="20"/>
          <w:lang w:val="en-US" w:eastAsia="ko-KR"/>
        </w:rPr>
        <w:lastRenderedPageBreak/>
        <w:t xml:space="preserve">and during interactions with each must be strategic ensuring all evaluation questions are addressed.  The key question to be used with each group of stakeholders has been </w:t>
      </w:r>
      <w:r w:rsidR="00562BCE" w:rsidRPr="0094251B">
        <w:rPr>
          <w:rFonts w:ascii="Calisto MT" w:eastAsia="Batang" w:hAnsi="Calisto MT"/>
          <w:bCs/>
          <w:sz w:val="20"/>
          <w:szCs w:val="20"/>
          <w:lang w:val="en-US" w:eastAsia="ko-KR"/>
        </w:rPr>
        <w:t>operationalized</w:t>
      </w:r>
      <w:r w:rsidRPr="0094251B">
        <w:rPr>
          <w:rFonts w:ascii="Calisto MT" w:eastAsia="Batang" w:hAnsi="Calisto MT"/>
          <w:bCs/>
          <w:sz w:val="20"/>
          <w:szCs w:val="20"/>
          <w:lang w:val="en-US" w:eastAsia="ko-KR"/>
        </w:rPr>
        <w:t xml:space="preserve"> and is included as Annex II.</w:t>
      </w:r>
    </w:p>
    <w:p w:rsidR="00CD4532" w:rsidRDefault="00CD4532" w:rsidP="00CD4532">
      <w:pPr>
        <w:pStyle w:val="Heading1"/>
        <w:rPr>
          <w:rFonts w:ascii="Calisto MT" w:hAnsi="Calisto MT"/>
          <w:sz w:val="20"/>
          <w:szCs w:val="24"/>
        </w:rPr>
      </w:pPr>
      <w:bookmarkStart w:id="60" w:name="_Toc420321948"/>
      <w:r w:rsidRPr="0094251B">
        <w:rPr>
          <w:rFonts w:ascii="Calisto MT" w:hAnsi="Calisto MT"/>
          <w:sz w:val="20"/>
          <w:szCs w:val="24"/>
        </w:rPr>
        <w:t>4. Evaluation Team Composition, Timeline and Mission Schedule</w:t>
      </w:r>
      <w:bookmarkEnd w:id="60"/>
    </w:p>
    <w:p w:rsidR="00CD4532" w:rsidRPr="0094251B" w:rsidRDefault="00CD4532" w:rsidP="00CD4532">
      <w:pPr>
        <w:spacing w:line="23" w:lineRule="atLeast"/>
        <w:jc w:val="both"/>
        <w:rPr>
          <w:rFonts w:ascii="Calisto MT" w:hAnsi="Calisto MT"/>
          <w:sz w:val="20"/>
          <w:szCs w:val="24"/>
        </w:rPr>
      </w:pPr>
      <w:r w:rsidRPr="0094251B">
        <w:rPr>
          <w:rFonts w:ascii="Calisto MT" w:hAnsi="Calisto MT"/>
          <w:sz w:val="20"/>
          <w:szCs w:val="24"/>
        </w:rPr>
        <w:t xml:space="preserve">4.1 The evaluation team is comprised of two evaluators – International consultant in this case team leader, and national consultant. The team reports to the evaluation manager based in ILO-ROAP in Bangkok. </w:t>
      </w:r>
    </w:p>
    <w:p w:rsidR="00CD4532" w:rsidRPr="0094251B" w:rsidRDefault="00CD4532" w:rsidP="00CD4532">
      <w:pPr>
        <w:pStyle w:val="NoSpacing"/>
        <w:jc w:val="center"/>
        <w:rPr>
          <w:rFonts w:ascii="Calisto MT" w:hAnsi="Calisto MT"/>
          <w:b/>
        </w:rPr>
      </w:pPr>
      <w:r w:rsidRPr="0094251B">
        <w:rPr>
          <w:rFonts w:ascii="Calisto MT" w:hAnsi="Calisto MT"/>
          <w:b/>
        </w:rPr>
        <w:t>Table 3: Mission Itinerary</w:t>
      </w:r>
    </w:p>
    <w:tbl>
      <w:tblPr>
        <w:tblW w:w="9630" w:type="dxa"/>
        <w:tblInd w:w="94" w:type="dxa"/>
        <w:tblLook w:val="04A0" w:firstRow="1" w:lastRow="0" w:firstColumn="1" w:lastColumn="0" w:noHBand="0" w:noVBand="1"/>
      </w:tblPr>
      <w:tblGrid>
        <w:gridCol w:w="1904"/>
        <w:gridCol w:w="2331"/>
        <w:gridCol w:w="925"/>
        <w:gridCol w:w="2077"/>
        <w:gridCol w:w="2393"/>
      </w:tblGrid>
      <w:tr w:rsidR="00CD4532" w:rsidRPr="0094251B" w:rsidTr="00CD4532">
        <w:trPr>
          <w:trHeight w:val="353"/>
          <w:tblHeader/>
        </w:trPr>
        <w:tc>
          <w:tcPr>
            <w:tcW w:w="1904"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CD4532" w:rsidRPr="0094251B" w:rsidRDefault="00CD4532" w:rsidP="00CD4532">
            <w:pPr>
              <w:spacing w:after="0" w:line="240" w:lineRule="auto"/>
              <w:jc w:val="center"/>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 xml:space="preserve">Date </w:t>
            </w:r>
          </w:p>
        </w:tc>
        <w:tc>
          <w:tcPr>
            <w:tcW w:w="2331" w:type="dxa"/>
            <w:tcBorders>
              <w:top w:val="single" w:sz="4" w:space="0" w:color="000000"/>
              <w:left w:val="nil"/>
              <w:bottom w:val="single" w:sz="4" w:space="0" w:color="000000"/>
              <w:right w:val="single" w:sz="4" w:space="0" w:color="000000"/>
            </w:tcBorders>
            <w:shd w:val="clear" w:color="auto" w:fill="000000" w:themeFill="text1"/>
            <w:vAlign w:val="center"/>
            <w:hideMark/>
          </w:tcPr>
          <w:p w:rsidR="00CD4532" w:rsidRPr="0094251B" w:rsidRDefault="00CD4532" w:rsidP="00CD4532">
            <w:pPr>
              <w:spacing w:after="0" w:line="240" w:lineRule="auto"/>
              <w:jc w:val="center"/>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Itinerary</w:t>
            </w:r>
          </w:p>
        </w:tc>
        <w:tc>
          <w:tcPr>
            <w:tcW w:w="925" w:type="dxa"/>
            <w:tcBorders>
              <w:top w:val="single" w:sz="4" w:space="0" w:color="000000"/>
              <w:left w:val="nil"/>
              <w:bottom w:val="single" w:sz="4" w:space="0" w:color="000000"/>
              <w:right w:val="single" w:sz="4" w:space="0" w:color="000000"/>
            </w:tcBorders>
            <w:shd w:val="clear" w:color="auto" w:fill="000000" w:themeFill="text1"/>
            <w:vAlign w:val="center"/>
            <w:hideMark/>
          </w:tcPr>
          <w:p w:rsidR="00CD4532" w:rsidRPr="0094251B" w:rsidRDefault="00CD4532" w:rsidP="00CD4532">
            <w:pPr>
              <w:spacing w:after="0" w:line="240" w:lineRule="auto"/>
              <w:jc w:val="center"/>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 xml:space="preserve">Time </w:t>
            </w:r>
          </w:p>
        </w:tc>
        <w:tc>
          <w:tcPr>
            <w:tcW w:w="2077" w:type="dxa"/>
            <w:tcBorders>
              <w:top w:val="single" w:sz="4" w:space="0" w:color="000000"/>
              <w:left w:val="nil"/>
              <w:bottom w:val="single" w:sz="4" w:space="0" w:color="000000"/>
              <w:right w:val="single" w:sz="4" w:space="0" w:color="000000"/>
            </w:tcBorders>
            <w:shd w:val="clear" w:color="auto" w:fill="000000" w:themeFill="text1"/>
            <w:vAlign w:val="center"/>
            <w:hideMark/>
          </w:tcPr>
          <w:p w:rsidR="00CD4532" w:rsidRPr="0094251B" w:rsidRDefault="00CD4532" w:rsidP="00CD4532">
            <w:pPr>
              <w:spacing w:after="0" w:line="240" w:lineRule="auto"/>
              <w:jc w:val="center"/>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Purpose</w:t>
            </w:r>
          </w:p>
        </w:tc>
        <w:tc>
          <w:tcPr>
            <w:tcW w:w="2393" w:type="dxa"/>
            <w:tcBorders>
              <w:top w:val="single" w:sz="4" w:space="0" w:color="000000"/>
              <w:left w:val="nil"/>
              <w:bottom w:val="single" w:sz="4" w:space="0" w:color="000000"/>
              <w:right w:val="single" w:sz="4" w:space="0" w:color="000000"/>
            </w:tcBorders>
            <w:shd w:val="clear" w:color="auto" w:fill="000000" w:themeFill="text1"/>
            <w:vAlign w:val="center"/>
            <w:hideMark/>
          </w:tcPr>
          <w:p w:rsidR="00CD4532" w:rsidRPr="0094251B" w:rsidRDefault="00CD4532" w:rsidP="00CD4532">
            <w:pPr>
              <w:spacing w:after="0" w:line="240" w:lineRule="auto"/>
              <w:jc w:val="center"/>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Remarks</w:t>
            </w:r>
          </w:p>
        </w:tc>
      </w:tr>
      <w:tr w:rsidR="00CD4532" w:rsidRPr="0094251B" w:rsidTr="00CD4532">
        <w:trPr>
          <w:trHeight w:val="360"/>
        </w:trPr>
        <w:tc>
          <w:tcPr>
            <w:tcW w:w="9630" w:type="dxa"/>
            <w:gridSpan w:val="5"/>
            <w:tcBorders>
              <w:top w:val="nil"/>
              <w:left w:val="single" w:sz="4" w:space="0" w:color="000000"/>
              <w:bottom w:val="single" w:sz="4" w:space="0" w:color="000000"/>
              <w:right w:val="single" w:sz="4" w:space="0" w:color="000000"/>
            </w:tcBorders>
            <w:shd w:val="clear" w:color="auto" w:fill="FFFF00"/>
            <w:noWrap/>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b/>
                <w:bCs/>
                <w:lang w:eastAsia="en-PH"/>
              </w:rPr>
              <w:t>Arrival in Manila and Courtesy visit at ILO Country office</w:t>
            </w:r>
            <w:r w:rsidRPr="0094251B">
              <w:rPr>
                <w:rFonts w:ascii="Browallia New" w:eastAsia="Times New Roman" w:hAnsi="Browallia New" w:cs="Browallia New"/>
                <w:lang w:eastAsia="en-PH"/>
              </w:rPr>
              <w:t> </w:t>
            </w:r>
          </w:p>
        </w:tc>
      </w:tr>
      <w:tr w:rsidR="00CD4532" w:rsidRPr="0094251B" w:rsidTr="00CD4532">
        <w:trPr>
          <w:trHeight w:val="360"/>
        </w:trPr>
        <w:tc>
          <w:tcPr>
            <w:tcW w:w="19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Sun, 31 May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Arrival in Manila</w:t>
            </w:r>
          </w:p>
        </w:tc>
        <w:tc>
          <w:tcPr>
            <w:tcW w:w="92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all day</w:t>
            </w:r>
          </w:p>
        </w:tc>
        <w:tc>
          <w:tcPr>
            <w:tcW w:w="207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Conduct independent evaluation</w:t>
            </w:r>
          </w:p>
        </w:tc>
        <w:tc>
          <w:tcPr>
            <w:tcW w:w="23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International flight Team leader c/o ILO-ROAP Bangkok; Hotel booking c/o ILO-Manila; National consultant flies directly Tacloban City</w:t>
            </w:r>
            <w:r>
              <w:rPr>
                <w:rFonts w:ascii="Browallia New" w:eastAsia="Times New Roman" w:hAnsi="Browallia New" w:cs="Browallia New"/>
                <w:b/>
                <w:bCs/>
                <w:lang w:eastAsia="en-PH"/>
              </w:rPr>
              <w:t xml:space="preserve">, </w:t>
            </w:r>
            <w:r w:rsidRPr="0094251B">
              <w:rPr>
                <w:rFonts w:ascii="Browallia New" w:eastAsia="Times New Roman" w:hAnsi="Browallia New" w:cs="Browallia New"/>
                <w:b/>
                <w:bCs/>
                <w:lang w:eastAsia="en-PH"/>
              </w:rPr>
              <w:t>June 1.</w:t>
            </w:r>
          </w:p>
        </w:tc>
      </w:tr>
      <w:tr w:rsidR="00CD4532" w:rsidRPr="0094251B" w:rsidTr="00CD4532">
        <w:trPr>
          <w:trHeight w:val="51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Check-in at hotel</w:t>
            </w:r>
          </w:p>
        </w:tc>
        <w:tc>
          <w:tcPr>
            <w:tcW w:w="925"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077"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93"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p>
        </w:tc>
      </w:tr>
      <w:tr w:rsidR="00CD4532" w:rsidRPr="0094251B" w:rsidTr="00CD4532">
        <w:trPr>
          <w:trHeight w:val="814"/>
        </w:trPr>
        <w:tc>
          <w:tcPr>
            <w:tcW w:w="19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Mon, 1 Jun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xml:space="preserve">Courtesy call to ILO CO Manila Director, Deputy Director; Meeting with ILO colleagues </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09:00 - 10:00</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Provide overview of evaluation activities; Elicit information about the Project</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81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Meeting with AdFin personnel for Administrative matters (i.e. itinerary, DSA, etc.)</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10:00 - 12:00</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Discuss preparations for the meetings and field visits</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8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Fly from Manila to Tacloban</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pm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 xml:space="preserve">Domestic flight c/o ILO Manila;                                    </w:t>
            </w:r>
            <w:r>
              <w:rPr>
                <w:rFonts w:ascii="Browallia New" w:eastAsia="Times New Roman" w:hAnsi="Browallia New" w:cs="Browallia New"/>
                <w:b/>
                <w:bCs/>
                <w:lang w:eastAsia="en-PH"/>
              </w:rPr>
              <w:t xml:space="preserve">                Tacloban team </w:t>
            </w:r>
            <w:r w:rsidRPr="0094251B">
              <w:rPr>
                <w:rFonts w:ascii="Browallia New" w:eastAsia="Times New Roman" w:hAnsi="Browallia New" w:cs="Browallia New"/>
                <w:b/>
                <w:bCs/>
                <w:lang w:eastAsia="en-PH"/>
              </w:rPr>
              <w:t xml:space="preserve"> arrange transportation </w:t>
            </w:r>
            <w:r>
              <w:rPr>
                <w:rFonts w:ascii="Browallia New" w:eastAsia="Times New Roman" w:hAnsi="Browallia New" w:cs="Browallia New"/>
                <w:b/>
                <w:bCs/>
                <w:lang w:eastAsia="en-PH"/>
              </w:rPr>
              <w:t xml:space="preserve">, </w:t>
            </w:r>
            <w:r w:rsidRPr="0094251B">
              <w:rPr>
                <w:rFonts w:ascii="Browallia New" w:eastAsia="Times New Roman" w:hAnsi="Browallia New" w:cs="Browallia New"/>
                <w:b/>
                <w:bCs/>
                <w:lang w:eastAsia="en-PH"/>
              </w:rPr>
              <w:t>hotel booking</w:t>
            </w:r>
          </w:p>
        </w:tc>
      </w:tr>
      <w:tr w:rsidR="00CD4532" w:rsidRPr="0094251B" w:rsidTr="00CD4532">
        <w:trPr>
          <w:trHeight w:val="360"/>
        </w:trPr>
        <w:tc>
          <w:tcPr>
            <w:tcW w:w="9630" w:type="dxa"/>
            <w:gridSpan w:val="5"/>
            <w:tcBorders>
              <w:top w:val="nil"/>
              <w:left w:val="single" w:sz="4" w:space="0" w:color="000000"/>
              <w:bottom w:val="single" w:sz="4" w:space="0" w:color="000000"/>
              <w:right w:val="single" w:sz="4" w:space="0" w:color="000000"/>
            </w:tcBorders>
            <w:shd w:val="clear" w:color="auto" w:fill="FFFF00"/>
            <w:noWrap/>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b/>
                <w:bCs/>
                <w:lang w:eastAsia="en-PH"/>
              </w:rPr>
              <w:t>Field Visits (Tacloban Sites)</w:t>
            </w:r>
          </w:p>
        </w:tc>
      </w:tr>
      <w:tr w:rsidR="00CD4532" w:rsidRPr="0094251B" w:rsidTr="00CD4532">
        <w:trPr>
          <w:trHeight w:val="360"/>
        </w:trPr>
        <w:tc>
          <w:tcPr>
            <w:tcW w:w="19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Tue, 2 Jun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Arrival in Tacloban, hotel billeting</w:t>
            </w:r>
          </w:p>
        </w:tc>
        <w:tc>
          <w:tcPr>
            <w:tcW w:w="92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am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w:t>
            </w:r>
          </w:p>
        </w:tc>
        <w:tc>
          <w:tcPr>
            <w:tcW w:w="2393" w:type="dxa"/>
            <w:tcBorders>
              <w:top w:val="nil"/>
              <w:left w:val="nil"/>
              <w:bottom w:val="single" w:sz="4" w:space="0" w:color="000000"/>
              <w:right w:val="single" w:sz="4" w:space="0" w:color="000000"/>
            </w:tcBorders>
            <w:shd w:val="clear" w:color="auto" w:fill="auto"/>
            <w:vAlign w:val="bottom"/>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w:t>
            </w:r>
          </w:p>
        </w:tc>
      </w:tr>
      <w:tr w:rsidR="00CD4532" w:rsidRPr="0094251B" w:rsidTr="00CD4532">
        <w:trPr>
          <w:trHeight w:val="81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Meeting with Tacloban team - led by Martha Espano and Godofredo Rodriguez</w:t>
            </w:r>
          </w:p>
        </w:tc>
        <w:tc>
          <w:tcPr>
            <w:tcW w:w="925"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Discuss preparations for the meetings and field visits</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5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1. Visits to sub-projects sites and meetings with implementing partners</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pm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KII (information gathering)</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574"/>
        </w:trPr>
        <w:tc>
          <w:tcPr>
            <w:tcW w:w="19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Wed, 3 Jun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2. Visits to sub-projects sites and meetings with implementing partners</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am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KII (information gathering)</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5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3. Visits to sub-projects sites and meetings with implementing partners</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pm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KII (information gathering)</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8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Fly from Tacloban to Cebu, overnight in Cebu City</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evening</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Domestic flight c/o ILO Manila;                                                    Cebu team arrange transportation, hotel</w:t>
            </w:r>
          </w:p>
        </w:tc>
      </w:tr>
      <w:tr w:rsidR="00CD4532" w:rsidRPr="0094251B" w:rsidTr="00CD4532">
        <w:trPr>
          <w:trHeight w:val="360"/>
        </w:trPr>
        <w:tc>
          <w:tcPr>
            <w:tcW w:w="9630" w:type="dxa"/>
            <w:gridSpan w:val="5"/>
            <w:tcBorders>
              <w:top w:val="nil"/>
              <w:left w:val="single" w:sz="4" w:space="0" w:color="000000"/>
              <w:bottom w:val="single" w:sz="4" w:space="0" w:color="000000"/>
              <w:right w:val="single" w:sz="4" w:space="0" w:color="000000"/>
            </w:tcBorders>
            <w:shd w:val="clear" w:color="auto" w:fill="FFFF00"/>
            <w:noWrap/>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b/>
                <w:bCs/>
                <w:lang w:eastAsia="en-PH"/>
              </w:rPr>
              <w:t>Field Visits (North Cebu Sites)</w:t>
            </w:r>
            <w:r w:rsidRPr="0094251B">
              <w:rPr>
                <w:rFonts w:ascii="Browallia New" w:eastAsia="Times New Roman" w:hAnsi="Browallia New" w:cs="Browallia New"/>
                <w:lang w:eastAsia="en-PH"/>
              </w:rPr>
              <w:t> </w:t>
            </w:r>
          </w:p>
        </w:tc>
      </w:tr>
      <w:tr w:rsidR="00CD4532" w:rsidRPr="0094251B" w:rsidTr="00CD4532">
        <w:trPr>
          <w:trHeight w:val="574"/>
        </w:trPr>
        <w:tc>
          <w:tcPr>
            <w:tcW w:w="19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lastRenderedPageBreak/>
              <w:t>Thu, 4 Jun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Road travel from Cebu City to Bogo City, hotel billeting</w:t>
            </w:r>
          </w:p>
        </w:tc>
        <w:tc>
          <w:tcPr>
            <w:tcW w:w="92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am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Cebu team to arrange transportation</w:t>
            </w:r>
          </w:p>
        </w:tc>
      </w:tr>
      <w:tr w:rsidR="00CD4532" w:rsidRPr="0094251B" w:rsidTr="00CD4532">
        <w:trPr>
          <w:trHeight w:val="5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Meeting with Cebu team - led by Ivan Ledesma</w:t>
            </w:r>
          </w:p>
        </w:tc>
        <w:tc>
          <w:tcPr>
            <w:tcW w:w="925"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Discuss preparations for the meetings and field visits</w:t>
            </w:r>
          </w:p>
        </w:tc>
        <w:tc>
          <w:tcPr>
            <w:tcW w:w="2393" w:type="dxa"/>
            <w:tcBorders>
              <w:top w:val="nil"/>
              <w:left w:val="nil"/>
              <w:bottom w:val="single" w:sz="4" w:space="0" w:color="AAAAAA"/>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5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1. Visits to sub-projects sites and meetings with implementing partners</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pm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KII; Information gathering</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574"/>
        </w:trPr>
        <w:tc>
          <w:tcPr>
            <w:tcW w:w="19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Fri, 5 Jun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2. Visits to sub-projects sites and meetings with implementing partners</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am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KII; Information gathering</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5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3. Visits sub-projects sites and meetings implementing partners</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pm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KII; Information gathering</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360"/>
        </w:trPr>
        <w:tc>
          <w:tcPr>
            <w:tcW w:w="19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Sat, 6 Jun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Road travel from Bogo City to Cebu City</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am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Cebu team to arrange transportation</w:t>
            </w:r>
          </w:p>
        </w:tc>
      </w:tr>
      <w:tr w:rsidR="00CD4532" w:rsidRPr="0094251B" w:rsidTr="00CD4532">
        <w:trPr>
          <w:trHeight w:val="8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F</w:t>
            </w:r>
            <w:r w:rsidR="00B833B5">
              <w:rPr>
                <w:rFonts w:ascii="Browallia New" w:eastAsia="Times New Roman" w:hAnsi="Browallia New" w:cs="Browallia New"/>
                <w:lang w:eastAsia="en-PH"/>
              </w:rPr>
              <w:t>l</w:t>
            </w:r>
            <w:r w:rsidRPr="0094251B">
              <w:rPr>
                <w:rFonts w:ascii="Browallia New" w:eastAsia="Times New Roman" w:hAnsi="Browallia New" w:cs="Browallia New"/>
                <w:lang w:eastAsia="en-PH"/>
              </w:rPr>
              <w:t>y from Cebu to Coron, overnight in Coron</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pm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Domestic flight c/o ILO Manila;                                                    Coron team arrange transportation and hotel</w:t>
            </w:r>
          </w:p>
        </w:tc>
      </w:tr>
      <w:tr w:rsidR="00CD4532" w:rsidRPr="0094251B" w:rsidTr="00CD4532">
        <w:trPr>
          <w:trHeight w:val="360"/>
        </w:trPr>
        <w:tc>
          <w:tcPr>
            <w:tcW w:w="9630" w:type="dxa"/>
            <w:gridSpan w:val="5"/>
            <w:tcBorders>
              <w:top w:val="nil"/>
              <w:left w:val="single" w:sz="4" w:space="0" w:color="000000"/>
              <w:bottom w:val="single" w:sz="4" w:space="0" w:color="000000"/>
              <w:right w:val="single" w:sz="4" w:space="0" w:color="000000"/>
            </w:tcBorders>
            <w:shd w:val="clear" w:color="auto" w:fill="FFFF00"/>
            <w:noWrap/>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Field Visits (Coron Sites)</w:t>
            </w:r>
          </w:p>
        </w:tc>
      </w:tr>
      <w:tr w:rsidR="00CD4532" w:rsidRPr="0094251B" w:rsidTr="00CD4532">
        <w:trPr>
          <w:trHeight w:val="574"/>
        </w:trPr>
        <w:tc>
          <w:tcPr>
            <w:tcW w:w="19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Sun, 7 Jun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Meeting with Cebu team - led by Jen Hiloma</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am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Discuss preparations for the meetings and field visits</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 </w:t>
            </w:r>
          </w:p>
        </w:tc>
      </w:tr>
      <w:tr w:rsidR="00CD4532" w:rsidRPr="0094251B" w:rsidTr="00CD4532">
        <w:trPr>
          <w:trHeight w:val="5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xml:space="preserve">1. Visits </w:t>
            </w:r>
            <w:r>
              <w:rPr>
                <w:rFonts w:ascii="Browallia New" w:eastAsia="Times New Roman" w:hAnsi="Browallia New" w:cs="Browallia New"/>
                <w:lang w:eastAsia="en-PH"/>
              </w:rPr>
              <w:t>s</w:t>
            </w:r>
            <w:r w:rsidRPr="0094251B">
              <w:rPr>
                <w:rFonts w:ascii="Browallia New" w:eastAsia="Times New Roman" w:hAnsi="Browallia New" w:cs="Browallia New"/>
                <w:lang w:eastAsia="en-PH"/>
              </w:rPr>
              <w:t>ub-projects sites and meetings implementing partners</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pm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KII; Information gathering</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574"/>
        </w:trPr>
        <w:tc>
          <w:tcPr>
            <w:tcW w:w="19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Mon, 8 Jun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2. Visit sub-projects sites</w:t>
            </w:r>
            <w:r>
              <w:rPr>
                <w:rFonts w:ascii="Browallia New" w:eastAsia="Times New Roman" w:hAnsi="Browallia New" w:cs="Browallia New"/>
                <w:lang w:eastAsia="en-PH"/>
              </w:rPr>
              <w:t xml:space="preserve">, and </w:t>
            </w:r>
            <w:r w:rsidRPr="0094251B">
              <w:rPr>
                <w:rFonts w:ascii="Browallia New" w:eastAsia="Times New Roman" w:hAnsi="Browallia New" w:cs="Browallia New"/>
                <w:lang w:eastAsia="en-PH"/>
              </w:rPr>
              <w:t>meet</w:t>
            </w:r>
            <w:r>
              <w:rPr>
                <w:rFonts w:ascii="Browallia New" w:eastAsia="Times New Roman" w:hAnsi="Browallia New" w:cs="Browallia New"/>
                <w:lang w:eastAsia="en-PH"/>
              </w:rPr>
              <w:t xml:space="preserve"> </w:t>
            </w:r>
            <w:r w:rsidRPr="0094251B">
              <w:rPr>
                <w:rFonts w:ascii="Browallia New" w:eastAsia="Times New Roman" w:hAnsi="Browallia New" w:cs="Browallia New"/>
                <w:lang w:eastAsia="en-PH"/>
              </w:rPr>
              <w:t>implementing partners</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am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KII; Information gathering</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TBC</w:t>
            </w:r>
          </w:p>
        </w:tc>
      </w:tr>
      <w:tr w:rsidR="00CD4532" w:rsidRPr="0094251B" w:rsidTr="00CD4532">
        <w:trPr>
          <w:trHeight w:val="574"/>
        </w:trPr>
        <w:tc>
          <w:tcPr>
            <w:tcW w:w="1904" w:type="dxa"/>
            <w:vMerge/>
            <w:tcBorders>
              <w:top w:val="nil"/>
              <w:left w:val="single" w:sz="4" w:space="0" w:color="000000"/>
              <w:bottom w:val="single" w:sz="4" w:space="0" w:color="000000"/>
              <w:right w:val="single" w:sz="4" w:space="0" w:color="000000"/>
            </w:tcBorders>
            <w:vAlign w:val="center"/>
            <w:hideMark/>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Fly Coron to Manila (intl cnslt)</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pm</w:t>
            </w:r>
          </w:p>
        </w:tc>
        <w:tc>
          <w:tcPr>
            <w:tcW w:w="2077"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KII; Information gathering</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 xml:space="preserve">Domestic flight to Manila </w:t>
            </w:r>
          </w:p>
        </w:tc>
      </w:tr>
      <w:tr w:rsidR="00CD4532" w:rsidRPr="0094251B" w:rsidTr="00CD4532">
        <w:trPr>
          <w:trHeight w:val="574"/>
        </w:trPr>
        <w:tc>
          <w:tcPr>
            <w:tcW w:w="9630" w:type="dxa"/>
            <w:gridSpan w:val="5"/>
            <w:tcBorders>
              <w:top w:val="nil"/>
              <w:left w:val="single" w:sz="4" w:space="0" w:color="000000"/>
              <w:bottom w:val="single" w:sz="4" w:space="0" w:color="000000"/>
              <w:right w:val="single" w:sz="4" w:space="0" w:color="000000"/>
            </w:tcBorders>
            <w:shd w:val="clear" w:color="auto" w:fill="FFFF00"/>
            <w:vAlign w:val="center"/>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lang w:eastAsia="en-PH"/>
              </w:rPr>
              <w:t>Exit meeting ILO country and departure</w:t>
            </w:r>
          </w:p>
        </w:tc>
      </w:tr>
      <w:tr w:rsidR="00CD4532" w:rsidRPr="0094251B" w:rsidTr="00CD4532">
        <w:trPr>
          <w:trHeight w:val="612"/>
        </w:trPr>
        <w:tc>
          <w:tcPr>
            <w:tcW w:w="1904" w:type="dxa"/>
            <w:tcBorders>
              <w:top w:val="nil"/>
              <w:left w:val="single" w:sz="4" w:space="0" w:color="000000"/>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Tue, 9 Jun 2015</w:t>
            </w:r>
          </w:p>
        </w:tc>
        <w:tc>
          <w:tcPr>
            <w:tcW w:w="2331"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xml:space="preserve">Exit meeting with ILO CO Manila Director, Dpty Director &amp; ILO </w:t>
            </w:r>
            <w:r w:rsidR="00217F36" w:rsidRPr="0094251B">
              <w:rPr>
                <w:rFonts w:ascii="Browallia New" w:eastAsia="Times New Roman" w:hAnsi="Browallia New" w:cs="Browallia New"/>
                <w:lang w:eastAsia="en-PH"/>
              </w:rPr>
              <w:t>colleagues</w:t>
            </w:r>
          </w:p>
        </w:tc>
        <w:tc>
          <w:tcPr>
            <w:tcW w:w="925"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am</w:t>
            </w:r>
          </w:p>
        </w:tc>
        <w:tc>
          <w:tcPr>
            <w:tcW w:w="2077" w:type="dxa"/>
            <w:tcBorders>
              <w:top w:val="nil"/>
              <w:left w:val="nil"/>
              <w:bottom w:val="single" w:sz="4" w:space="0" w:color="000000"/>
              <w:right w:val="single" w:sz="4" w:space="0" w:color="000000"/>
            </w:tcBorders>
            <w:shd w:val="clear" w:color="auto" w:fill="auto"/>
            <w:noWrap/>
            <w:vAlign w:val="bottom"/>
            <w:hideMark/>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 </w:t>
            </w:r>
          </w:p>
        </w:tc>
        <w:tc>
          <w:tcPr>
            <w:tcW w:w="2393" w:type="dxa"/>
            <w:tcBorders>
              <w:top w:val="nil"/>
              <w:left w:val="nil"/>
              <w:bottom w:val="single" w:sz="4" w:space="0" w:color="000000"/>
              <w:right w:val="single" w:sz="4" w:space="0" w:color="000000"/>
            </w:tcBorders>
            <w:shd w:val="clear" w:color="auto" w:fill="auto"/>
            <w:vAlign w:val="center"/>
            <w:hideMark/>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 xml:space="preserve">;                                                    </w:t>
            </w:r>
          </w:p>
        </w:tc>
      </w:tr>
      <w:tr w:rsidR="00CD4532" w:rsidRPr="0094251B" w:rsidTr="00CD4532">
        <w:trPr>
          <w:trHeight w:val="612"/>
        </w:trPr>
        <w:tc>
          <w:tcPr>
            <w:tcW w:w="1904" w:type="dxa"/>
            <w:tcBorders>
              <w:top w:val="nil"/>
              <w:left w:val="single" w:sz="4" w:space="0" w:color="000000"/>
              <w:bottom w:val="single" w:sz="4" w:space="0" w:color="000000"/>
              <w:right w:val="single" w:sz="4" w:space="0" w:color="000000"/>
            </w:tcBorders>
            <w:shd w:val="clear" w:color="auto" w:fill="auto"/>
            <w:vAlign w:val="center"/>
          </w:tcPr>
          <w:p w:rsidR="00CD4532" w:rsidRPr="0094251B" w:rsidRDefault="00CD4532" w:rsidP="00CD4532">
            <w:pPr>
              <w:spacing w:after="0" w:line="240" w:lineRule="auto"/>
              <w:rPr>
                <w:rFonts w:ascii="Browallia New" w:eastAsia="Times New Roman" w:hAnsi="Browallia New" w:cs="Browallia New"/>
                <w:lang w:eastAsia="en-PH"/>
              </w:rPr>
            </w:pPr>
          </w:p>
        </w:tc>
        <w:tc>
          <w:tcPr>
            <w:tcW w:w="2331" w:type="dxa"/>
            <w:tcBorders>
              <w:top w:val="nil"/>
              <w:left w:val="nil"/>
              <w:bottom w:val="single" w:sz="4" w:space="0" w:color="000000"/>
              <w:right w:val="single" w:sz="4" w:space="0" w:color="000000"/>
            </w:tcBorders>
            <w:shd w:val="clear" w:color="auto" w:fill="auto"/>
            <w:vAlign w:val="center"/>
          </w:tcPr>
          <w:p w:rsidR="00CD4532" w:rsidRPr="0094251B" w:rsidRDefault="00CD4532" w:rsidP="00CD4532">
            <w:pPr>
              <w:spacing w:after="0" w:line="240" w:lineRule="auto"/>
              <w:rPr>
                <w:rFonts w:ascii="Browallia New" w:eastAsia="Times New Roman" w:hAnsi="Browallia New" w:cs="Browallia New"/>
                <w:lang w:eastAsia="en-PH"/>
              </w:rPr>
            </w:pPr>
            <w:r w:rsidRPr="0094251B">
              <w:rPr>
                <w:rFonts w:ascii="Browallia New" w:eastAsia="Times New Roman" w:hAnsi="Browallia New" w:cs="Browallia New"/>
                <w:lang w:eastAsia="en-PH"/>
              </w:rPr>
              <w:t>Fly from Manila to home base</w:t>
            </w:r>
          </w:p>
        </w:tc>
        <w:tc>
          <w:tcPr>
            <w:tcW w:w="925" w:type="dxa"/>
            <w:tcBorders>
              <w:top w:val="nil"/>
              <w:left w:val="nil"/>
              <w:bottom w:val="single" w:sz="4" w:space="0" w:color="000000"/>
              <w:right w:val="single" w:sz="4" w:space="0" w:color="000000"/>
            </w:tcBorders>
            <w:shd w:val="clear" w:color="auto" w:fill="auto"/>
            <w:vAlign w:val="center"/>
          </w:tcPr>
          <w:p w:rsidR="00CD4532" w:rsidRPr="0094251B" w:rsidRDefault="00CD4532" w:rsidP="00CD4532">
            <w:pPr>
              <w:spacing w:after="0" w:line="240" w:lineRule="auto"/>
              <w:jc w:val="center"/>
              <w:rPr>
                <w:rFonts w:ascii="Browallia New" w:eastAsia="Times New Roman" w:hAnsi="Browallia New" w:cs="Browallia New"/>
                <w:lang w:eastAsia="en-PH"/>
              </w:rPr>
            </w:pPr>
            <w:r w:rsidRPr="0094251B">
              <w:rPr>
                <w:rFonts w:ascii="Browallia New" w:eastAsia="Times New Roman" w:hAnsi="Browallia New" w:cs="Browallia New"/>
                <w:lang w:eastAsia="en-PH"/>
              </w:rPr>
              <w:t>pm</w:t>
            </w:r>
          </w:p>
        </w:tc>
        <w:tc>
          <w:tcPr>
            <w:tcW w:w="2077" w:type="dxa"/>
            <w:tcBorders>
              <w:top w:val="nil"/>
              <w:left w:val="nil"/>
              <w:bottom w:val="single" w:sz="4" w:space="0" w:color="000000"/>
              <w:right w:val="single" w:sz="4" w:space="0" w:color="000000"/>
            </w:tcBorders>
            <w:shd w:val="clear" w:color="auto" w:fill="auto"/>
            <w:noWrap/>
            <w:vAlign w:val="bottom"/>
          </w:tcPr>
          <w:p w:rsidR="00CD4532" w:rsidRPr="0094251B" w:rsidRDefault="00CD4532" w:rsidP="00CD4532">
            <w:pPr>
              <w:spacing w:after="0" w:line="240" w:lineRule="auto"/>
              <w:rPr>
                <w:rFonts w:ascii="Browallia New" w:eastAsia="Times New Roman" w:hAnsi="Browallia New" w:cs="Browallia New"/>
                <w:lang w:eastAsia="en-PH"/>
              </w:rPr>
            </w:pPr>
          </w:p>
        </w:tc>
        <w:tc>
          <w:tcPr>
            <w:tcW w:w="2393" w:type="dxa"/>
            <w:tcBorders>
              <w:top w:val="nil"/>
              <w:left w:val="nil"/>
              <w:bottom w:val="single" w:sz="4" w:space="0" w:color="000000"/>
              <w:right w:val="single" w:sz="4" w:space="0" w:color="000000"/>
            </w:tcBorders>
            <w:shd w:val="clear" w:color="auto" w:fill="auto"/>
            <w:vAlign w:val="center"/>
          </w:tcPr>
          <w:p w:rsidR="00CD4532" w:rsidRPr="0094251B" w:rsidRDefault="00CD4532" w:rsidP="00CD4532">
            <w:pPr>
              <w:spacing w:after="0" w:line="240" w:lineRule="auto"/>
              <w:rPr>
                <w:rFonts w:ascii="Browallia New" w:eastAsia="Times New Roman" w:hAnsi="Browallia New" w:cs="Browallia New"/>
                <w:b/>
                <w:bCs/>
                <w:lang w:eastAsia="en-PH"/>
              </w:rPr>
            </w:pPr>
            <w:r w:rsidRPr="0094251B">
              <w:rPr>
                <w:rFonts w:ascii="Browallia New" w:eastAsia="Times New Roman" w:hAnsi="Browallia New" w:cs="Browallia New"/>
                <w:b/>
                <w:bCs/>
                <w:lang w:eastAsia="en-PH"/>
              </w:rPr>
              <w:t>1305 TG flight Manila/Bkk</w:t>
            </w:r>
          </w:p>
        </w:tc>
      </w:tr>
    </w:tbl>
    <w:p w:rsidR="00CD4532" w:rsidRDefault="00CD4532" w:rsidP="00CD4532">
      <w:pPr>
        <w:spacing w:line="23" w:lineRule="atLeast"/>
        <w:jc w:val="center"/>
        <w:rPr>
          <w:rFonts w:ascii="Calisto MT" w:hAnsi="Calisto MT"/>
          <w:sz w:val="20"/>
          <w:szCs w:val="20"/>
        </w:rPr>
      </w:pPr>
    </w:p>
    <w:p w:rsidR="00CD4532" w:rsidRPr="0094251B" w:rsidRDefault="00CD4532" w:rsidP="00CD4532">
      <w:pPr>
        <w:spacing w:line="23" w:lineRule="atLeast"/>
        <w:jc w:val="center"/>
        <w:rPr>
          <w:rFonts w:ascii="Calisto MT" w:hAnsi="Calisto MT"/>
          <w:b/>
          <w:sz w:val="20"/>
          <w:szCs w:val="20"/>
        </w:rPr>
      </w:pPr>
      <w:r w:rsidRPr="0094251B">
        <w:rPr>
          <w:rFonts w:ascii="Calisto MT" w:hAnsi="Calisto MT"/>
          <w:b/>
          <w:sz w:val="20"/>
          <w:szCs w:val="20"/>
        </w:rPr>
        <w:t>Figure 1: Mission Timeline</w:t>
      </w:r>
    </w:p>
    <w:p w:rsidR="00CD4532" w:rsidRPr="0094251B" w:rsidRDefault="00CD4532" w:rsidP="00CD4532">
      <w:pPr>
        <w:spacing w:line="23" w:lineRule="atLeast"/>
        <w:jc w:val="center"/>
        <w:rPr>
          <w:rFonts w:ascii="Calisto MT" w:hAnsi="Calisto MT"/>
          <w:b/>
          <w:sz w:val="20"/>
          <w:szCs w:val="20"/>
        </w:rPr>
      </w:pPr>
      <w:r>
        <w:rPr>
          <w:rFonts w:ascii="Calisto MT" w:hAnsi="Calisto MT"/>
          <w:b/>
          <w:noProof/>
          <w:sz w:val="20"/>
          <w:szCs w:val="20"/>
          <w:lang w:val="en-GB" w:eastAsia="en-GB"/>
        </w:rPr>
        <mc:AlternateContent>
          <mc:Choice Requires="wpg">
            <w:drawing>
              <wp:anchor distT="0" distB="0" distL="114300" distR="114300" simplePos="0" relativeHeight="251680768" behindDoc="0" locked="0" layoutInCell="1" allowOverlap="1" wp14:anchorId="3808F503" wp14:editId="4AAC4B02">
                <wp:simplePos x="0" y="0"/>
                <wp:positionH relativeFrom="column">
                  <wp:posOffset>-27305</wp:posOffset>
                </wp:positionH>
                <wp:positionV relativeFrom="paragraph">
                  <wp:posOffset>146685</wp:posOffset>
                </wp:positionV>
                <wp:extent cx="6143625" cy="1929130"/>
                <wp:effectExtent l="39370" t="31750" r="8255" b="2984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929130"/>
                          <a:chOff x="1397" y="2234"/>
                          <a:chExt cx="9675" cy="3038"/>
                        </a:xfrm>
                      </wpg:grpSpPr>
                      <wps:wsp>
                        <wps:cNvPr id="5" name="Rectangle 5"/>
                        <wps:cNvSpPr>
                          <a:spLocks noChangeArrowheads="1"/>
                        </wps:cNvSpPr>
                        <wps:spPr bwMode="auto">
                          <a:xfrm>
                            <a:off x="1397" y="4572"/>
                            <a:ext cx="9675" cy="7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1046C" w:rsidRPr="00D42D1A" w:rsidRDefault="00A1046C" w:rsidP="00CD4532">
                              <w:pPr>
                                <w:rPr>
                                  <w:lang w:val="en-GB"/>
                                </w:rPr>
                              </w:pPr>
                              <w:r>
                                <w:rPr>
                                  <w:lang w:val="en-GB"/>
                                </w:rPr>
                                <w:t xml:space="preserve"> 26 May 2015</w:t>
                              </w:r>
                              <w:r>
                                <w:rPr>
                                  <w:lang w:val="en-GB"/>
                                </w:rPr>
                                <w:tab/>
                              </w:r>
                              <w:r w:rsidRPr="004D0E16">
                                <w:rPr>
                                  <w:lang w:val="en-GB"/>
                                </w:rPr>
                                <w:t xml:space="preserve">01 June       02-08 June            </w:t>
                              </w:r>
                              <w:r>
                                <w:rPr>
                                  <w:lang w:val="en-GB"/>
                                </w:rPr>
                                <w:t xml:space="preserve">  09 June    22 June                    13 July</w:t>
                              </w:r>
                            </w:p>
                          </w:txbxContent>
                        </wps:txbx>
                        <wps:bodyPr rot="0" vert="horz" wrap="square" lIns="91440" tIns="45720" rIns="91440" bIns="45720" anchor="t" anchorCtr="0" upright="1">
                          <a:noAutofit/>
                        </wps:bodyPr>
                      </wps:wsp>
                      <wps:wsp>
                        <wps:cNvPr id="7" name="Down Arrow Callout 9"/>
                        <wps:cNvSpPr>
                          <a:spLocks noChangeArrowheads="1"/>
                        </wps:cNvSpPr>
                        <wps:spPr bwMode="auto">
                          <a:xfrm>
                            <a:off x="3183" y="2241"/>
                            <a:ext cx="1483" cy="2380"/>
                          </a:xfrm>
                          <a:prstGeom prst="downArrowCallout">
                            <a:avLst>
                              <a:gd name="adj1" fmla="val 19093"/>
                              <a:gd name="adj2" fmla="val 30542"/>
                              <a:gd name="adj3" fmla="val 25210"/>
                              <a:gd name="adj4" fmla="val 6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046C" w:rsidRPr="00B642A5" w:rsidRDefault="00A1046C" w:rsidP="00CD4532">
                              <w:pPr>
                                <w:jc w:val="center"/>
                                <w:rPr>
                                  <w:sz w:val="20"/>
                                  <w:lang w:val="en-GB"/>
                                </w:rPr>
                              </w:pPr>
                              <w:r w:rsidRPr="00B642A5">
                                <w:rPr>
                                  <w:sz w:val="20"/>
                                  <w:lang w:val="en-GB"/>
                                </w:rPr>
                                <w:t>Manila itinerary (Courtesy visit at ILO-CO; KII)</w:t>
                              </w:r>
                            </w:p>
                          </w:txbxContent>
                        </wps:txbx>
                        <wps:bodyPr rot="0" vert="horz" wrap="square" lIns="91440" tIns="45720" rIns="91440" bIns="45720" anchor="t" anchorCtr="0" upright="1">
                          <a:noAutofit/>
                        </wps:bodyPr>
                      </wps:wsp>
                      <wps:wsp>
                        <wps:cNvPr id="8" name="Down Arrow Callout 7"/>
                        <wps:cNvSpPr>
                          <a:spLocks noChangeArrowheads="1"/>
                        </wps:cNvSpPr>
                        <wps:spPr bwMode="auto">
                          <a:xfrm>
                            <a:off x="1397" y="2253"/>
                            <a:ext cx="1574" cy="2319"/>
                          </a:xfrm>
                          <a:prstGeom prst="downArrowCallout">
                            <a:avLst>
                              <a:gd name="adj1" fmla="val 20000"/>
                              <a:gd name="adj2" fmla="val 35241"/>
                              <a:gd name="adj3" fmla="val 26220"/>
                              <a:gd name="adj4" fmla="val 6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046C" w:rsidRPr="005065B4" w:rsidRDefault="00A1046C" w:rsidP="00CD4532">
                              <w:pPr>
                                <w:jc w:val="center"/>
                                <w:rPr>
                                  <w:lang w:val="en-GB"/>
                                </w:rPr>
                              </w:pPr>
                              <w:r>
                                <w:rPr>
                                  <w:lang w:val="en-GB"/>
                                </w:rPr>
                                <w:t>Inception report -Action Plan submitted</w:t>
                              </w:r>
                            </w:p>
                          </w:txbxContent>
                        </wps:txbx>
                        <wps:bodyPr rot="0" vert="horz" wrap="square" lIns="91440" tIns="45720" rIns="91440" bIns="45720" anchor="t" anchorCtr="0" upright="1">
                          <a:noAutofit/>
                        </wps:bodyPr>
                      </wps:wsp>
                      <wps:wsp>
                        <wps:cNvPr id="9" name="AutoShape 6"/>
                        <wps:cNvSpPr>
                          <a:spLocks noChangeArrowheads="1"/>
                        </wps:cNvSpPr>
                        <wps:spPr bwMode="auto">
                          <a:xfrm>
                            <a:off x="6288" y="2243"/>
                            <a:ext cx="1320" cy="2381"/>
                          </a:xfrm>
                          <a:prstGeom prst="downArrowCallout">
                            <a:avLst>
                              <a:gd name="adj1" fmla="val 19093"/>
                              <a:gd name="adj2" fmla="val 30542"/>
                              <a:gd name="adj3" fmla="val 28335"/>
                              <a:gd name="adj4" fmla="val 6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046C" w:rsidRPr="005065B4" w:rsidRDefault="00A1046C" w:rsidP="00CD4532">
                              <w:pPr>
                                <w:jc w:val="center"/>
                                <w:rPr>
                                  <w:lang w:val="en-GB"/>
                                </w:rPr>
                              </w:pPr>
                              <w:r>
                                <w:rPr>
                                  <w:lang w:val="en-GB"/>
                                </w:rPr>
                                <w:t>Final debriefing in Manila</w:t>
                              </w:r>
                            </w:p>
                          </w:txbxContent>
                        </wps:txbx>
                        <wps:bodyPr rot="0" vert="horz" wrap="square" lIns="91440" tIns="45720" rIns="91440" bIns="45720" anchor="t" anchorCtr="0" upright="1">
                          <a:noAutofit/>
                        </wps:bodyPr>
                      </wps:wsp>
                      <wps:wsp>
                        <wps:cNvPr id="10" name="AutoShape 7"/>
                        <wps:cNvSpPr>
                          <a:spLocks noChangeArrowheads="1"/>
                        </wps:cNvSpPr>
                        <wps:spPr bwMode="auto">
                          <a:xfrm>
                            <a:off x="7796" y="2234"/>
                            <a:ext cx="1484" cy="2380"/>
                          </a:xfrm>
                          <a:prstGeom prst="downArrowCallout">
                            <a:avLst>
                              <a:gd name="adj1" fmla="val 19093"/>
                              <a:gd name="adj2" fmla="val 30542"/>
                              <a:gd name="adj3" fmla="val 25193"/>
                              <a:gd name="adj4" fmla="val 6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046C" w:rsidRPr="005065B4" w:rsidRDefault="00A1046C" w:rsidP="00CD4532">
                              <w:pPr>
                                <w:jc w:val="center"/>
                                <w:rPr>
                                  <w:lang w:val="en-GB"/>
                                </w:rPr>
                              </w:pPr>
                              <w:r>
                                <w:rPr>
                                  <w:lang w:val="en-GB"/>
                                </w:rPr>
                                <w:t xml:space="preserve">Submission of Draft report </w:t>
                              </w:r>
                            </w:p>
                          </w:txbxContent>
                        </wps:txbx>
                        <wps:bodyPr rot="0" vert="horz" wrap="square" lIns="91440" tIns="45720" rIns="91440" bIns="45720" anchor="t" anchorCtr="0" upright="1">
                          <a:noAutofit/>
                        </wps:bodyPr>
                      </wps:wsp>
                      <wps:wsp>
                        <wps:cNvPr id="11" name="Down Arrow Callout 9"/>
                        <wps:cNvSpPr>
                          <a:spLocks noChangeArrowheads="1"/>
                        </wps:cNvSpPr>
                        <wps:spPr bwMode="auto">
                          <a:xfrm>
                            <a:off x="4843" y="2241"/>
                            <a:ext cx="1239" cy="2380"/>
                          </a:xfrm>
                          <a:prstGeom prst="downArrowCallout">
                            <a:avLst>
                              <a:gd name="adj1" fmla="val 19093"/>
                              <a:gd name="adj2" fmla="val 30542"/>
                              <a:gd name="adj3" fmla="val 30174"/>
                              <a:gd name="adj4" fmla="val 6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046C" w:rsidRPr="00B642A5" w:rsidRDefault="00A1046C" w:rsidP="00CD4532">
                              <w:pPr>
                                <w:jc w:val="center"/>
                                <w:rPr>
                                  <w:sz w:val="20"/>
                                  <w:lang w:val="en-GB"/>
                                </w:rPr>
                              </w:pPr>
                              <w:r>
                                <w:rPr>
                                  <w:sz w:val="20"/>
                                  <w:lang w:val="en-GB"/>
                                </w:rPr>
                                <w:t>Field Itinerary</w:t>
                              </w:r>
                            </w:p>
                          </w:txbxContent>
                        </wps:txbx>
                        <wps:bodyPr rot="0" vert="horz" wrap="square" lIns="91440" tIns="45720" rIns="91440" bIns="45720" anchor="t" anchorCtr="0" upright="1">
                          <a:noAutofit/>
                        </wps:bodyPr>
                      </wps:wsp>
                      <wps:wsp>
                        <wps:cNvPr id="12" name="AutoShape 10"/>
                        <wps:cNvSpPr>
                          <a:spLocks noChangeArrowheads="1"/>
                        </wps:cNvSpPr>
                        <wps:spPr bwMode="auto">
                          <a:xfrm>
                            <a:off x="9464" y="2243"/>
                            <a:ext cx="1484" cy="2380"/>
                          </a:xfrm>
                          <a:prstGeom prst="downArrowCallout">
                            <a:avLst>
                              <a:gd name="adj1" fmla="val 19093"/>
                              <a:gd name="adj2" fmla="val 30542"/>
                              <a:gd name="adj3" fmla="val 25193"/>
                              <a:gd name="adj4" fmla="val 6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046C" w:rsidRPr="005065B4" w:rsidRDefault="00A1046C" w:rsidP="00CD4532">
                              <w:pPr>
                                <w:jc w:val="center"/>
                                <w:rPr>
                                  <w:lang w:val="en-GB"/>
                                </w:rPr>
                              </w:pPr>
                              <w:r>
                                <w:rPr>
                                  <w:lang w:val="en-GB"/>
                                </w:rPr>
                                <w:t>Submission of Final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D73593" id="Group 4" o:spid="_x0000_s1026" style="position:absolute;left:0;text-align:left;margin-left:-2.15pt;margin-top:11.55pt;width:483.75pt;height:151.9pt;z-index:251680768" coordorigin="1397,2234" coordsize="9675,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">
                <v:rect id="Rectangle 5" o:spid="_x0000_s1027" style="position:absolute;left:1397;top:4572;width:9675;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tGsIA&#10;AADaAAAADwAAAGRycy9kb3ducmV2LnhtbESPT4vCMBTE78J+h/AWvGnioiLVKLIoqCf/7Hp+NG/b&#10;ss1LaWJbv70RBI/DzPyGWaw6W4qGal841jAaKhDEqTMFZxp+LtvBDIQPyAZLx6ThTh5Wy4/eAhPj&#10;Wj5Rcw6ZiBD2CWrIQ6gSKX2ak0U/dBVx9P5cbTFEWWfS1NhGuC3ll1JTabHguJBjRd85pf/nm9Vw&#10;3exU2Dbj36w97stDe1eH422jdf+zW89BBOrCO/xq74yGCTyvx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W0awgAAANoAAAAPAAAAAAAAAAAAAAAAAJgCAABkcnMvZG93&#10;bnJldi54bWxQSwUGAAAAAAQABAD1AAAAhwMAAAAA&#10;" fillcolor="#c2d69b" strokecolor="#c2d69b" strokeweight="1pt">
                  <v:fill color2="#eaf1dd" angle="135" focus="50%" type="gradient"/>
                  <v:shadow on="t" color="#4e6128" opacity=".5" offset="1pt"/>
                  <v:textbox>
                    <w:txbxContent>
                      <w:p w:rsidR="00A1046C" w:rsidRPr="00D42D1A" w:rsidRDefault="00A1046C" w:rsidP="00CD4532">
                        <w:pPr>
                          <w:rPr>
                            <w:lang w:val="en-GB"/>
                          </w:rPr>
                        </w:pPr>
                        <w:r>
                          <w:rPr>
                            <w:lang w:val="en-GB"/>
                          </w:rPr>
                          <w:t xml:space="preserve"> 26 May 2015</w:t>
                        </w:r>
                        <w:r>
                          <w:rPr>
                            <w:lang w:val="en-GB"/>
                          </w:rPr>
                          <w:tab/>
                        </w:r>
                        <w:r w:rsidRPr="004D0E16">
                          <w:rPr>
                            <w:lang w:val="en-GB"/>
                          </w:rPr>
                          <w:t xml:space="preserve">01 June       02-08 June            </w:t>
                        </w:r>
                        <w:r>
                          <w:rPr>
                            <w:lang w:val="en-GB"/>
                          </w:rPr>
                          <w:t xml:space="preserve">  09 June    22 June                    13 July</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9" o:spid="_x0000_s1028" type="#_x0000_t80" style="position:absolute;left:3183;top:2241;width:1483;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dF8YA&#10;AADaAAAADwAAAGRycy9kb3ducmV2LnhtbESPT0sDMRTE70K/Q3iF3mxWxbasTUupVtaDQv+Bx8fm&#10;udk2eVk2abv66Y0g9DjMzG+Y6bxzVpypDbVnBXfDDARx6XXNlYLddnU7AREiskbrmRR8U4D5rHcz&#10;xVz7C6/pvImVSBAOOSowMTa5lKE05DAMfUOcvC/fOoxJtpXULV4S3Fl5n2Uj6bDmtGCwoaWh8rg5&#10;OQUna0eTl+Lw/uGy/ePD2+fza2F+lBr0u8UTiEhdvIb/24VWMIa/K+kG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fdF8YAAADaAAAADwAAAAAAAAAAAAAAAACYAgAAZHJz&#10;L2Rvd25yZXYueG1sUEsFBgAAAAAEAAQA9QAAAIsDAAAAAA==&#10;" adj=",4203,18207,8738" strokecolor="#9bbb59" strokeweight="5pt">
                  <v:stroke linestyle="thickThin"/>
                  <v:shadow color="#868686"/>
                  <v:textbox>
                    <w:txbxContent>
                      <w:p w:rsidR="00A1046C" w:rsidRPr="00B642A5" w:rsidRDefault="00A1046C" w:rsidP="00CD4532">
                        <w:pPr>
                          <w:jc w:val="center"/>
                          <w:rPr>
                            <w:sz w:val="20"/>
                            <w:lang w:val="en-GB"/>
                          </w:rPr>
                        </w:pPr>
                        <w:r w:rsidRPr="00B642A5">
                          <w:rPr>
                            <w:sz w:val="20"/>
                            <w:lang w:val="en-GB"/>
                          </w:rPr>
                          <w:t>Manila itinerary (Courtesy visit at ILO-CO; KII)</w:t>
                        </w:r>
                      </w:p>
                    </w:txbxContent>
                  </v:textbox>
                </v:shape>
                <v:shape id="Down Arrow Callout 7" o:spid="_x0000_s1029" type="#_x0000_t80" style="position:absolute;left:1397;top:2253;width:1574;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j78A&#10;AADaAAAADwAAAGRycy9kb3ducmV2LnhtbERPy4rCMBTdC/MP4Q64s+kIFacaS0cQuhrxsRh3l+ba&#10;Fpub0qTa+XuzEFweznudjaYVd+pdY1nBVxSDIC6tbrhScD7tZksQziNrbC2Tgn9ykG0+JmtMtX3w&#10;ge5HX4kQwi5FBbX3XSqlK2sy6CLbEQfuanuDPsC+krrHRwg3rZzH8UIabDg01NjRtqbydhyMgr07&#10;/ObmL4mLIWlz/Enst78USk0/x3wFwtPo3+KXu9AKwtZwJdw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f6PvwAAANoAAAAPAAAAAAAAAAAAAAAAAJgCAABkcnMvZG93bnJl&#10;di54bWxQSwUGAAAAAAQABAD1AAAAhAMAAAAA&#10;" adj=",3188,17756,8640" strokecolor="#9bbb59" strokeweight="5pt">
                  <v:stroke linestyle="thickThin"/>
                  <v:shadow color="#868686"/>
                  <v:textbox>
                    <w:txbxContent>
                      <w:p w:rsidR="00A1046C" w:rsidRPr="005065B4" w:rsidRDefault="00A1046C" w:rsidP="00CD4532">
                        <w:pPr>
                          <w:jc w:val="center"/>
                          <w:rPr>
                            <w:lang w:val="en-GB"/>
                          </w:rPr>
                        </w:pPr>
                        <w:r>
                          <w:rPr>
                            <w:lang w:val="en-GB"/>
                          </w:rPr>
                          <w:t>Inception report -Action Plan submitted</w:t>
                        </w:r>
                      </w:p>
                    </w:txbxContent>
                  </v:textbox>
                </v:shape>
                <v:shape id="AutoShape 6" o:spid="_x0000_s1030" type="#_x0000_t80" style="position:absolute;left:6288;top:2243;width:132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s/sUA&#10;AADaAAAADwAAAGRycy9kb3ducmV2LnhtbESPQWsCMRSE74X+h/AEbzWrotitUYqtsj20ULXQ42Pz&#10;utk2eVk2Udf+eiMUehxm5htmvuycFUdqQ+1ZwXCQgSAuva65UrDfre9mIEJE1mg9k4IzBVgubm/m&#10;mGt/4nc6bmMlEoRDjgpMjE0uZSgNOQwD3xAn78u3DmOSbSV1i6cEd1aOsmwqHdacFgw2tDJU/mwP&#10;TsHB2unsufh+fXPZx2T88vm0KcyvUv1e9/gAIlIX/8N/7UIruIfrlXQ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Oz+xQAAANoAAAAPAAAAAAAAAAAAAAAAAJgCAABkcnMv&#10;ZG93bnJldi54bWxQSwUGAAAAAAQABAD1AAAAigMAAAAA&#10;" adj=",4203,18207,8738" strokecolor="#9bbb59" strokeweight="5pt">
                  <v:stroke linestyle="thickThin"/>
                  <v:shadow color="#868686"/>
                  <v:textbox>
                    <w:txbxContent>
                      <w:p w:rsidR="00A1046C" w:rsidRPr="005065B4" w:rsidRDefault="00A1046C" w:rsidP="00CD4532">
                        <w:pPr>
                          <w:jc w:val="center"/>
                          <w:rPr>
                            <w:lang w:val="en-GB"/>
                          </w:rPr>
                        </w:pPr>
                        <w:r>
                          <w:rPr>
                            <w:lang w:val="en-GB"/>
                          </w:rPr>
                          <w:t>Final debriefing in Manila</w:t>
                        </w:r>
                      </w:p>
                    </w:txbxContent>
                  </v:textbox>
                </v:shape>
                <v:shape id="AutoShape 7" o:spid="_x0000_s1031" type="#_x0000_t80" style="position:absolute;left:7796;top:2234;width:1484;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E/8YA&#10;AADbAAAADwAAAGRycy9kb3ducmV2LnhtbESPQUsDMRCF74L/IYzQm83WYilr01K0lfWgYFXwOGzG&#10;zWoyWTZpu/bXdw6Ctxnem/e+WayG4NWB+tRGNjAZF6CI62hbbgy8v22v56BSRrboI5OBX0qwWl5e&#10;LLC08civdNjlRkkIpxINuJy7UutUOwqYxrEjFu0r9gGzrH2jbY9HCQ9e3xTFTAdsWRocdnTvqP7Z&#10;7YOBvfez+ab6fn4Jxcft9Onz4bFyJ2NGV8P6DlSmIf+b/64rK/hCL7/IAH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E/8YAAADbAAAADwAAAAAAAAAAAAAAAACYAgAAZHJz&#10;L2Rvd25yZXYueG1sUEsFBgAAAAAEAAQA9QAAAIsDAAAAAA==&#10;" adj=",4203,18207,8738" strokecolor="#9bbb59" strokeweight="5pt">
                  <v:stroke linestyle="thickThin"/>
                  <v:shadow color="#868686"/>
                  <v:textbox>
                    <w:txbxContent>
                      <w:p w:rsidR="00A1046C" w:rsidRPr="005065B4" w:rsidRDefault="00A1046C" w:rsidP="00CD4532">
                        <w:pPr>
                          <w:jc w:val="center"/>
                          <w:rPr>
                            <w:lang w:val="en-GB"/>
                          </w:rPr>
                        </w:pPr>
                        <w:r>
                          <w:rPr>
                            <w:lang w:val="en-GB"/>
                          </w:rPr>
                          <w:t xml:space="preserve">Submission of Draft report </w:t>
                        </w:r>
                      </w:p>
                    </w:txbxContent>
                  </v:textbox>
                </v:shape>
                <v:shape id="Down Arrow Callout 9" o:spid="_x0000_s1032" type="#_x0000_t80" style="position:absolute;left:4843;top:2241;width:1239;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hZMMA&#10;AADbAAAADwAAAGRycy9kb3ducmV2LnhtbERPS2sCMRC+F/ofwgjeataWiqxGkT5ke6jgCzwOm3Gz&#10;Npksm6jb/vqmUPA2H99zpvPOWXGhNtSeFQwHGQji0uuaKwW77fvDGESIyBqtZ1LwTQHms/u7Keba&#10;X3lNl02sRArhkKMCE2OTSxlKQw7DwDfEiTv61mFMsK2kbvGawp2Vj1k2kg5rTg0GG3oxVH5tzk7B&#10;2drR+K04fa5ctn9++ji8Lgvzo1S/1y0mICJ18Sb+dxc6zR/C3y/p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phZMMAAADbAAAADwAAAAAAAAAAAAAAAACYAgAAZHJzL2Rv&#10;d25yZXYueG1sUEsFBgAAAAAEAAQA9QAAAIgDAAAAAA==&#10;" adj=",4203,18207,8738" strokecolor="#9bbb59" strokeweight="5pt">
                  <v:stroke linestyle="thickThin"/>
                  <v:shadow color="#868686"/>
                  <v:textbox>
                    <w:txbxContent>
                      <w:p w:rsidR="00A1046C" w:rsidRPr="00B642A5" w:rsidRDefault="00A1046C" w:rsidP="00CD4532">
                        <w:pPr>
                          <w:jc w:val="center"/>
                          <w:rPr>
                            <w:sz w:val="20"/>
                            <w:lang w:val="en-GB"/>
                          </w:rPr>
                        </w:pPr>
                        <w:r>
                          <w:rPr>
                            <w:sz w:val="20"/>
                            <w:lang w:val="en-GB"/>
                          </w:rPr>
                          <w:t>Field Itinerary</w:t>
                        </w:r>
                      </w:p>
                    </w:txbxContent>
                  </v:textbox>
                </v:shape>
                <v:shape id="AutoShape 10" o:spid="_x0000_s1033" type="#_x0000_t80" style="position:absolute;left:9464;top:2243;width:1484;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E8QA&#10;AADbAAAADwAAAGRycy9kb3ducmV2LnhtbERPS2sCMRC+F/wPYYTealalIqtRxEdZDy3UtuBx2Ew3&#10;W5PJsom69dc3hUJv8/E9Z77snBUXakPtWcFwkIEgLr2uuVLw/rZ7mIIIEVmj9UwKvinActG7m2Ou&#10;/ZVf6XKIlUghHHJUYGJscilDachhGPiGOHGfvnUYE2wrqVu8pnBn5SjLJtJhzanBYENrQ+XpcHYK&#10;ztZOptvi6/nFZR+P4/1x81SYm1L3/W41AxGpi//iP3eh0/wR/P6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4/xPEAAAA2wAAAA8AAAAAAAAAAAAAAAAAmAIAAGRycy9k&#10;b3ducmV2LnhtbFBLBQYAAAAABAAEAPUAAACJAwAAAAA=&#10;" adj=",4203,18207,8738" strokecolor="#9bbb59" strokeweight="5pt">
                  <v:stroke linestyle="thickThin"/>
                  <v:shadow color="#868686"/>
                  <v:textbox>
                    <w:txbxContent>
                      <w:p w:rsidR="00A1046C" w:rsidRPr="005065B4" w:rsidRDefault="00A1046C" w:rsidP="00CD4532">
                        <w:pPr>
                          <w:jc w:val="center"/>
                          <w:rPr>
                            <w:lang w:val="en-GB"/>
                          </w:rPr>
                        </w:pPr>
                        <w:r>
                          <w:rPr>
                            <w:lang w:val="en-GB"/>
                          </w:rPr>
                          <w:t>Submission of Final Report</w:t>
                        </w:r>
                      </w:p>
                    </w:txbxContent>
                  </v:textbox>
                </v:shape>
              </v:group>
            </w:pict>
          </mc:Fallback>
        </mc:AlternateContent>
      </w:r>
    </w:p>
    <w:p w:rsidR="00CD4532" w:rsidRPr="0094251B" w:rsidRDefault="00CD4532" w:rsidP="00CD4532">
      <w:pPr>
        <w:spacing w:line="23" w:lineRule="atLeast"/>
        <w:jc w:val="center"/>
        <w:rPr>
          <w:rFonts w:ascii="Calisto MT" w:hAnsi="Calisto MT"/>
          <w:b/>
          <w:sz w:val="20"/>
          <w:szCs w:val="20"/>
        </w:rPr>
      </w:pPr>
    </w:p>
    <w:p w:rsidR="00CD4532" w:rsidRPr="0094251B" w:rsidRDefault="00CD4532" w:rsidP="00CD4532">
      <w:pPr>
        <w:spacing w:line="23" w:lineRule="atLeast"/>
        <w:jc w:val="center"/>
        <w:rPr>
          <w:rFonts w:ascii="Calisto MT" w:hAnsi="Calisto MT"/>
          <w:b/>
          <w:sz w:val="20"/>
          <w:szCs w:val="20"/>
        </w:rPr>
      </w:pPr>
    </w:p>
    <w:p w:rsidR="00CD4532" w:rsidRPr="0094251B" w:rsidRDefault="00CD4532" w:rsidP="00CD4532">
      <w:pPr>
        <w:spacing w:line="23" w:lineRule="atLeast"/>
        <w:jc w:val="center"/>
        <w:rPr>
          <w:rFonts w:ascii="Calisto MT" w:hAnsi="Calisto MT"/>
          <w:b/>
          <w:sz w:val="20"/>
          <w:szCs w:val="20"/>
        </w:rPr>
      </w:pPr>
    </w:p>
    <w:p w:rsidR="00CD4532" w:rsidRPr="0094251B" w:rsidRDefault="00CD4532" w:rsidP="00CD4532">
      <w:pPr>
        <w:spacing w:line="23" w:lineRule="atLeast"/>
        <w:jc w:val="center"/>
        <w:rPr>
          <w:rFonts w:ascii="Calisto MT" w:hAnsi="Calisto MT"/>
          <w:b/>
          <w:sz w:val="20"/>
          <w:szCs w:val="20"/>
        </w:rPr>
      </w:pPr>
    </w:p>
    <w:p w:rsidR="00CD4532" w:rsidRPr="0094251B" w:rsidRDefault="00CD4532" w:rsidP="00CD4532">
      <w:pPr>
        <w:spacing w:line="23" w:lineRule="atLeast"/>
        <w:jc w:val="center"/>
        <w:rPr>
          <w:rFonts w:ascii="Calisto MT" w:hAnsi="Calisto MT"/>
          <w:b/>
          <w:sz w:val="20"/>
          <w:szCs w:val="20"/>
        </w:rPr>
      </w:pPr>
    </w:p>
    <w:p w:rsidR="00CD4532" w:rsidRPr="0094251B" w:rsidRDefault="00CD4532" w:rsidP="00CD4532">
      <w:pPr>
        <w:spacing w:line="23" w:lineRule="atLeast"/>
        <w:jc w:val="center"/>
        <w:rPr>
          <w:rFonts w:ascii="Calisto MT" w:hAnsi="Calisto MT"/>
          <w:b/>
          <w:sz w:val="20"/>
          <w:szCs w:val="20"/>
        </w:rPr>
      </w:pPr>
    </w:p>
    <w:p w:rsidR="00CD4532" w:rsidRPr="0094251B" w:rsidRDefault="00CD4532" w:rsidP="00CD4532">
      <w:pPr>
        <w:spacing w:line="23" w:lineRule="atLeast"/>
        <w:jc w:val="center"/>
        <w:rPr>
          <w:rFonts w:ascii="Calisto MT" w:hAnsi="Calisto MT"/>
          <w:b/>
          <w:sz w:val="20"/>
          <w:szCs w:val="20"/>
        </w:rPr>
      </w:pPr>
    </w:p>
    <w:p w:rsidR="00CD4532" w:rsidRPr="0094251B" w:rsidRDefault="00CD4532" w:rsidP="00CD4532">
      <w:pPr>
        <w:spacing w:line="23" w:lineRule="atLeast"/>
        <w:jc w:val="center"/>
        <w:rPr>
          <w:rFonts w:ascii="Calisto MT" w:hAnsi="Calisto MT"/>
          <w:b/>
          <w:sz w:val="20"/>
          <w:szCs w:val="20"/>
        </w:rPr>
      </w:pPr>
    </w:p>
    <w:p w:rsidR="00CD4532" w:rsidRPr="0094251B" w:rsidRDefault="00CD4532" w:rsidP="00CD4532">
      <w:pPr>
        <w:pStyle w:val="Heading1"/>
        <w:rPr>
          <w:rFonts w:ascii="Calisto MT" w:hAnsi="Calisto MT"/>
          <w:b w:val="0"/>
          <w:sz w:val="20"/>
          <w:szCs w:val="24"/>
        </w:rPr>
      </w:pPr>
      <w:bookmarkStart w:id="61" w:name="_Toc420321949"/>
      <w:r w:rsidRPr="0094251B">
        <w:rPr>
          <w:rFonts w:ascii="Calisto MT" w:hAnsi="Calisto MT"/>
          <w:b w:val="0"/>
          <w:sz w:val="20"/>
          <w:szCs w:val="24"/>
        </w:rPr>
        <w:t>5. Deliverables of the Evaluation Team</w:t>
      </w:r>
      <w:bookmarkEnd w:id="61"/>
    </w:p>
    <w:p w:rsidR="00CD4532" w:rsidRPr="0094251B" w:rsidRDefault="00CD4532" w:rsidP="00CD4532">
      <w:pPr>
        <w:spacing w:line="360" w:lineRule="auto"/>
        <w:jc w:val="both"/>
        <w:rPr>
          <w:rFonts w:ascii="Calisto MT" w:eastAsia="Batang" w:hAnsi="Calisto MT"/>
          <w:bCs/>
          <w:sz w:val="20"/>
          <w:szCs w:val="20"/>
          <w:lang w:val="en-US" w:eastAsia="ko-KR"/>
        </w:rPr>
      </w:pPr>
      <w:r w:rsidRPr="0094251B">
        <w:rPr>
          <w:rFonts w:ascii="Calisto MT" w:eastAsia="Batang" w:hAnsi="Calisto MT"/>
          <w:bCs/>
          <w:sz w:val="20"/>
          <w:szCs w:val="20"/>
          <w:lang w:val="en-US" w:eastAsia="ko-KR"/>
        </w:rPr>
        <w:t>5.1 As provided under Section 6 of the Terms of Reference, the evaluation team is tasked to deliver the following:</w:t>
      </w:r>
    </w:p>
    <w:p w:rsidR="00CD4532" w:rsidRPr="0094251B" w:rsidRDefault="00CD4532" w:rsidP="00CD4532">
      <w:pPr>
        <w:spacing w:after="0" w:line="240" w:lineRule="auto"/>
        <w:ind w:left="360"/>
        <w:jc w:val="both"/>
        <w:rPr>
          <w:rFonts w:ascii="Calisto MT" w:hAnsi="Calisto MT"/>
          <w:sz w:val="20"/>
          <w:szCs w:val="20"/>
        </w:rPr>
      </w:pPr>
      <w:r w:rsidRPr="0094251B">
        <w:rPr>
          <w:rFonts w:ascii="Calisto MT" w:hAnsi="Calisto MT" w:cs="Tahoma"/>
          <w:sz w:val="20"/>
          <w:szCs w:val="20"/>
        </w:rPr>
        <w:t xml:space="preserve">5.1.1 A short inception report, including the work plan and details on methods, data sources, interviews, participatory methodologies, draft mission schedule and draft report format. This report should also provide a review of the available documents. It should </w:t>
      </w:r>
      <w:r w:rsidRPr="0094251B">
        <w:rPr>
          <w:rFonts w:ascii="Calisto MT" w:hAnsi="Calisto MT"/>
          <w:sz w:val="20"/>
          <w:szCs w:val="20"/>
        </w:rPr>
        <w:t>set out the evaluation instruments (which include the key questions, participatory workshop and data gathering/and analysis methods) and any changes proposed to the methodology or any other issues of importance.</w:t>
      </w:r>
    </w:p>
    <w:p w:rsidR="00CD4532" w:rsidRPr="0094251B" w:rsidRDefault="00CD4532" w:rsidP="00CD4532">
      <w:pPr>
        <w:spacing w:after="0" w:line="240" w:lineRule="auto"/>
        <w:ind w:left="360"/>
        <w:jc w:val="both"/>
        <w:rPr>
          <w:rFonts w:ascii="Calisto MT" w:hAnsi="Calisto MT"/>
          <w:sz w:val="20"/>
          <w:szCs w:val="20"/>
        </w:rPr>
      </w:pPr>
    </w:p>
    <w:p w:rsidR="00CD4532" w:rsidRPr="0094251B" w:rsidRDefault="00CD4532" w:rsidP="00CD4532">
      <w:pPr>
        <w:spacing w:after="0" w:line="240" w:lineRule="auto"/>
        <w:ind w:left="360"/>
        <w:jc w:val="both"/>
        <w:rPr>
          <w:rFonts w:ascii="Calisto MT" w:hAnsi="Calisto MT" w:cs="Tahoma"/>
          <w:sz w:val="20"/>
          <w:szCs w:val="20"/>
        </w:rPr>
      </w:pPr>
      <w:r w:rsidRPr="0094251B">
        <w:rPr>
          <w:rFonts w:ascii="Calisto MT" w:hAnsi="Calisto MT"/>
          <w:sz w:val="20"/>
          <w:szCs w:val="20"/>
        </w:rPr>
        <w:t xml:space="preserve">5.1.2 </w:t>
      </w:r>
      <w:r w:rsidRPr="0094251B">
        <w:rPr>
          <w:rFonts w:ascii="Calisto MT" w:hAnsi="Calisto MT" w:cs="Tahoma"/>
          <w:sz w:val="20"/>
          <w:szCs w:val="20"/>
        </w:rPr>
        <w:t xml:space="preserve">A power-point presentation on the preliminary findings of the evaluation mission at a </w:t>
      </w:r>
      <w:r w:rsidRPr="0094251B">
        <w:rPr>
          <w:rFonts w:ascii="Calisto MT" w:hAnsi="Calisto MT"/>
          <w:bCs/>
          <w:sz w:val="20"/>
          <w:szCs w:val="20"/>
        </w:rPr>
        <w:t xml:space="preserve">stakeholders’ meeting to be held at the end of the evaluation mission, for the purpose of providing the </w:t>
      </w:r>
      <w:r w:rsidRPr="0094251B">
        <w:rPr>
          <w:rFonts w:ascii="Calisto MT" w:hAnsi="Calisto MT"/>
          <w:sz w:val="20"/>
          <w:szCs w:val="20"/>
        </w:rPr>
        <w:t xml:space="preserve">project’s stakeholders a chance to jointly assess the adequacy of the findings and emerging recommendations as well as recommend areas for further considerations by the evaluators. </w:t>
      </w:r>
    </w:p>
    <w:p w:rsidR="00CD4532" w:rsidRPr="0094251B" w:rsidRDefault="00CD4532" w:rsidP="00CD4532">
      <w:pPr>
        <w:spacing w:after="0" w:line="240" w:lineRule="auto"/>
        <w:ind w:left="360"/>
        <w:jc w:val="both"/>
        <w:rPr>
          <w:rFonts w:ascii="Calisto MT" w:hAnsi="Calisto MT" w:cs="Tahoma"/>
          <w:sz w:val="20"/>
          <w:szCs w:val="20"/>
        </w:rPr>
      </w:pPr>
    </w:p>
    <w:p w:rsidR="00CD4532" w:rsidRPr="0094251B" w:rsidRDefault="00CD4532" w:rsidP="00CD4532">
      <w:pPr>
        <w:spacing w:after="0" w:line="240" w:lineRule="auto"/>
        <w:ind w:left="360"/>
        <w:jc w:val="both"/>
        <w:rPr>
          <w:rFonts w:ascii="Calisto MT" w:hAnsi="Calisto MT"/>
          <w:sz w:val="20"/>
          <w:szCs w:val="20"/>
        </w:rPr>
      </w:pPr>
      <w:r w:rsidRPr="0094251B">
        <w:rPr>
          <w:rFonts w:ascii="Calisto MT" w:hAnsi="Calisto MT" w:cs="Tahoma"/>
          <w:sz w:val="20"/>
          <w:szCs w:val="20"/>
        </w:rPr>
        <w:t>5.1.3 A draft evaluation report</w:t>
      </w:r>
      <w:r w:rsidRPr="0094251B">
        <w:rPr>
          <w:rFonts w:ascii="Calisto MT" w:hAnsi="Calisto MT"/>
          <w:sz w:val="20"/>
          <w:szCs w:val="20"/>
        </w:rPr>
        <w:t xml:space="preserve"> of no longer than 30 pages, excluding </w:t>
      </w:r>
      <w:r w:rsidR="00562BCE" w:rsidRPr="0094251B">
        <w:rPr>
          <w:rFonts w:ascii="Calisto MT" w:hAnsi="Calisto MT"/>
          <w:sz w:val="20"/>
          <w:szCs w:val="20"/>
        </w:rPr>
        <w:t>annexes.</w:t>
      </w:r>
      <w:r w:rsidR="00562BCE">
        <w:rPr>
          <w:rFonts w:ascii="Calisto MT" w:hAnsi="Calisto MT"/>
          <w:sz w:val="20"/>
          <w:szCs w:val="20"/>
        </w:rPr>
        <w:t xml:space="preserve"> </w:t>
      </w:r>
      <w:r w:rsidR="00562BCE" w:rsidRPr="0094251B">
        <w:rPr>
          <w:rFonts w:ascii="Calisto MT" w:hAnsi="Calisto MT"/>
          <w:sz w:val="20"/>
          <w:szCs w:val="20"/>
        </w:rPr>
        <w:t>It</w:t>
      </w:r>
      <w:r w:rsidRPr="0094251B">
        <w:rPr>
          <w:rFonts w:ascii="Calisto MT" w:hAnsi="Calisto MT"/>
          <w:sz w:val="20"/>
          <w:szCs w:val="20"/>
        </w:rPr>
        <w:t xml:space="preserve"> will contain an executive summary, a section with project achievements to date, findings and recommendations for short and medium term action. The report should be set-up in line with the ILO's ‘Quality Checklists 4 and 5' for Evaluation Reports which will be provided to the evaluator.</w:t>
      </w:r>
    </w:p>
    <w:p w:rsidR="00CD4532" w:rsidRPr="0094251B" w:rsidRDefault="00CD4532" w:rsidP="00CD4532">
      <w:pPr>
        <w:spacing w:after="0" w:line="240" w:lineRule="auto"/>
        <w:ind w:left="360"/>
        <w:jc w:val="both"/>
        <w:rPr>
          <w:rFonts w:ascii="Calisto MT" w:hAnsi="Calisto MT"/>
          <w:sz w:val="20"/>
          <w:szCs w:val="20"/>
        </w:rPr>
      </w:pPr>
    </w:p>
    <w:p w:rsidR="00CD4532" w:rsidRPr="0094251B" w:rsidRDefault="00CD4532" w:rsidP="00CD4532">
      <w:pPr>
        <w:spacing w:after="0" w:line="240" w:lineRule="auto"/>
        <w:ind w:left="360"/>
        <w:jc w:val="both"/>
        <w:rPr>
          <w:rFonts w:ascii="Calisto MT" w:hAnsi="Calisto MT"/>
          <w:sz w:val="20"/>
          <w:szCs w:val="20"/>
        </w:rPr>
      </w:pPr>
    </w:p>
    <w:p w:rsidR="00CD4532" w:rsidRPr="0094251B" w:rsidRDefault="00CD4532" w:rsidP="00CD4532">
      <w:pPr>
        <w:spacing w:after="0" w:line="240" w:lineRule="auto"/>
        <w:ind w:left="360"/>
        <w:jc w:val="both"/>
        <w:rPr>
          <w:rFonts w:ascii="Calisto MT" w:hAnsi="Calisto MT" w:cs="Tahoma"/>
        </w:rPr>
      </w:pPr>
      <w:r w:rsidRPr="0094251B">
        <w:rPr>
          <w:rFonts w:ascii="Calisto MT" w:hAnsi="Calisto MT"/>
          <w:sz w:val="20"/>
          <w:szCs w:val="20"/>
        </w:rPr>
        <w:t xml:space="preserve">5.1.4 </w:t>
      </w:r>
      <w:r w:rsidRPr="0094251B">
        <w:rPr>
          <w:rFonts w:ascii="Calisto MT" w:hAnsi="Calisto MT" w:cs="Tahoma"/>
          <w:sz w:val="20"/>
          <w:szCs w:val="20"/>
        </w:rPr>
        <w:t>A final evaluation report, which integrates comments from ILO and project stakeholders. The evaluation summary according to ILO template will also be drafted by the evaluator together with the finalised evaluation report.</w:t>
      </w:r>
    </w:p>
    <w:p w:rsidR="00CD4532" w:rsidRPr="0094251B" w:rsidRDefault="00CD4532" w:rsidP="00CD4532">
      <w:pPr>
        <w:spacing w:after="0" w:line="240" w:lineRule="auto"/>
        <w:ind w:left="360"/>
        <w:jc w:val="both"/>
        <w:rPr>
          <w:rFonts w:ascii="Calisto MT" w:hAnsi="Calisto MT" w:cs="Tahoma"/>
        </w:rPr>
      </w:pPr>
    </w:p>
    <w:p w:rsidR="00CD4532" w:rsidRPr="0094251B" w:rsidRDefault="00CD4532" w:rsidP="00CD4532">
      <w:pPr>
        <w:spacing w:after="0" w:line="240" w:lineRule="auto"/>
        <w:ind w:left="360"/>
        <w:jc w:val="both"/>
        <w:rPr>
          <w:rFonts w:ascii="Calisto MT" w:hAnsi="Calisto MT" w:cs="Tahoma"/>
          <w:sz w:val="20"/>
          <w:szCs w:val="20"/>
        </w:rPr>
      </w:pPr>
      <w:r w:rsidRPr="0094251B">
        <w:rPr>
          <w:rFonts w:ascii="Calisto MT" w:hAnsi="Calisto MT" w:cs="Tahoma"/>
          <w:sz w:val="20"/>
          <w:szCs w:val="20"/>
        </w:rPr>
        <w:t>The evaluation report shall include the following:</w:t>
      </w:r>
    </w:p>
    <w:p w:rsidR="00CD4532" w:rsidRPr="0094251B" w:rsidRDefault="00CD4532" w:rsidP="00CD4532">
      <w:pPr>
        <w:spacing w:after="0" w:line="240" w:lineRule="auto"/>
        <w:ind w:left="360"/>
        <w:jc w:val="both"/>
        <w:rPr>
          <w:rFonts w:ascii="Calisto MT" w:hAnsi="Calisto MT" w:cs="Tahoma"/>
          <w:sz w:val="20"/>
          <w:szCs w:val="20"/>
        </w:rPr>
      </w:pP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Title page (</w:t>
      </w:r>
      <w:r w:rsidRPr="0094251B">
        <w:rPr>
          <w:rFonts w:ascii="Calisto MT" w:hAnsi="Calisto MT" w:cs="Arial"/>
          <w:b/>
          <w:bCs/>
          <w:sz w:val="20"/>
          <w:szCs w:val="20"/>
          <w:lang w:eastAsia="en-GB"/>
        </w:rPr>
        <w:t>standard ILO template)</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Table of contents</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Executive summary (</w:t>
      </w:r>
      <w:r w:rsidRPr="0094251B">
        <w:rPr>
          <w:rFonts w:ascii="Calisto MT" w:hAnsi="Calisto MT" w:cs="Arial"/>
          <w:b/>
          <w:bCs/>
          <w:sz w:val="20"/>
          <w:szCs w:val="20"/>
          <w:lang w:eastAsia="en-GB"/>
        </w:rPr>
        <w:t>standard ILO template</w:t>
      </w:r>
      <w:r w:rsidRPr="0094251B">
        <w:rPr>
          <w:rFonts w:ascii="Calisto MT" w:hAnsi="Calisto MT" w:cs="Arial"/>
          <w:sz w:val="20"/>
          <w:szCs w:val="20"/>
          <w:lang w:eastAsia="en-GB"/>
        </w:rPr>
        <w:t>)</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 xml:space="preserve">Acronyms </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Background and project description</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Purpose of evaluation</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Evaluation methodology and evaluation questions</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 xml:space="preserve">Project status and findings by outcome and overall </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Conclusions and recommendations</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sz w:val="20"/>
          <w:szCs w:val="20"/>
          <w:lang w:eastAsia="en-GB"/>
        </w:rPr>
      </w:pPr>
      <w:r w:rsidRPr="0094251B">
        <w:rPr>
          <w:rFonts w:ascii="Calisto MT" w:hAnsi="Calisto MT" w:cs="Arial"/>
          <w:sz w:val="20"/>
          <w:szCs w:val="20"/>
          <w:lang w:eastAsia="en-GB"/>
        </w:rPr>
        <w:t>Lessons learnt and potential good practices (</w:t>
      </w:r>
      <w:r w:rsidRPr="0094251B">
        <w:rPr>
          <w:rFonts w:ascii="Calisto MT" w:hAnsi="Calisto MT" w:cs="Arial"/>
          <w:b/>
          <w:bCs/>
          <w:sz w:val="20"/>
          <w:szCs w:val="20"/>
          <w:lang w:eastAsia="en-GB"/>
        </w:rPr>
        <w:t>please provide also template annex as per ILO guidelines on Evaluation lessons learnt and good practices</w:t>
      </w:r>
      <w:r w:rsidRPr="0094251B">
        <w:rPr>
          <w:rFonts w:ascii="Calisto MT" w:hAnsi="Calisto MT" w:cs="Arial"/>
          <w:sz w:val="20"/>
          <w:szCs w:val="20"/>
          <w:lang w:eastAsia="en-GB"/>
        </w:rPr>
        <w:t>) and models of intervention</w:t>
      </w:r>
    </w:p>
    <w:p w:rsidR="00CD4532" w:rsidRPr="0094251B" w:rsidRDefault="00CD4532" w:rsidP="00CD4532">
      <w:pPr>
        <w:numPr>
          <w:ilvl w:val="0"/>
          <w:numId w:val="39"/>
        </w:numPr>
        <w:tabs>
          <w:tab w:val="clear" w:pos="720"/>
          <w:tab w:val="num" w:pos="900"/>
        </w:tabs>
        <w:spacing w:after="0" w:line="240" w:lineRule="auto"/>
        <w:ind w:left="900" w:hanging="270"/>
        <w:rPr>
          <w:rFonts w:ascii="Calisto MT" w:hAnsi="Calisto MT" w:cs="Arial"/>
          <w:lang w:eastAsia="en-GB"/>
        </w:rPr>
      </w:pPr>
      <w:r w:rsidRPr="0094251B">
        <w:rPr>
          <w:rFonts w:ascii="Calisto MT" w:hAnsi="Calisto MT" w:cs="Arial"/>
          <w:sz w:val="20"/>
          <w:szCs w:val="20"/>
          <w:lang w:eastAsia="en-GB"/>
        </w:rPr>
        <w:t>Annexes (list of interviews, overview of meetings, proceedings stakeholder meetings, other relevant information)</w:t>
      </w:r>
    </w:p>
    <w:p w:rsidR="00CD4532" w:rsidRPr="0094251B" w:rsidRDefault="00CD4532" w:rsidP="00CD4532">
      <w:pPr>
        <w:spacing w:line="360" w:lineRule="auto"/>
        <w:jc w:val="both"/>
        <w:rPr>
          <w:rFonts w:ascii="Calisto MT" w:hAnsi="Calisto MT"/>
          <w:sz w:val="20"/>
          <w:szCs w:val="20"/>
          <w:lang w:val="en-US" w:eastAsia="ko-KR"/>
        </w:rPr>
      </w:pPr>
    </w:p>
    <w:p w:rsidR="00CD4532" w:rsidRPr="0094251B" w:rsidRDefault="00CD4532" w:rsidP="00CD4532">
      <w:pPr>
        <w:spacing w:line="360" w:lineRule="auto"/>
        <w:jc w:val="both"/>
        <w:rPr>
          <w:rFonts w:ascii="Calisto MT" w:eastAsia="Batang" w:hAnsi="Calisto MT"/>
          <w:b/>
          <w:bCs/>
          <w:sz w:val="20"/>
          <w:szCs w:val="20"/>
          <w:lang w:val="en-US" w:eastAsia="ko-KR"/>
        </w:rPr>
      </w:pPr>
      <w:r w:rsidRPr="0094251B">
        <w:rPr>
          <w:rFonts w:ascii="Calisto MT" w:eastAsia="Batang" w:hAnsi="Calisto MT"/>
          <w:b/>
          <w:bCs/>
          <w:sz w:val="20"/>
          <w:szCs w:val="20"/>
          <w:lang w:val="en-US" w:eastAsia="ko-KR"/>
        </w:rPr>
        <w:t xml:space="preserve">6. Limitations, </w:t>
      </w:r>
      <w:r w:rsidR="00562BCE" w:rsidRPr="0094251B">
        <w:rPr>
          <w:rFonts w:ascii="Calisto MT" w:eastAsia="Batang" w:hAnsi="Calisto MT"/>
          <w:b/>
          <w:bCs/>
          <w:sz w:val="20"/>
          <w:szCs w:val="20"/>
          <w:lang w:val="en-US" w:eastAsia="ko-KR"/>
        </w:rPr>
        <w:t>etc.</w:t>
      </w:r>
    </w:p>
    <w:p w:rsidR="00CD4532" w:rsidRPr="0094251B" w:rsidRDefault="00CD4532" w:rsidP="00CD4532">
      <w:pPr>
        <w:spacing w:line="23" w:lineRule="atLeast"/>
        <w:jc w:val="both"/>
        <w:rPr>
          <w:rFonts w:ascii="Calisto MT" w:hAnsi="Calisto MT"/>
          <w:sz w:val="20"/>
          <w:szCs w:val="20"/>
          <w:lang w:val="en-US" w:eastAsia="ko-KR"/>
        </w:rPr>
      </w:pPr>
      <w:r w:rsidRPr="0094251B">
        <w:rPr>
          <w:rFonts w:ascii="Calisto MT" w:hAnsi="Calisto MT"/>
          <w:sz w:val="20"/>
          <w:szCs w:val="20"/>
          <w:lang w:val="en-US" w:eastAsia="ko-KR"/>
        </w:rPr>
        <w:lastRenderedPageBreak/>
        <w:t xml:space="preserve">6.1 The resource envelope for this evaluation and tight timescale infer that data collection will be restricted to </w:t>
      </w:r>
      <w:r w:rsidR="00562BCE" w:rsidRPr="0094251B">
        <w:rPr>
          <w:rFonts w:ascii="Calisto MT" w:hAnsi="Calisto MT"/>
          <w:sz w:val="20"/>
          <w:szCs w:val="20"/>
          <w:lang w:val="en-US" w:eastAsia="ko-KR"/>
        </w:rPr>
        <w:t>single</w:t>
      </w:r>
      <w:r w:rsidRPr="0094251B">
        <w:rPr>
          <w:rFonts w:ascii="Calisto MT" w:hAnsi="Calisto MT"/>
          <w:sz w:val="20"/>
          <w:szCs w:val="20"/>
          <w:lang w:val="en-US" w:eastAsia="ko-KR"/>
        </w:rPr>
        <w:t>-visit interviews. This implies that most of the information to be collected will be based on memory recall of the respondents and shall be triangulated (cross-validated) with the facts and evidences gathered through desk review and field visits.</w:t>
      </w:r>
    </w:p>
    <w:p w:rsidR="00CD4532" w:rsidRPr="0094251B" w:rsidRDefault="00CD4532" w:rsidP="00CD4532">
      <w:pPr>
        <w:spacing w:line="23" w:lineRule="atLeast"/>
        <w:jc w:val="both"/>
        <w:rPr>
          <w:rFonts w:ascii="Calisto MT" w:hAnsi="Calisto MT"/>
          <w:sz w:val="20"/>
          <w:szCs w:val="20"/>
          <w:lang w:val="en-US" w:eastAsia="ko-KR"/>
        </w:rPr>
      </w:pPr>
      <w:r w:rsidRPr="0094251B">
        <w:rPr>
          <w:rFonts w:ascii="Calisto MT" w:hAnsi="Calisto MT"/>
          <w:sz w:val="20"/>
          <w:szCs w:val="20"/>
          <w:lang w:val="en-US" w:eastAsia="ko-KR"/>
        </w:rPr>
        <w:t>6.2 The project terminates at the end of May, to date the final progress report has not yet been prepared hence less access to systematized information, a significant limitation given the tight timescale of the evaluation mission (25 days for the international consultant; 20 days for the national consultant).</w:t>
      </w:r>
    </w:p>
    <w:p w:rsidR="00CD4532" w:rsidRPr="0094251B" w:rsidRDefault="00CD4532" w:rsidP="00CD4532">
      <w:pPr>
        <w:spacing w:line="23" w:lineRule="atLeast"/>
        <w:jc w:val="both"/>
        <w:rPr>
          <w:rFonts w:ascii="Calisto MT" w:hAnsi="Calisto MT"/>
          <w:sz w:val="20"/>
          <w:szCs w:val="20"/>
          <w:lang w:val="en-US" w:eastAsia="ko-KR"/>
        </w:rPr>
      </w:pPr>
      <w:r w:rsidRPr="0094251B">
        <w:rPr>
          <w:rFonts w:ascii="Calisto MT" w:hAnsi="Calisto MT"/>
          <w:sz w:val="20"/>
          <w:szCs w:val="20"/>
          <w:lang w:val="en-US" w:eastAsia="ko-KR"/>
        </w:rPr>
        <w:t>6.3 The evaluability will depend on the accuracy of the monitoring information. This increases the need for triangulation across relevant/available sources and references.</w:t>
      </w: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Pr="0094251B" w:rsidRDefault="00CD4532" w:rsidP="00CD4532">
      <w:pPr>
        <w:spacing w:line="23" w:lineRule="atLeast"/>
        <w:jc w:val="both"/>
        <w:rPr>
          <w:rFonts w:ascii="Calisto MT" w:hAnsi="Calisto MT"/>
          <w:sz w:val="20"/>
          <w:szCs w:val="20"/>
          <w:lang w:val="en-US" w:eastAsia="ko-KR"/>
        </w:rPr>
      </w:pPr>
    </w:p>
    <w:p w:rsidR="00CD4532" w:rsidRDefault="00CD4532" w:rsidP="00CD4532">
      <w:pPr>
        <w:spacing w:line="23" w:lineRule="atLeast"/>
        <w:jc w:val="center"/>
        <w:rPr>
          <w:rFonts w:ascii="Calisto MT" w:hAnsi="Calisto MT"/>
          <w:b/>
          <w:sz w:val="32"/>
          <w:szCs w:val="20"/>
          <w:lang w:val="en-US" w:eastAsia="ko-KR"/>
        </w:rPr>
      </w:pPr>
    </w:p>
    <w:p w:rsidR="00CD4532" w:rsidRPr="0094251B" w:rsidRDefault="00CD4532" w:rsidP="00CD4532">
      <w:pPr>
        <w:pStyle w:val="Heading1"/>
        <w:jc w:val="center"/>
        <w:rPr>
          <w:rFonts w:ascii="Calisto MT" w:hAnsi="Calisto MT"/>
          <w:b w:val="0"/>
          <w:sz w:val="32"/>
          <w:szCs w:val="20"/>
          <w:lang w:val="en-US" w:eastAsia="ko-KR"/>
        </w:rPr>
      </w:pPr>
      <w:r w:rsidRPr="0094251B">
        <w:rPr>
          <w:rFonts w:ascii="Calisto MT" w:hAnsi="Calisto MT"/>
          <w:b w:val="0"/>
          <w:sz w:val="32"/>
          <w:szCs w:val="20"/>
          <w:lang w:val="en-US" w:eastAsia="ko-KR"/>
        </w:rPr>
        <w:t>ANNEXES</w:t>
      </w:r>
    </w:p>
    <w:p w:rsidR="00CD4532" w:rsidRPr="0094251B" w:rsidRDefault="00CD4532" w:rsidP="00CD4532">
      <w:pPr>
        <w:spacing w:line="23" w:lineRule="atLeast"/>
        <w:jc w:val="both"/>
        <w:rPr>
          <w:rFonts w:ascii="Calisto MT" w:hAnsi="Calisto MT"/>
          <w:b/>
          <w:sz w:val="20"/>
          <w:szCs w:val="20"/>
        </w:rPr>
      </w:pPr>
      <w:r w:rsidRPr="0094251B">
        <w:rPr>
          <w:rFonts w:ascii="Calisto MT" w:hAnsi="Calisto MT"/>
          <w:b/>
          <w:sz w:val="20"/>
          <w:szCs w:val="20"/>
        </w:rPr>
        <w:t>I. Terms of Reference</w:t>
      </w:r>
    </w:p>
    <w:p w:rsidR="00CD4532" w:rsidRPr="00DB461A" w:rsidRDefault="00DB461A" w:rsidP="00CD4532">
      <w:pPr>
        <w:pStyle w:val="NoSpacing"/>
        <w:rPr>
          <w:rFonts w:asciiTheme="majorHAnsi" w:hAnsiTheme="majorHAnsi"/>
          <w:sz w:val="20"/>
          <w:szCs w:val="20"/>
          <w:lang w:val="en-US" w:eastAsia="ko-KR"/>
        </w:rPr>
      </w:pPr>
      <w:r w:rsidRPr="00DB461A">
        <w:rPr>
          <w:rFonts w:asciiTheme="majorHAnsi" w:hAnsiTheme="majorHAnsi"/>
          <w:sz w:val="20"/>
          <w:szCs w:val="20"/>
          <w:lang w:val="en-US" w:eastAsia="ko-KR"/>
        </w:rPr>
        <w:t xml:space="preserve">As </w:t>
      </w:r>
      <w:r>
        <w:rPr>
          <w:rFonts w:asciiTheme="majorHAnsi" w:hAnsiTheme="majorHAnsi"/>
          <w:sz w:val="20"/>
          <w:szCs w:val="20"/>
          <w:lang w:val="en-US" w:eastAsia="ko-KR"/>
        </w:rPr>
        <w:t>per Annex 1# of the Final Evaluation R</w:t>
      </w:r>
      <w:r w:rsidRPr="00DB461A">
        <w:rPr>
          <w:rFonts w:asciiTheme="majorHAnsi" w:hAnsiTheme="majorHAnsi"/>
          <w:sz w:val="20"/>
          <w:szCs w:val="20"/>
          <w:lang w:val="en-US" w:eastAsia="ko-KR"/>
        </w:rPr>
        <w:t>eport</w:t>
      </w:r>
      <w:r>
        <w:rPr>
          <w:rFonts w:asciiTheme="majorHAnsi" w:hAnsiTheme="majorHAnsi"/>
          <w:sz w:val="20"/>
          <w:szCs w:val="20"/>
          <w:lang w:val="en-US" w:eastAsia="ko-KR"/>
        </w:rPr>
        <w:t>.</w:t>
      </w: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sectPr w:rsidR="00CD4532" w:rsidRPr="0094251B" w:rsidSect="002D3790">
          <w:footerReference w:type="default" r:id="rId12"/>
          <w:pgSz w:w="12240" w:h="15840"/>
          <w:pgMar w:top="1440" w:right="1440" w:bottom="1440" w:left="1440" w:header="720" w:footer="720" w:gutter="0"/>
          <w:pgNumType w:start="1"/>
          <w:cols w:space="720"/>
          <w:docGrid w:linePitch="360"/>
        </w:sectPr>
      </w:pPr>
    </w:p>
    <w:p w:rsidR="00CD4532" w:rsidRPr="0094251B" w:rsidRDefault="00CD4532" w:rsidP="00CD4532">
      <w:pPr>
        <w:pStyle w:val="NoSpacing"/>
        <w:rPr>
          <w:rFonts w:asciiTheme="majorHAnsi" w:hAnsiTheme="majorHAnsi"/>
          <w:b/>
          <w:sz w:val="28"/>
          <w:lang w:val="en-US" w:eastAsia="ko-KR"/>
        </w:rPr>
      </w:pPr>
      <w:r w:rsidRPr="0094251B">
        <w:rPr>
          <w:rFonts w:asciiTheme="majorHAnsi" w:hAnsiTheme="majorHAnsi"/>
          <w:b/>
          <w:sz w:val="28"/>
          <w:lang w:val="en-US" w:eastAsia="ko-KR"/>
        </w:rPr>
        <w:lastRenderedPageBreak/>
        <w:t>II. Data Collection Plan Worksheet</w:t>
      </w:r>
    </w:p>
    <w:tbl>
      <w:tblPr>
        <w:tblStyle w:val="MediumShading1-Accent1"/>
        <w:tblW w:w="13226" w:type="dxa"/>
        <w:tblLook w:val="04A0" w:firstRow="1" w:lastRow="0" w:firstColumn="1" w:lastColumn="0" w:noHBand="0" w:noVBand="1"/>
      </w:tblPr>
      <w:tblGrid>
        <w:gridCol w:w="1537"/>
        <w:gridCol w:w="1837"/>
        <w:gridCol w:w="2125"/>
        <w:gridCol w:w="1199"/>
        <w:gridCol w:w="1465"/>
        <w:gridCol w:w="2521"/>
        <w:gridCol w:w="1333"/>
        <w:gridCol w:w="1465"/>
      </w:tblGrid>
      <w:tr w:rsidR="00CD4532" w:rsidRPr="0094251B" w:rsidTr="00CD45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2" w:type="dxa"/>
            <w:tcBorders>
              <w:bottom w:val="double" w:sz="4" w:space="0" w:color="auto"/>
            </w:tcBorders>
          </w:tcPr>
          <w:p w:rsidR="00CD4532" w:rsidRPr="0094251B" w:rsidRDefault="00CD4532" w:rsidP="00CD4532">
            <w:pPr>
              <w:rPr>
                <w:color w:val="auto"/>
              </w:rPr>
            </w:pPr>
            <w:r w:rsidRPr="0094251B">
              <w:rPr>
                <w:color w:val="auto"/>
              </w:rPr>
              <w:t>Evaluation</w:t>
            </w:r>
          </w:p>
          <w:p w:rsidR="00CD4532" w:rsidRPr="0094251B" w:rsidRDefault="00CD4532" w:rsidP="00CD4532">
            <w:pPr>
              <w:rPr>
                <w:color w:val="auto"/>
              </w:rPr>
            </w:pPr>
            <w:r w:rsidRPr="0094251B">
              <w:rPr>
                <w:color w:val="auto"/>
              </w:rPr>
              <w:t>Questions</w:t>
            </w:r>
          </w:p>
        </w:tc>
        <w:tc>
          <w:tcPr>
            <w:tcW w:w="1837" w:type="dxa"/>
            <w:tcBorders>
              <w:bottom w:val="double" w:sz="4" w:space="0" w:color="auto"/>
            </w:tcBorders>
          </w:tcPr>
          <w:p w:rsidR="00CD4532" w:rsidRPr="0094251B" w:rsidRDefault="00CD4532" w:rsidP="00CD4532">
            <w:pPr>
              <w:pStyle w:val="ListBullet"/>
              <w:numPr>
                <w:ilvl w:val="0"/>
                <w:numId w:val="0"/>
              </w:numPr>
              <w:ind w:left="360"/>
              <w:cnfStyle w:val="100000000000" w:firstRow="1" w:lastRow="0" w:firstColumn="0" w:lastColumn="0" w:oddVBand="0" w:evenVBand="0" w:oddHBand="0" w:evenHBand="0" w:firstRowFirstColumn="0" w:firstRowLastColumn="0" w:lastRowFirstColumn="0" w:lastRowLastColumn="0"/>
              <w:rPr>
                <w:color w:val="auto"/>
                <w:sz w:val="18"/>
              </w:rPr>
            </w:pPr>
            <w:r w:rsidRPr="0094251B">
              <w:rPr>
                <w:color w:val="auto"/>
                <w:sz w:val="18"/>
              </w:rPr>
              <w:t>Indicator</w:t>
            </w:r>
          </w:p>
        </w:tc>
        <w:tc>
          <w:tcPr>
            <w:tcW w:w="1798" w:type="dxa"/>
            <w:tcBorders>
              <w:bottom w:val="double" w:sz="4" w:space="0" w:color="auto"/>
            </w:tcBorders>
          </w:tcPr>
          <w:p w:rsidR="00CD4532" w:rsidRPr="0094251B" w:rsidRDefault="00CD4532" w:rsidP="00CD4532">
            <w:pPr>
              <w:cnfStyle w:val="100000000000" w:firstRow="1" w:lastRow="0" w:firstColumn="0" w:lastColumn="0" w:oddVBand="0" w:evenVBand="0" w:oddHBand="0" w:evenHBand="0" w:firstRowFirstColumn="0" w:firstRowLastColumn="0" w:lastRowFirstColumn="0" w:lastRowLastColumn="0"/>
              <w:rPr>
                <w:color w:val="auto"/>
                <w:sz w:val="18"/>
              </w:rPr>
            </w:pPr>
            <w:r w:rsidRPr="0094251B">
              <w:rPr>
                <w:color w:val="auto"/>
                <w:sz w:val="18"/>
              </w:rPr>
              <w:t>Sources of Data?</w:t>
            </w:r>
          </w:p>
        </w:tc>
        <w:tc>
          <w:tcPr>
            <w:tcW w:w="1639" w:type="dxa"/>
            <w:tcBorders>
              <w:bottom w:val="double" w:sz="4" w:space="0" w:color="auto"/>
            </w:tcBorders>
          </w:tcPr>
          <w:p w:rsidR="00CD4532" w:rsidRPr="0094251B" w:rsidRDefault="00CD4532" w:rsidP="00CD4532">
            <w:pPr>
              <w:cnfStyle w:val="100000000000" w:firstRow="1" w:lastRow="0" w:firstColumn="0" w:lastColumn="0" w:oddVBand="0" w:evenVBand="0" w:oddHBand="0" w:evenHBand="0" w:firstRowFirstColumn="0" w:firstRowLastColumn="0" w:lastRowFirstColumn="0" w:lastRowLastColumn="0"/>
              <w:rPr>
                <w:color w:val="auto"/>
              </w:rPr>
            </w:pPr>
            <w:r w:rsidRPr="0094251B">
              <w:rPr>
                <w:color w:val="auto"/>
              </w:rPr>
              <w:t>Method?</w:t>
            </w:r>
          </w:p>
        </w:tc>
        <w:tc>
          <w:tcPr>
            <w:tcW w:w="1462" w:type="dxa"/>
            <w:tcBorders>
              <w:bottom w:val="double" w:sz="4" w:space="0" w:color="auto"/>
            </w:tcBorders>
          </w:tcPr>
          <w:p w:rsidR="00CD4532" w:rsidRPr="0094251B" w:rsidRDefault="00CD4532" w:rsidP="00CD4532">
            <w:pPr>
              <w:cnfStyle w:val="100000000000" w:firstRow="1" w:lastRow="0" w:firstColumn="0" w:lastColumn="0" w:oddVBand="0" w:evenVBand="0" w:oddHBand="0" w:evenHBand="0" w:firstRowFirstColumn="0" w:firstRowLastColumn="0" w:lastRowFirstColumn="0" w:lastRowLastColumn="0"/>
              <w:rPr>
                <w:color w:val="auto"/>
              </w:rPr>
            </w:pPr>
            <w:r w:rsidRPr="0094251B">
              <w:rPr>
                <w:color w:val="auto"/>
              </w:rPr>
              <w:t>Who Will Collect?</w:t>
            </w:r>
          </w:p>
        </w:tc>
        <w:tc>
          <w:tcPr>
            <w:tcW w:w="2182" w:type="dxa"/>
            <w:tcBorders>
              <w:bottom w:val="double" w:sz="4" w:space="0" w:color="auto"/>
            </w:tcBorders>
          </w:tcPr>
          <w:p w:rsidR="00CD4532" w:rsidRPr="0094251B" w:rsidRDefault="00CD4532" w:rsidP="00CD4532">
            <w:pPr>
              <w:cnfStyle w:val="100000000000" w:firstRow="1" w:lastRow="0" w:firstColumn="0" w:lastColumn="0" w:oddVBand="0" w:evenVBand="0" w:oddHBand="0" w:evenHBand="0" w:firstRowFirstColumn="0" w:firstRowLastColumn="0" w:lastRowFirstColumn="0" w:lastRowLastColumn="0"/>
              <w:rPr>
                <w:color w:val="auto"/>
              </w:rPr>
            </w:pPr>
            <w:r w:rsidRPr="0094251B">
              <w:rPr>
                <w:color w:val="auto"/>
              </w:rPr>
              <w:t>How Often?</w:t>
            </w:r>
          </w:p>
        </w:tc>
        <w:tc>
          <w:tcPr>
            <w:tcW w:w="1294" w:type="dxa"/>
            <w:tcBorders>
              <w:bottom w:val="double" w:sz="4" w:space="0" w:color="auto"/>
            </w:tcBorders>
          </w:tcPr>
          <w:p w:rsidR="00CD4532" w:rsidRPr="0094251B" w:rsidRDefault="00CD4532" w:rsidP="00CD4532">
            <w:pPr>
              <w:cnfStyle w:val="100000000000" w:firstRow="1" w:lastRow="0" w:firstColumn="0" w:lastColumn="0" w:oddVBand="0" w:evenVBand="0" w:oddHBand="0" w:evenHBand="0" w:firstRowFirstColumn="0" w:firstRowLastColumn="0" w:lastRowFirstColumn="0" w:lastRowLastColumn="0"/>
              <w:rPr>
                <w:color w:val="auto"/>
              </w:rPr>
            </w:pPr>
            <w:r w:rsidRPr="0094251B">
              <w:rPr>
                <w:color w:val="auto"/>
              </w:rPr>
              <w:t>Cost?</w:t>
            </w:r>
          </w:p>
        </w:tc>
        <w:tc>
          <w:tcPr>
            <w:tcW w:w="1462" w:type="dxa"/>
            <w:tcBorders>
              <w:bottom w:val="double" w:sz="4" w:space="0" w:color="auto"/>
            </w:tcBorders>
          </w:tcPr>
          <w:p w:rsidR="00CD4532" w:rsidRPr="0094251B" w:rsidRDefault="00CD4532" w:rsidP="00CD4532">
            <w:pPr>
              <w:cnfStyle w:val="100000000000" w:firstRow="1" w:lastRow="0" w:firstColumn="0" w:lastColumn="0" w:oddVBand="0" w:evenVBand="0" w:oddHBand="0" w:evenHBand="0" w:firstRowFirstColumn="0" w:firstRowLastColumn="0" w:lastRowFirstColumn="0" w:lastRowLastColumn="0"/>
              <w:rPr>
                <w:color w:val="auto"/>
              </w:rPr>
            </w:pPr>
            <w:r w:rsidRPr="0094251B">
              <w:rPr>
                <w:color w:val="auto"/>
              </w:rPr>
              <w:t>Who will analyze?</w:t>
            </w:r>
          </w:p>
        </w:tc>
      </w:tr>
      <w:tr w:rsidR="00CD4532" w:rsidRPr="0094251B" w:rsidTr="00CD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1 </w:t>
            </w:r>
            <w:r w:rsidRPr="0094251B">
              <w:rPr>
                <w:rFonts w:ascii="Calibri" w:hAnsi="Calibri" w:cstheme="minorHAnsi"/>
                <w:b w:val="0"/>
                <w:sz w:val="18"/>
                <w:szCs w:val="18"/>
              </w:rPr>
              <w:t xml:space="preserve">To what extent has the Project contributed to a) Philippine Humanitarian Action Plan, 2013-2014 (PHAP); b) Typhoon Haiyan Response; </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18"/>
              </w:rPr>
            </w:pPr>
            <w:r w:rsidRPr="0094251B">
              <w:rPr>
                <w:sz w:val="18"/>
              </w:rPr>
              <w:t>Level of alignment with PHAP, THR</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rPr>
                <w:sz w:val="18"/>
              </w:rPr>
            </w:pPr>
            <w:r w:rsidRPr="0094251B">
              <w:rPr>
                <w:sz w:val="18"/>
              </w:rPr>
              <w:t xml:space="preserve">PHAP, THR Plan, </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Desk review</w:t>
            </w:r>
          </w:p>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KII</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ILO and local implementing partners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r>
      <w:tr w:rsidR="00CD4532" w:rsidRPr="0094251B" w:rsidTr="00CD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2 </w:t>
            </w:r>
            <w:r w:rsidRPr="0094251B">
              <w:rPr>
                <w:rFonts w:ascii="Calibri" w:hAnsi="Calibri" w:cstheme="minorHAnsi"/>
                <w:b w:val="0"/>
                <w:sz w:val="18"/>
                <w:szCs w:val="18"/>
              </w:rPr>
              <w:t>Has the project addressed the needs of the ultimate beneficiaries and of direct recipients?</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18"/>
              </w:rPr>
            </w:pPr>
            <w:r w:rsidRPr="0094251B">
              <w:rPr>
                <w:sz w:val="18"/>
              </w:rPr>
              <w:t>Level of alignment with the key social protection areas</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rPr>
                <w:sz w:val="18"/>
              </w:rPr>
            </w:pPr>
            <w:r w:rsidRPr="0094251B">
              <w:rPr>
                <w:sz w:val="18"/>
              </w:rPr>
              <w:t>Social protection indicators</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010000" w:firstRow="0" w:lastRow="0" w:firstColumn="0" w:lastColumn="0" w:oddVBand="0" w:evenVBand="0" w:oddHBand="0" w:evenHBand="1" w:firstRowFirstColumn="0" w:firstRowLastColumn="0" w:lastRowFirstColumn="0" w:lastRowLastColumn="0"/>
            </w:pPr>
            <w:r w:rsidRPr="0094251B">
              <w:t xml:space="preserve">Desk review </w:t>
            </w:r>
          </w:p>
          <w:p w:rsidR="00CD4532" w:rsidRPr="0094251B" w:rsidRDefault="00CD4532" w:rsidP="00CD4532">
            <w:pPr>
              <w:pStyle w:val="ListParagraph"/>
              <w:ind w:left="58"/>
              <w:cnfStyle w:val="000000010000" w:firstRow="0" w:lastRow="0" w:firstColumn="0" w:lastColumn="0" w:oddVBand="0" w:evenVBand="0" w:oddHBand="0" w:evenHBand="1" w:firstRowFirstColumn="0" w:firstRowLastColumn="0" w:lastRowFirstColumn="0" w:lastRowLastColumn="0"/>
            </w:pPr>
            <w:r w:rsidRPr="0094251B">
              <w:t>KII; Field visit; FGD</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All sites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r>
      <w:tr w:rsidR="00CD4532" w:rsidRPr="0094251B" w:rsidTr="00CD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3 </w:t>
            </w:r>
            <w:r w:rsidRPr="0094251B">
              <w:rPr>
                <w:rFonts w:ascii="Calibri" w:hAnsi="Calibri" w:cstheme="minorHAnsi"/>
                <w:b w:val="0"/>
                <w:sz w:val="18"/>
                <w:szCs w:val="18"/>
              </w:rPr>
              <w:t>Was the project aligned with the strategic thrusts of the Local Government Units?</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18"/>
              </w:rPr>
            </w:pPr>
            <w:r w:rsidRPr="0094251B">
              <w:rPr>
                <w:sz w:val="18"/>
              </w:rPr>
              <w:t>Level of alignment with the Local Development Plans; NDRRMC Strategies</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rPr>
                <w:sz w:val="18"/>
              </w:rPr>
              <w:t xml:space="preserve">LDPs, DRRM </w:t>
            </w:r>
          </w:p>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rPr>
                <w:sz w:val="18"/>
              </w:rPr>
            </w:pPr>
            <w:r w:rsidRPr="0094251B">
              <w:rPr>
                <w:sz w:val="18"/>
              </w:rPr>
              <w:t>Plan (if available)</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Desk review</w:t>
            </w:r>
          </w:p>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KII</w:t>
            </w:r>
          </w:p>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ILO and local implementing partners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r>
      <w:tr w:rsidR="00CD4532" w:rsidRPr="0094251B" w:rsidTr="00CD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lastRenderedPageBreak/>
              <w:t xml:space="preserve">4 </w:t>
            </w:r>
            <w:r w:rsidRPr="0094251B">
              <w:rPr>
                <w:rFonts w:ascii="Calibri" w:hAnsi="Calibri" w:cstheme="minorHAnsi"/>
                <w:b w:val="0"/>
                <w:sz w:val="18"/>
                <w:szCs w:val="18"/>
              </w:rPr>
              <w:t xml:space="preserve">The extent to which it has supported the realization of the Philippine Decent Work Country Programme outcomes? </w:t>
            </w:r>
            <w:r w:rsidRPr="0094251B">
              <w:rPr>
                <w:rFonts w:ascii="Calibri" w:hAnsi="Calibri" w:cstheme="minorHAnsi"/>
                <w:sz w:val="18"/>
                <w:szCs w:val="18"/>
              </w:rPr>
              <w:t>a) the needs and priorities of the ILO’s social partners in PhilippineS? b) the relevant UNPDF, 2012-2018 outcomes?</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18"/>
              </w:rPr>
            </w:pPr>
            <w:r w:rsidRPr="0094251B">
              <w:rPr>
                <w:sz w:val="18"/>
              </w:rPr>
              <w:t>Level of alignment with the Phil Decent Work Programme; level of alignment with the UNPDF</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rPr>
                <w:sz w:val="18"/>
              </w:rPr>
            </w:pPr>
            <w:r w:rsidRPr="0094251B">
              <w:rPr>
                <w:sz w:val="18"/>
              </w:rPr>
              <w:t>Phil Decent Work Programme Document; UNPDF document</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010000" w:firstRow="0" w:lastRow="0" w:firstColumn="0" w:lastColumn="0" w:oddVBand="0" w:evenVBand="0" w:oddHBand="0" w:evenHBand="1" w:firstRowFirstColumn="0" w:firstRowLastColumn="0" w:lastRowFirstColumn="0" w:lastRowLastColumn="0"/>
            </w:pPr>
            <w:r w:rsidRPr="0094251B">
              <w:t>Desk review</w:t>
            </w:r>
          </w:p>
          <w:p w:rsidR="00CD4532" w:rsidRPr="0094251B" w:rsidRDefault="00CD4532" w:rsidP="00CD4532">
            <w:pPr>
              <w:pStyle w:val="ListParagraph"/>
              <w:ind w:left="58"/>
              <w:cnfStyle w:val="000000010000" w:firstRow="0" w:lastRow="0" w:firstColumn="0" w:lastColumn="0" w:oddVBand="0" w:evenVBand="0" w:oddHBand="0" w:evenHBand="1" w:firstRowFirstColumn="0" w:firstRowLastColumn="0" w:lastRowFirstColumn="0" w:lastRowLastColumn="0"/>
            </w:pPr>
            <w:r w:rsidRPr="0094251B">
              <w:t>KII</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ILO and local implementing partners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p>
        </w:tc>
      </w:tr>
      <w:tr w:rsidR="00CD4532" w:rsidRPr="0094251B" w:rsidTr="00CD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5 </w:t>
            </w:r>
            <w:r w:rsidRPr="0094251B">
              <w:rPr>
                <w:rFonts w:ascii="Calibri" w:hAnsi="Calibri" w:cstheme="minorHAnsi"/>
                <w:b w:val="0"/>
                <w:sz w:val="18"/>
                <w:szCs w:val="18"/>
              </w:rPr>
              <w:t>Was the project design adequate to meet the project objectives?</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18"/>
              </w:rPr>
            </w:pPr>
            <w:r w:rsidRPr="0094251B">
              <w:rPr>
                <w:sz w:val="18"/>
              </w:rPr>
              <w:t>Project internal coherence</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rPr>
                <w:sz w:val="18"/>
              </w:rPr>
            </w:pPr>
            <w:r w:rsidRPr="0094251B">
              <w:rPr>
                <w:sz w:val="18"/>
              </w:rPr>
              <w:t>Prodoc, LFA</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Desk review;</w:t>
            </w:r>
          </w:p>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KII</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All  sites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r>
      <w:tr w:rsidR="00CD4532" w:rsidRPr="0094251B" w:rsidTr="00CD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6 </w:t>
            </w:r>
            <w:r w:rsidRPr="0094251B">
              <w:rPr>
                <w:rFonts w:ascii="Calibri" w:hAnsi="Calibri" w:cstheme="minorHAnsi"/>
                <w:b w:val="0"/>
                <w:sz w:val="18"/>
                <w:szCs w:val="18"/>
              </w:rPr>
              <w:t>To what extent was the project design adequate and effective in addressing the needs of ultimate beneficiaries and the capacities of the project partners?</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ind w:left="57" w:hanging="57"/>
              <w:cnfStyle w:val="000000010000" w:firstRow="0" w:lastRow="0" w:firstColumn="0" w:lastColumn="0" w:oddVBand="0" w:evenVBand="0" w:oddHBand="0" w:evenHBand="1" w:firstRowFirstColumn="0" w:firstRowLastColumn="0" w:lastRowFirstColumn="0" w:lastRowLastColumn="0"/>
              <w:rPr>
                <w:sz w:val="18"/>
              </w:rPr>
            </w:pPr>
            <w:r w:rsidRPr="0094251B">
              <w:rPr>
                <w:sz w:val="18"/>
              </w:rPr>
              <w:t>Existing PPs capacity needs assessment; baseline as basis of project design</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rPr>
                <w:sz w:val="18"/>
              </w:rPr>
            </w:pPr>
            <w:r w:rsidRPr="0094251B">
              <w:rPr>
                <w:sz w:val="18"/>
              </w:rPr>
              <w:t>Prodoc</w:t>
            </w:r>
          </w:p>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rPr>
                <w:sz w:val="18"/>
              </w:rPr>
            </w:pPr>
            <w:r w:rsidRPr="0094251B">
              <w:rPr>
                <w:sz w:val="18"/>
              </w:rPr>
              <w:t>Baseline study</w:t>
            </w:r>
          </w:p>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rPr>
                <w:sz w:val="18"/>
              </w:rPr>
            </w:pPr>
            <w:r w:rsidRPr="0094251B">
              <w:rPr>
                <w:sz w:val="18"/>
              </w:rPr>
              <w:t xml:space="preserve">Capacity Needs assessment results </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010000" w:firstRow="0" w:lastRow="0" w:firstColumn="0" w:lastColumn="0" w:oddVBand="0" w:evenVBand="0" w:oddHBand="0" w:evenHBand="1" w:firstRowFirstColumn="0" w:firstRowLastColumn="0" w:lastRowFirstColumn="0" w:lastRowLastColumn="0"/>
            </w:pPr>
            <w:r w:rsidRPr="0094251B">
              <w:t>Desk Review</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All sites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r>
      <w:tr w:rsidR="00CD4532" w:rsidRPr="0094251B" w:rsidTr="00CD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lastRenderedPageBreak/>
              <w:t xml:space="preserve">7 </w:t>
            </w:r>
            <w:r w:rsidRPr="0094251B">
              <w:rPr>
                <w:rFonts w:ascii="Calibri" w:hAnsi="Calibri" w:cstheme="minorHAnsi"/>
                <w:b w:val="0"/>
                <w:sz w:val="18"/>
                <w:szCs w:val="18"/>
              </w:rPr>
              <w:t xml:space="preserve">Were the planned project objectives, means of action and outcomes, relevant, coherent and realistic to the situation on the ground? </w:t>
            </w:r>
            <w:r w:rsidRPr="0094251B">
              <w:rPr>
                <w:rFonts w:ascii="Calibri" w:hAnsi="Calibri" w:cstheme="minorHAnsi"/>
                <w:sz w:val="18"/>
                <w:szCs w:val="18"/>
              </w:rPr>
              <w:t>a) Did it address gender needs and interests?</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ind w:left="-33"/>
              <w:cnfStyle w:val="000000100000" w:firstRow="0" w:lastRow="0" w:firstColumn="0" w:lastColumn="0" w:oddVBand="0" w:evenVBand="0" w:oddHBand="1" w:evenHBand="0" w:firstRowFirstColumn="0" w:firstRowLastColumn="0" w:lastRowFirstColumn="0" w:lastRowLastColumn="0"/>
              <w:rPr>
                <w:sz w:val="18"/>
              </w:rPr>
            </w:pPr>
            <w:r w:rsidRPr="0094251B">
              <w:rPr>
                <w:sz w:val="18"/>
              </w:rPr>
              <w:t>Project relevance; existing gender needs assessment and approach; existing situational analysis</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rPr>
                <w:sz w:val="18"/>
              </w:rPr>
            </w:pPr>
            <w:r w:rsidRPr="0094251B">
              <w:rPr>
                <w:sz w:val="18"/>
              </w:rPr>
              <w:t xml:space="preserve">Prodoc; </w:t>
            </w:r>
          </w:p>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rPr>
                <w:sz w:val="18"/>
              </w:rPr>
            </w:pPr>
            <w:r w:rsidRPr="0094251B">
              <w:rPr>
                <w:sz w:val="18"/>
              </w:rPr>
              <w:t xml:space="preserve">project progress reports; </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Desk review; KII; FGD</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All sites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r>
      <w:tr w:rsidR="00CD4532" w:rsidRPr="0094251B" w:rsidTr="00CD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8 </w:t>
            </w:r>
            <w:r w:rsidRPr="0094251B">
              <w:rPr>
                <w:rFonts w:ascii="Calibri" w:hAnsi="Calibri" w:cstheme="minorHAnsi"/>
                <w:b w:val="0"/>
                <w:sz w:val="18"/>
                <w:szCs w:val="18"/>
              </w:rPr>
              <w:t>Was the capacity of various project’s partners (PP) taken into account in the project’s strategy and means of action (PSMA)?</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ind w:left="57" w:hanging="57"/>
              <w:cnfStyle w:val="000000010000" w:firstRow="0" w:lastRow="0" w:firstColumn="0" w:lastColumn="0" w:oddVBand="0" w:evenVBand="0" w:oddHBand="0" w:evenHBand="1" w:firstRowFirstColumn="0" w:firstRowLastColumn="0" w:lastRowFirstColumn="0" w:lastRowLastColumn="0"/>
              <w:rPr>
                <w:sz w:val="18"/>
              </w:rPr>
            </w:pPr>
            <w:r w:rsidRPr="0094251B">
              <w:rPr>
                <w:sz w:val="18"/>
              </w:rPr>
              <w:t>Existing PPs capacity needs assessment; level of use/integration in the PSMA</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rPr>
                <w:sz w:val="18"/>
              </w:rPr>
            </w:pPr>
            <w:r w:rsidRPr="0094251B">
              <w:rPr>
                <w:sz w:val="18"/>
              </w:rPr>
              <w:t>Prodoc</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010000" w:firstRow="0" w:lastRow="0" w:firstColumn="0" w:lastColumn="0" w:oddVBand="0" w:evenVBand="0" w:oddHBand="0" w:evenHBand="1" w:firstRowFirstColumn="0" w:firstRowLastColumn="0" w:lastRowFirstColumn="0" w:lastRowLastColumn="0"/>
            </w:pPr>
            <w:r w:rsidRPr="0094251B">
              <w:t>KII; FGD</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ILO  and local implementing partners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r>
      <w:tr w:rsidR="00CD4532" w:rsidRPr="0094251B" w:rsidTr="00CD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9 </w:t>
            </w:r>
            <w:r w:rsidRPr="0094251B">
              <w:rPr>
                <w:rFonts w:ascii="Calibri" w:hAnsi="Calibri" w:cstheme="minorHAnsi"/>
                <w:b w:val="0"/>
                <w:sz w:val="18"/>
                <w:szCs w:val="18"/>
              </w:rPr>
              <w:t>Did the project design adequately plan for an effective participation of local governments in the management of the project?</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18"/>
              </w:rPr>
            </w:pPr>
            <w:r w:rsidRPr="0094251B">
              <w:rPr>
                <w:sz w:val="18"/>
              </w:rPr>
              <w:t>Contribution analysis; support required and support received</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rPr>
                <w:sz w:val="18"/>
              </w:rPr>
            </w:pPr>
            <w:r w:rsidRPr="0094251B">
              <w:rPr>
                <w:sz w:val="18"/>
              </w:rPr>
              <w:t>Prodoc; Minutes of meetings; progress reports</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KII; FGD</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ILO  and local implementing partners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r>
      <w:tr w:rsidR="00CD4532" w:rsidRPr="0094251B" w:rsidTr="00CD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10 </w:t>
            </w:r>
            <w:r w:rsidRPr="0094251B">
              <w:rPr>
                <w:rFonts w:ascii="Calibri" w:hAnsi="Calibri" w:cstheme="minorHAnsi"/>
                <w:b w:val="0"/>
                <w:sz w:val="18"/>
                <w:szCs w:val="18"/>
              </w:rPr>
              <w:t xml:space="preserve">Which risks and assumptions were identified and managed? </w:t>
            </w:r>
            <w:r w:rsidRPr="0094251B">
              <w:rPr>
                <w:rFonts w:ascii="Calibri" w:hAnsi="Calibri" w:cstheme="minorHAnsi"/>
                <w:sz w:val="18"/>
                <w:szCs w:val="18"/>
              </w:rPr>
              <w:t>a) To what extent have they affected the project?</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18"/>
              </w:rPr>
            </w:pPr>
            <w:r w:rsidRPr="0094251B">
              <w:rPr>
                <w:sz w:val="18"/>
              </w:rPr>
              <w:t>Risk assessment and approach; initial assumptions; cases of risk management</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rPr>
                <w:sz w:val="18"/>
              </w:rPr>
            </w:pPr>
            <w:r w:rsidRPr="0094251B">
              <w:rPr>
                <w:sz w:val="18"/>
              </w:rPr>
              <w:t xml:space="preserve">Prodoc and progress reports; </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010000" w:firstRow="0" w:lastRow="0" w:firstColumn="0" w:lastColumn="0" w:oddVBand="0" w:evenVBand="0" w:oddHBand="0" w:evenHBand="1" w:firstRowFirstColumn="0" w:firstRowLastColumn="0" w:lastRowFirstColumn="0" w:lastRowLastColumn="0"/>
            </w:pPr>
            <w:r w:rsidRPr="0094251B">
              <w:t>Desk review; KII</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ILO  and local implementing partners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r>
      <w:tr w:rsidR="00CD4532" w:rsidRPr="0094251B" w:rsidTr="00CD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tabs>
                <w:tab w:val="left" w:pos="910"/>
              </w:tabs>
            </w:pPr>
            <w:r w:rsidRPr="0094251B">
              <w:lastRenderedPageBreak/>
              <w:t xml:space="preserve">11 </w:t>
            </w:r>
            <w:r w:rsidRPr="0094251B">
              <w:rPr>
                <w:rFonts w:ascii="Calibri" w:hAnsi="Calibri" w:cstheme="minorHAnsi"/>
                <w:b w:val="0"/>
                <w:sz w:val="18"/>
                <w:szCs w:val="18"/>
              </w:rPr>
              <w:t xml:space="preserve">Were the planned monitoring and evaluation arrangements adequate? </w:t>
            </w:r>
            <w:r w:rsidRPr="0094251B">
              <w:rPr>
                <w:rFonts w:ascii="Calibri" w:hAnsi="Calibri" w:cstheme="minorHAnsi"/>
                <w:bCs w:val="0"/>
                <w:sz w:val="18"/>
                <w:szCs w:val="18"/>
              </w:rPr>
              <w:t>Were the targeted indicator values realistic and can they be tracked?</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18"/>
              </w:rPr>
            </w:pPr>
            <w:r w:rsidRPr="0094251B">
              <w:rPr>
                <w:sz w:val="18"/>
              </w:rPr>
              <w:t>Existing M&amp;E design, plan &amp; implementation ; cases of use of the M&amp;E system</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rPr>
                <w:sz w:val="18"/>
              </w:rPr>
            </w:pPr>
            <w:r w:rsidRPr="0094251B">
              <w:rPr>
                <w:sz w:val="18"/>
              </w:rPr>
              <w:t>ILO monitoring system document (if available); monitoring mission reports</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Desk review; KII</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jc w:val="both"/>
              <w:cnfStyle w:val="000000100000" w:firstRow="0" w:lastRow="0" w:firstColumn="0" w:lastColumn="0" w:oddVBand="0" w:evenVBand="0" w:oddHBand="1" w:evenHBand="0" w:firstRowFirstColumn="0" w:firstRowLastColumn="0" w:lastRowFirstColumn="0" w:lastRowLastColumn="0"/>
            </w:pPr>
            <w:r w:rsidRPr="0094251B">
              <w:t>1 site</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jc w:val="both"/>
              <w:cnfStyle w:val="000000100000" w:firstRow="0" w:lastRow="0" w:firstColumn="0" w:lastColumn="0" w:oddVBand="0" w:evenVBand="0" w:oddHBand="1" w:evenHBand="0"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r>
      <w:tr w:rsidR="00CD4532" w:rsidRPr="0094251B" w:rsidTr="00CD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12 </w:t>
            </w:r>
            <w:r w:rsidRPr="0094251B">
              <w:rPr>
                <w:rFonts w:ascii="Calibri" w:hAnsi="Calibri" w:cstheme="minorHAnsi"/>
                <w:b w:val="0"/>
                <w:sz w:val="18"/>
                <w:szCs w:val="18"/>
              </w:rPr>
              <w:t>To what extent the project has achieved its objectives?</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18"/>
              </w:rPr>
            </w:pPr>
            <w:r w:rsidRPr="0094251B">
              <w:rPr>
                <w:sz w:val="18"/>
              </w:rPr>
              <w:t>Targets vs. outputs (comparison per targets in the prodoc vs. actual accomp)</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rPr>
                <w:sz w:val="18"/>
              </w:rPr>
            </w:pPr>
            <w:r w:rsidRPr="0094251B">
              <w:rPr>
                <w:sz w:val="18"/>
              </w:rPr>
              <w:t>Progress report; terminal report; monitoring report</w:t>
            </w: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010000" w:firstRow="0" w:lastRow="0" w:firstColumn="0" w:lastColumn="0" w:oddVBand="0" w:evenVBand="0" w:oddHBand="0" w:evenHBand="1" w:firstRowFirstColumn="0" w:firstRowLastColumn="0" w:lastRowFirstColumn="0" w:lastRowLastColumn="0"/>
            </w:pPr>
            <w:r w:rsidRPr="0094251B">
              <w:t>Desk Review, KII</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jc w:val="both"/>
              <w:cnfStyle w:val="000000010000" w:firstRow="0" w:lastRow="0" w:firstColumn="0" w:lastColumn="0" w:oddVBand="0" w:evenVBand="0" w:oddHBand="0" w:evenHBand="1" w:firstRowFirstColumn="0" w:firstRowLastColumn="0" w:lastRowFirstColumn="0" w:lastRowLastColumn="0"/>
            </w:pPr>
            <w:r w:rsidRPr="0094251B">
              <w:t>All sites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jc w:val="both"/>
              <w:cnfStyle w:val="000000010000" w:firstRow="0" w:lastRow="0" w:firstColumn="0" w:lastColumn="0" w:oddVBand="0" w:evenVBand="0" w:oddHBand="0" w:evenHBand="1"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010000" w:firstRow="0" w:lastRow="0" w:firstColumn="0" w:lastColumn="0" w:oddVBand="0" w:evenVBand="0" w:oddHBand="0" w:evenHBand="1" w:firstRowFirstColumn="0" w:firstRowLastColumn="0" w:lastRowFirstColumn="0" w:lastRowLastColumn="0"/>
            </w:pPr>
            <w:r w:rsidRPr="0094251B">
              <w:t>Eval Team</w:t>
            </w:r>
          </w:p>
        </w:tc>
      </w:tr>
      <w:tr w:rsidR="00CD4532" w:rsidRPr="0094251B" w:rsidTr="00CD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double" w:sz="4" w:space="0" w:color="auto"/>
              <w:left w:val="double" w:sz="4" w:space="0" w:color="auto"/>
              <w:bottom w:val="double" w:sz="4" w:space="0" w:color="auto"/>
              <w:right w:val="double" w:sz="4" w:space="0" w:color="auto"/>
            </w:tcBorders>
          </w:tcPr>
          <w:p w:rsidR="00CD4532" w:rsidRPr="0094251B" w:rsidRDefault="00CD4532" w:rsidP="00CD4532">
            <w:r w:rsidRPr="0094251B">
              <w:t xml:space="preserve">13 </w:t>
            </w:r>
            <w:r w:rsidRPr="0094251B">
              <w:rPr>
                <w:rFonts w:ascii="Calibri" w:hAnsi="Calibri" w:cstheme="minorHAnsi"/>
                <w:b w:val="0"/>
                <w:sz w:val="18"/>
                <w:szCs w:val="18"/>
              </w:rPr>
              <w:t>What have been the major factors influencing the project achievement or non-achievement of its objectives?</w:t>
            </w:r>
          </w:p>
        </w:tc>
        <w:tc>
          <w:tcPr>
            <w:tcW w:w="1837"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18"/>
              </w:rPr>
            </w:pPr>
            <w:r w:rsidRPr="0094251B">
              <w:rPr>
                <w:sz w:val="18"/>
              </w:rPr>
              <w:t>Existing Situational analysis; support needed vs. support received</w:t>
            </w:r>
          </w:p>
        </w:tc>
        <w:tc>
          <w:tcPr>
            <w:tcW w:w="1798"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rPr>
                <w:sz w:val="18"/>
              </w:rPr>
            </w:pPr>
          </w:p>
        </w:tc>
        <w:tc>
          <w:tcPr>
            <w:tcW w:w="1639"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ind w:left="58"/>
              <w:cnfStyle w:val="000000100000" w:firstRow="0" w:lastRow="0" w:firstColumn="0" w:lastColumn="0" w:oddVBand="0" w:evenVBand="0" w:oddHBand="1" w:evenHBand="0" w:firstRowFirstColumn="0" w:firstRowLastColumn="0" w:lastRowFirstColumn="0" w:lastRowLastColumn="0"/>
            </w:pPr>
            <w:r w:rsidRPr="0094251B">
              <w:t>KII; FGD</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c>
          <w:tcPr>
            <w:tcW w:w="218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jc w:val="both"/>
              <w:cnfStyle w:val="000000100000" w:firstRow="0" w:lastRow="0" w:firstColumn="0" w:lastColumn="0" w:oddVBand="0" w:evenVBand="0" w:oddHBand="1" w:evenHBand="0" w:firstRowFirstColumn="0" w:firstRowLastColumn="0" w:lastRowFirstColumn="0" w:lastRowLastColumn="0"/>
            </w:pPr>
            <w:r w:rsidRPr="0094251B">
              <w:t>All sites</w:t>
            </w:r>
          </w:p>
        </w:tc>
        <w:tc>
          <w:tcPr>
            <w:tcW w:w="1294"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jc w:val="both"/>
              <w:cnfStyle w:val="000000100000" w:firstRow="0" w:lastRow="0" w:firstColumn="0" w:lastColumn="0" w:oddVBand="0" w:evenVBand="0" w:oddHBand="1" w:evenHBand="0" w:firstRowFirstColumn="0" w:firstRowLastColumn="0" w:lastRowFirstColumn="0" w:lastRowLastColumn="0"/>
            </w:pPr>
            <w:r w:rsidRPr="0094251B">
              <w:t>n/a</w:t>
            </w:r>
          </w:p>
        </w:tc>
        <w:tc>
          <w:tcPr>
            <w:tcW w:w="1462" w:type="dxa"/>
            <w:tcBorders>
              <w:top w:val="double" w:sz="4" w:space="0" w:color="auto"/>
              <w:left w:val="double" w:sz="4" w:space="0" w:color="auto"/>
              <w:bottom w:val="double" w:sz="4" w:space="0" w:color="auto"/>
              <w:right w:val="double" w:sz="4" w:space="0" w:color="auto"/>
            </w:tcBorders>
          </w:tcPr>
          <w:p w:rsidR="00CD4532" w:rsidRPr="0094251B" w:rsidRDefault="00CD4532" w:rsidP="00CD4532">
            <w:pPr>
              <w:pStyle w:val="ListParagraph"/>
              <w:cnfStyle w:val="000000100000" w:firstRow="0" w:lastRow="0" w:firstColumn="0" w:lastColumn="0" w:oddVBand="0" w:evenVBand="0" w:oddHBand="1" w:evenHBand="0" w:firstRowFirstColumn="0" w:firstRowLastColumn="0" w:lastRowFirstColumn="0" w:lastRowLastColumn="0"/>
            </w:pPr>
            <w:r w:rsidRPr="0094251B">
              <w:t>Eval Team</w:t>
            </w:r>
          </w:p>
        </w:tc>
      </w:tr>
    </w:tbl>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pPr>
    </w:p>
    <w:p w:rsidR="00CD4532" w:rsidRPr="0094251B" w:rsidRDefault="00CD4532" w:rsidP="00CD4532">
      <w:pPr>
        <w:pStyle w:val="NoSpacing"/>
        <w:rPr>
          <w:rFonts w:asciiTheme="majorHAnsi" w:hAnsiTheme="majorHAnsi"/>
          <w:b/>
          <w:sz w:val="28"/>
          <w:lang w:val="en-US" w:eastAsia="ko-KR"/>
        </w:rPr>
        <w:sectPr w:rsidR="00CD4532" w:rsidRPr="0094251B" w:rsidSect="000B3917">
          <w:footerReference w:type="default" r:id="rId13"/>
          <w:pgSz w:w="15840" w:h="12240" w:orient="landscape" w:code="1"/>
          <w:pgMar w:top="1440" w:right="1440" w:bottom="1440" w:left="1440" w:header="720" w:footer="720" w:gutter="0"/>
          <w:cols w:space="720"/>
          <w:docGrid w:linePitch="360"/>
        </w:sectPr>
      </w:pPr>
    </w:p>
    <w:p w:rsidR="00CD4532" w:rsidRPr="0094251B" w:rsidRDefault="00CD4532" w:rsidP="00CD4532">
      <w:pPr>
        <w:pStyle w:val="NoSpacing"/>
        <w:rPr>
          <w:rFonts w:asciiTheme="majorHAnsi" w:hAnsiTheme="majorHAnsi"/>
          <w:b/>
          <w:sz w:val="28"/>
          <w:lang w:val="en-US" w:eastAsia="ko-KR"/>
        </w:rPr>
      </w:pPr>
      <w:r w:rsidRPr="0094251B">
        <w:rPr>
          <w:rFonts w:asciiTheme="majorHAnsi" w:hAnsiTheme="majorHAnsi"/>
          <w:b/>
          <w:sz w:val="28"/>
          <w:lang w:val="en-US" w:eastAsia="ko-KR"/>
        </w:rPr>
        <w:lastRenderedPageBreak/>
        <w:t>III. Data Collection Tool</w:t>
      </w:r>
    </w:p>
    <w:p w:rsidR="00CD4532" w:rsidRPr="0094251B" w:rsidRDefault="00CD4532" w:rsidP="00CD4532">
      <w:pPr>
        <w:pStyle w:val="NoSpacing"/>
        <w:ind w:left="720"/>
        <w:rPr>
          <w:rFonts w:asciiTheme="majorHAnsi" w:hAnsiTheme="majorHAnsi"/>
          <w:sz w:val="20"/>
          <w:lang w:val="en-US" w:eastAsia="ko-KR"/>
        </w:rPr>
      </w:pPr>
    </w:p>
    <w:p w:rsidR="00CD4532" w:rsidRPr="0094251B" w:rsidRDefault="00CD4532" w:rsidP="00CD4532">
      <w:pPr>
        <w:pStyle w:val="NoSpacing"/>
        <w:ind w:left="720"/>
        <w:rPr>
          <w:rFonts w:asciiTheme="majorHAnsi" w:hAnsiTheme="majorHAnsi"/>
          <w:sz w:val="20"/>
          <w:lang w:val="en-US" w:eastAsia="ko-KR"/>
        </w:rPr>
      </w:pPr>
    </w:p>
    <w:p w:rsidR="00CD4532" w:rsidRPr="0094251B" w:rsidRDefault="00CD4532" w:rsidP="00CD4532">
      <w:pPr>
        <w:pStyle w:val="NoSpacing"/>
        <w:numPr>
          <w:ilvl w:val="0"/>
          <w:numId w:val="40"/>
        </w:numPr>
        <w:rPr>
          <w:rFonts w:asciiTheme="majorHAnsi" w:hAnsiTheme="majorHAnsi"/>
          <w:b/>
          <w:lang w:val="en-US" w:eastAsia="ko-KR"/>
        </w:rPr>
      </w:pPr>
      <w:r w:rsidRPr="0094251B">
        <w:rPr>
          <w:rFonts w:asciiTheme="majorHAnsi" w:hAnsiTheme="majorHAnsi"/>
          <w:b/>
          <w:lang w:val="en-US" w:eastAsia="ko-KR"/>
        </w:rPr>
        <w:t>Evaluation questions for interviews</w:t>
      </w:r>
    </w:p>
    <w:p w:rsidR="00CD4532" w:rsidRPr="0094251B" w:rsidRDefault="00CD4532" w:rsidP="00CD4532">
      <w:pPr>
        <w:pStyle w:val="NoSpacing"/>
        <w:ind w:left="720"/>
        <w:rPr>
          <w:rFonts w:asciiTheme="majorHAnsi" w:hAnsiTheme="majorHAnsi"/>
          <w:sz w:val="20"/>
          <w:lang w:val="en-US" w:eastAsia="ko-KR"/>
        </w:rPr>
      </w:pPr>
    </w:p>
    <w:p w:rsidR="00CD4532" w:rsidRPr="0094251B" w:rsidRDefault="00CD4532" w:rsidP="00CD4532">
      <w:pPr>
        <w:pStyle w:val="NoSpacing"/>
        <w:ind w:left="720"/>
        <w:rPr>
          <w:rFonts w:asciiTheme="majorHAnsi" w:hAnsiTheme="majorHAnsi"/>
          <w:b/>
          <w:sz w:val="20"/>
          <w:lang w:val="en-US" w:eastAsia="ko-KR"/>
        </w:rPr>
      </w:pPr>
      <w:r w:rsidRPr="0094251B">
        <w:rPr>
          <w:rFonts w:asciiTheme="majorHAnsi" w:hAnsiTheme="majorHAnsi"/>
          <w:b/>
          <w:sz w:val="20"/>
          <w:lang w:val="en-US" w:eastAsia="ko-KR"/>
        </w:rPr>
        <w:t xml:space="preserve">STAKEHODLER GROUP 1# ILO and Partners </w:t>
      </w:r>
    </w:p>
    <w:p w:rsidR="00CD4532" w:rsidRPr="0094251B" w:rsidRDefault="00CD4532" w:rsidP="00CD4532">
      <w:pPr>
        <w:pStyle w:val="NoSpacing"/>
        <w:numPr>
          <w:ilvl w:val="0"/>
          <w:numId w:val="41"/>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Fit of project within other PHAP along with  other donors and partners</w:t>
      </w:r>
    </w:p>
    <w:p w:rsidR="00CD4532" w:rsidRPr="0094251B" w:rsidRDefault="00CD4532" w:rsidP="00CD4532">
      <w:pPr>
        <w:pStyle w:val="NoSpacing"/>
        <w:numPr>
          <w:ilvl w:val="0"/>
          <w:numId w:val="41"/>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Fit within ILO country strategy, and expectations</w:t>
      </w:r>
    </w:p>
    <w:p w:rsidR="00CD4532" w:rsidRPr="0094251B" w:rsidRDefault="00CD4532" w:rsidP="00CD4532">
      <w:pPr>
        <w:pStyle w:val="NoSpacing"/>
        <w:numPr>
          <w:ilvl w:val="0"/>
          <w:numId w:val="41"/>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w:t>
      </w:r>
    </w:p>
    <w:p w:rsidR="00CD4532" w:rsidRPr="0094251B" w:rsidRDefault="00CD4532" w:rsidP="00CD4532">
      <w:pPr>
        <w:pStyle w:val="NoSpacing"/>
        <w:numPr>
          <w:ilvl w:val="0"/>
          <w:numId w:val="41"/>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linkage with partners </w:t>
      </w:r>
    </w:p>
    <w:p w:rsidR="00CD4532" w:rsidRPr="0094251B" w:rsidRDefault="00CD4532" w:rsidP="00CD4532">
      <w:pPr>
        <w:pStyle w:val="NoSpacing"/>
        <w:numPr>
          <w:ilvl w:val="0"/>
          <w:numId w:val="41"/>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Implementation process (consultation,  preparation, implementation, M+E)</w:t>
      </w:r>
    </w:p>
    <w:p w:rsidR="00CD4532" w:rsidRPr="0094251B" w:rsidRDefault="00CD4532" w:rsidP="00CD4532">
      <w:pPr>
        <w:pStyle w:val="NoSpacing"/>
        <w:numPr>
          <w:ilvl w:val="0"/>
          <w:numId w:val="41"/>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Activities completed / results / challenges</w:t>
      </w:r>
    </w:p>
    <w:p w:rsidR="00CD4532" w:rsidRPr="0094251B" w:rsidRDefault="00CD4532" w:rsidP="00CD4532">
      <w:pPr>
        <w:pStyle w:val="NoSpacing"/>
        <w:numPr>
          <w:ilvl w:val="0"/>
          <w:numId w:val="41"/>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What would you do differently?</w:t>
      </w:r>
    </w:p>
    <w:p w:rsidR="00CD4532" w:rsidRPr="0094251B" w:rsidRDefault="00CD4532" w:rsidP="00CD4532">
      <w:pPr>
        <w:pStyle w:val="NoSpacing"/>
        <w:numPr>
          <w:ilvl w:val="0"/>
          <w:numId w:val="41"/>
        </w:numPr>
        <w:tabs>
          <w:tab w:val="clear" w:pos="720"/>
          <w:tab w:val="num" w:pos="1440"/>
        </w:tabs>
        <w:ind w:left="1440"/>
        <w:rPr>
          <w:rFonts w:asciiTheme="majorHAnsi" w:hAnsiTheme="majorHAnsi"/>
          <w:sz w:val="20"/>
          <w:lang w:eastAsia="ko-KR"/>
        </w:rPr>
      </w:pPr>
      <w:r w:rsidRPr="0094251B">
        <w:rPr>
          <w:rFonts w:asciiTheme="majorHAnsi" w:hAnsiTheme="majorHAnsi"/>
          <w:i/>
          <w:iCs/>
          <w:sz w:val="20"/>
          <w:lang w:eastAsia="ko-KR"/>
        </w:rPr>
        <w:t xml:space="preserve">[DOCs : request to view  monthly plans and reports (some supplied already), technical tools or justifications, records of  beneficiaries and their status. </w:t>
      </w:r>
    </w:p>
    <w:p w:rsidR="00CD4532" w:rsidRPr="0094251B" w:rsidRDefault="00CD4532" w:rsidP="00CD4532">
      <w:pPr>
        <w:pStyle w:val="NoSpacing"/>
        <w:ind w:left="720"/>
        <w:rPr>
          <w:rFonts w:asciiTheme="majorHAnsi" w:hAnsiTheme="majorHAnsi"/>
          <w:sz w:val="20"/>
          <w:lang w:val="en-US" w:eastAsia="ko-KR"/>
        </w:rPr>
      </w:pPr>
    </w:p>
    <w:p w:rsidR="00CD4532" w:rsidRPr="0094251B" w:rsidRDefault="00CD4532" w:rsidP="00CD4532">
      <w:pPr>
        <w:pStyle w:val="NoSpacing"/>
        <w:ind w:left="720"/>
        <w:rPr>
          <w:rFonts w:asciiTheme="majorHAnsi" w:hAnsiTheme="majorHAnsi"/>
          <w:b/>
          <w:sz w:val="20"/>
          <w:lang w:val="en-US" w:eastAsia="ko-KR"/>
        </w:rPr>
      </w:pPr>
    </w:p>
    <w:p w:rsidR="00CD4532" w:rsidRPr="0094251B" w:rsidRDefault="00217F36" w:rsidP="00CD4532">
      <w:pPr>
        <w:pStyle w:val="NoSpacing"/>
        <w:ind w:left="720"/>
        <w:rPr>
          <w:rFonts w:asciiTheme="majorHAnsi" w:hAnsiTheme="majorHAnsi"/>
          <w:b/>
          <w:sz w:val="20"/>
          <w:lang w:val="en-US" w:eastAsia="ko-KR"/>
        </w:rPr>
      </w:pPr>
      <w:r>
        <w:rPr>
          <w:rFonts w:asciiTheme="majorHAnsi" w:hAnsiTheme="majorHAnsi"/>
          <w:b/>
          <w:sz w:val="20"/>
          <w:lang w:val="en-US" w:eastAsia="ko-KR"/>
        </w:rPr>
        <w:t xml:space="preserve">STAKEHODLER GROUP 2# </w:t>
      </w:r>
      <w:r w:rsidR="00CD4532" w:rsidRPr="0094251B">
        <w:rPr>
          <w:rFonts w:asciiTheme="majorHAnsi" w:hAnsiTheme="majorHAnsi"/>
          <w:b/>
          <w:sz w:val="20"/>
          <w:lang w:val="en-US" w:eastAsia="ko-KR"/>
        </w:rPr>
        <w:t xml:space="preserve">Implementing Partner on site </w:t>
      </w:r>
    </w:p>
    <w:p w:rsidR="00CD4532" w:rsidRPr="0094251B" w:rsidRDefault="00CD4532" w:rsidP="00CD4532">
      <w:pPr>
        <w:pStyle w:val="NoSpacing"/>
        <w:ind w:left="1440"/>
        <w:rPr>
          <w:rFonts w:asciiTheme="majorHAnsi" w:hAnsiTheme="majorHAnsi"/>
          <w:sz w:val="20"/>
          <w:lang w:eastAsia="ko-KR"/>
        </w:rPr>
      </w:pPr>
      <w:r w:rsidRPr="0094251B">
        <w:rPr>
          <w:rFonts w:asciiTheme="majorHAnsi" w:hAnsiTheme="majorHAnsi"/>
          <w:sz w:val="20"/>
          <w:u w:val="single"/>
          <w:lang w:eastAsia="ko-KR"/>
        </w:rPr>
        <w:t>DESIGN +PLANNING</w:t>
      </w:r>
    </w:p>
    <w:p w:rsidR="00CD4532" w:rsidRPr="0094251B" w:rsidRDefault="00CD4532" w:rsidP="00CD4532">
      <w:pPr>
        <w:pStyle w:val="NoSpacing"/>
        <w:numPr>
          <w:ilvl w:val="0"/>
          <w:numId w:val="42"/>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How were assessment of needs made (MIRA I,II) and how well did they fit reality</w:t>
      </w:r>
    </w:p>
    <w:p w:rsidR="00CD4532" w:rsidRPr="0094251B" w:rsidRDefault="00CD4532" w:rsidP="00CD4532">
      <w:pPr>
        <w:pStyle w:val="NoSpacing"/>
        <w:numPr>
          <w:ilvl w:val="0"/>
          <w:numId w:val="42"/>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to what degree were the local IP consulted in plans for interventions and delivery  process</w:t>
      </w:r>
    </w:p>
    <w:p w:rsidR="00CD4532" w:rsidRPr="0094251B" w:rsidRDefault="00CD4532" w:rsidP="00CD4532">
      <w:pPr>
        <w:pStyle w:val="NoSpacing"/>
        <w:numPr>
          <w:ilvl w:val="0"/>
          <w:numId w:val="42"/>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what other programs have been operating (GoP and donor) and their complementarity </w:t>
      </w:r>
    </w:p>
    <w:p w:rsidR="00CD4532" w:rsidRPr="0094251B" w:rsidRDefault="00CD4532" w:rsidP="00CD4532">
      <w:pPr>
        <w:pStyle w:val="NoSpacing"/>
        <w:numPr>
          <w:ilvl w:val="0"/>
          <w:numId w:val="42"/>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How do these fit with various (still valid ?) local development initiatives</w:t>
      </w:r>
    </w:p>
    <w:p w:rsidR="00CD4532" w:rsidRPr="0094251B" w:rsidRDefault="00CD4532" w:rsidP="00CD4532">
      <w:pPr>
        <w:pStyle w:val="NoSpacing"/>
        <w:numPr>
          <w:ilvl w:val="0"/>
          <w:numId w:val="42"/>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how do you rate your capacity to  deliver, was training needed</w:t>
      </w:r>
    </w:p>
    <w:p w:rsidR="00CD4532" w:rsidRPr="0094251B" w:rsidRDefault="00CD4532" w:rsidP="00CD4532">
      <w:pPr>
        <w:pStyle w:val="NoSpacing"/>
        <w:numPr>
          <w:ilvl w:val="0"/>
          <w:numId w:val="42"/>
        </w:numPr>
        <w:tabs>
          <w:tab w:val="clear" w:pos="720"/>
          <w:tab w:val="num" w:pos="1440"/>
        </w:tabs>
        <w:ind w:left="1440"/>
        <w:rPr>
          <w:rFonts w:asciiTheme="majorHAnsi" w:hAnsiTheme="majorHAnsi"/>
          <w:sz w:val="20"/>
          <w:lang w:eastAsia="ko-KR"/>
        </w:rPr>
      </w:pPr>
      <w:r w:rsidRPr="0094251B">
        <w:rPr>
          <w:rFonts w:asciiTheme="majorHAnsi" w:hAnsiTheme="majorHAnsi"/>
          <w:i/>
          <w:iCs/>
          <w:sz w:val="20"/>
          <w:lang w:eastAsia="ko-KR"/>
        </w:rPr>
        <w:t>[DOCs : request view planning docs]</w:t>
      </w:r>
    </w:p>
    <w:p w:rsidR="00CD4532" w:rsidRPr="0094251B" w:rsidRDefault="00CD4532" w:rsidP="00CD4532">
      <w:pPr>
        <w:pStyle w:val="NoSpacing"/>
        <w:ind w:left="1440"/>
        <w:rPr>
          <w:rFonts w:asciiTheme="majorHAnsi" w:hAnsiTheme="majorHAnsi"/>
          <w:sz w:val="20"/>
          <w:u w:val="single"/>
          <w:lang w:eastAsia="ko-KR"/>
        </w:rPr>
      </w:pPr>
    </w:p>
    <w:p w:rsidR="00CD4532" w:rsidRPr="0094251B" w:rsidRDefault="00CD4532" w:rsidP="00CD4532">
      <w:pPr>
        <w:pStyle w:val="NoSpacing"/>
        <w:ind w:left="1440"/>
        <w:rPr>
          <w:rFonts w:asciiTheme="majorHAnsi" w:hAnsiTheme="majorHAnsi"/>
          <w:sz w:val="20"/>
          <w:lang w:eastAsia="ko-KR"/>
        </w:rPr>
      </w:pPr>
      <w:r w:rsidRPr="0094251B">
        <w:rPr>
          <w:rFonts w:asciiTheme="majorHAnsi" w:hAnsiTheme="majorHAnsi"/>
          <w:sz w:val="20"/>
          <w:u w:val="single"/>
          <w:lang w:eastAsia="ko-KR"/>
        </w:rPr>
        <w:t>DELIVERY</w:t>
      </w:r>
    </w:p>
    <w:p w:rsidR="00CD4532" w:rsidRPr="0094251B" w:rsidRDefault="00CD4532" w:rsidP="00CD4532">
      <w:pPr>
        <w:pStyle w:val="NoSpacing"/>
        <w:numPr>
          <w:ilvl w:val="0"/>
          <w:numId w:val="43"/>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what interventions have been delivered</w:t>
      </w:r>
    </w:p>
    <w:p w:rsidR="00CD4532" w:rsidRPr="0094251B" w:rsidRDefault="00CD4532" w:rsidP="00CD4532">
      <w:pPr>
        <w:pStyle w:val="NoSpacing"/>
        <w:numPr>
          <w:ilvl w:val="0"/>
          <w:numId w:val="43"/>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Process of delivery (</w:t>
      </w:r>
      <w:r w:rsidR="00A066B2" w:rsidRPr="0094251B">
        <w:rPr>
          <w:rFonts w:asciiTheme="majorHAnsi" w:hAnsiTheme="majorHAnsi"/>
          <w:sz w:val="20"/>
          <w:lang w:eastAsia="ko-KR"/>
        </w:rPr>
        <w:t>e.g.</w:t>
      </w:r>
      <w:r w:rsidRPr="0094251B">
        <w:rPr>
          <w:rFonts w:asciiTheme="majorHAnsi" w:hAnsiTheme="majorHAnsi"/>
          <w:sz w:val="20"/>
          <w:lang w:eastAsia="ko-KR"/>
        </w:rPr>
        <w:t xml:space="preserve"> targeting and selection of beneficiaries)</w:t>
      </w:r>
    </w:p>
    <w:p w:rsidR="00CD4532" w:rsidRPr="0094251B" w:rsidRDefault="00CD4532" w:rsidP="00CD4532">
      <w:pPr>
        <w:pStyle w:val="NoSpacing"/>
        <w:numPr>
          <w:ilvl w:val="0"/>
          <w:numId w:val="43"/>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describe implementation delivery, and results, both immediate, livelihood rehab. and  longer term </w:t>
      </w:r>
    </w:p>
    <w:p w:rsidR="00CD4532" w:rsidRPr="0094251B" w:rsidRDefault="00CD4532" w:rsidP="00CD4532">
      <w:pPr>
        <w:pStyle w:val="NoSpacing"/>
        <w:numPr>
          <w:ilvl w:val="0"/>
          <w:numId w:val="43"/>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was implementation such that various added values gained (e.g. timber stacked + available for reconstruction; skills linked  to local value chains, local organisations engaged and strengthened for resiliance + sustainability etc.) </w:t>
      </w:r>
    </w:p>
    <w:p w:rsidR="00CD4532" w:rsidRPr="0094251B" w:rsidRDefault="00CD4532" w:rsidP="00CD4532">
      <w:pPr>
        <w:pStyle w:val="NoSpacing"/>
        <w:numPr>
          <w:ilvl w:val="0"/>
          <w:numId w:val="43"/>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What remains to be done (as indicator of effectiveness) </w:t>
      </w:r>
      <w:r w:rsidR="00217F36" w:rsidRPr="0094251B">
        <w:rPr>
          <w:rFonts w:asciiTheme="majorHAnsi" w:hAnsiTheme="majorHAnsi"/>
          <w:sz w:val="20"/>
          <w:lang w:eastAsia="ko-KR"/>
        </w:rPr>
        <w:t>and what</w:t>
      </w:r>
      <w:r w:rsidRPr="0094251B">
        <w:rPr>
          <w:rFonts w:asciiTheme="majorHAnsi" w:hAnsiTheme="majorHAnsi"/>
          <w:sz w:val="20"/>
          <w:lang w:eastAsia="ko-KR"/>
        </w:rPr>
        <w:t xml:space="preserve"> comparison can be made with other interventions. </w:t>
      </w:r>
    </w:p>
    <w:p w:rsidR="00CD4532" w:rsidRPr="0094251B" w:rsidRDefault="00CD4532" w:rsidP="00CD4532">
      <w:pPr>
        <w:pStyle w:val="NoSpacing"/>
        <w:numPr>
          <w:ilvl w:val="0"/>
          <w:numId w:val="43"/>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What would you do differently (as indicator of both design ; strengthening and lessons)</w:t>
      </w:r>
    </w:p>
    <w:p w:rsidR="00CD4532" w:rsidRPr="0094251B" w:rsidRDefault="00CD4532" w:rsidP="00CD4532">
      <w:pPr>
        <w:pStyle w:val="NoSpacing"/>
        <w:numPr>
          <w:ilvl w:val="0"/>
          <w:numId w:val="43"/>
        </w:numPr>
        <w:tabs>
          <w:tab w:val="clear" w:pos="720"/>
          <w:tab w:val="num" w:pos="1440"/>
        </w:tabs>
        <w:ind w:left="1440"/>
        <w:rPr>
          <w:rFonts w:asciiTheme="majorHAnsi" w:hAnsiTheme="majorHAnsi"/>
          <w:sz w:val="20"/>
          <w:lang w:eastAsia="ko-KR"/>
        </w:rPr>
      </w:pPr>
      <w:r w:rsidRPr="0094251B">
        <w:rPr>
          <w:rFonts w:asciiTheme="majorHAnsi" w:hAnsiTheme="majorHAnsi"/>
          <w:i/>
          <w:iCs/>
          <w:sz w:val="20"/>
          <w:lang w:eastAsia="ko-KR"/>
        </w:rPr>
        <w:t>[DOCs ;  request records of  activity, esp.  where payments have been made which can be cross checked with beneficiaries. These should be a key source of quantitative data]</w:t>
      </w:r>
    </w:p>
    <w:p w:rsidR="00CD4532" w:rsidRPr="0094251B" w:rsidRDefault="00CD4532" w:rsidP="00CD4532">
      <w:pPr>
        <w:pStyle w:val="NoSpacing"/>
        <w:ind w:left="720"/>
        <w:rPr>
          <w:rFonts w:asciiTheme="majorHAnsi" w:hAnsiTheme="majorHAnsi"/>
          <w:sz w:val="20"/>
          <w:lang w:val="en-US" w:eastAsia="ko-KR"/>
        </w:rPr>
      </w:pPr>
    </w:p>
    <w:p w:rsidR="00CD4532" w:rsidRPr="0094251B" w:rsidRDefault="00CD4532" w:rsidP="00CD4532">
      <w:pPr>
        <w:pStyle w:val="NoSpacing"/>
        <w:ind w:left="720"/>
        <w:rPr>
          <w:rFonts w:asciiTheme="majorHAnsi" w:hAnsiTheme="majorHAnsi"/>
          <w:sz w:val="20"/>
          <w:lang w:val="en-US" w:eastAsia="ko-KR"/>
        </w:rPr>
      </w:pPr>
    </w:p>
    <w:p w:rsidR="00CD4532" w:rsidRPr="0094251B" w:rsidRDefault="00217F36" w:rsidP="00CD4532">
      <w:pPr>
        <w:pStyle w:val="NoSpacing"/>
        <w:ind w:left="720"/>
        <w:rPr>
          <w:rFonts w:asciiTheme="majorHAnsi" w:hAnsiTheme="majorHAnsi"/>
          <w:sz w:val="20"/>
          <w:lang w:val="en-US" w:eastAsia="ko-KR"/>
        </w:rPr>
      </w:pPr>
      <w:r>
        <w:rPr>
          <w:rFonts w:asciiTheme="majorHAnsi" w:hAnsiTheme="majorHAnsi"/>
          <w:b/>
          <w:sz w:val="20"/>
          <w:lang w:val="en-US" w:eastAsia="ko-KR"/>
        </w:rPr>
        <w:t xml:space="preserve">STAKEHODLER GROUP 3# </w:t>
      </w:r>
      <w:r w:rsidR="00CD4532" w:rsidRPr="0094251B">
        <w:rPr>
          <w:rFonts w:asciiTheme="majorHAnsi" w:hAnsiTheme="majorHAnsi"/>
          <w:b/>
          <w:sz w:val="20"/>
          <w:lang w:val="en-US" w:eastAsia="ko-KR"/>
        </w:rPr>
        <w:t xml:space="preserve">Beneficiaries </w:t>
      </w:r>
    </w:p>
    <w:p w:rsidR="00CD4532" w:rsidRPr="0094251B" w:rsidRDefault="00CD4532" w:rsidP="00CD4532">
      <w:pPr>
        <w:pStyle w:val="NoSpacing"/>
        <w:ind w:left="1440"/>
        <w:rPr>
          <w:rFonts w:asciiTheme="majorHAnsi" w:hAnsiTheme="majorHAnsi"/>
          <w:sz w:val="20"/>
          <w:lang w:eastAsia="ko-KR"/>
        </w:rPr>
      </w:pPr>
      <w:r w:rsidRPr="0094251B">
        <w:rPr>
          <w:rFonts w:asciiTheme="majorHAnsi" w:hAnsiTheme="majorHAnsi"/>
          <w:b/>
          <w:bCs/>
          <w:sz w:val="20"/>
          <w:lang w:eastAsia="ko-KR"/>
        </w:rPr>
        <w:t>Background</w:t>
      </w:r>
    </w:p>
    <w:p w:rsidR="00CD4532" w:rsidRPr="0094251B" w:rsidRDefault="00CD4532" w:rsidP="00CD4532">
      <w:pPr>
        <w:pStyle w:val="NoSpacing"/>
        <w:ind w:left="1440"/>
        <w:rPr>
          <w:rFonts w:asciiTheme="majorHAnsi" w:hAnsiTheme="majorHAnsi"/>
          <w:sz w:val="20"/>
          <w:lang w:eastAsia="ko-KR"/>
        </w:rPr>
      </w:pPr>
      <w:r w:rsidRPr="0094251B">
        <w:rPr>
          <w:rFonts w:asciiTheme="majorHAnsi" w:hAnsiTheme="majorHAnsi"/>
          <w:sz w:val="20"/>
          <w:lang w:eastAsia="ko-KR"/>
        </w:rPr>
        <w:t xml:space="preserve">Through </w:t>
      </w:r>
      <w:r w:rsidRPr="0094251B">
        <w:rPr>
          <w:rFonts w:asciiTheme="majorHAnsi" w:hAnsiTheme="majorHAnsi"/>
          <w:i/>
          <w:iCs/>
          <w:sz w:val="20"/>
          <w:lang w:eastAsia="ko-KR"/>
        </w:rPr>
        <w:t>ad hoc</w:t>
      </w:r>
      <w:r w:rsidRPr="0094251B">
        <w:rPr>
          <w:rFonts w:asciiTheme="majorHAnsi" w:hAnsiTheme="majorHAnsi"/>
          <w:sz w:val="20"/>
          <w:lang w:eastAsia="ko-KR"/>
        </w:rPr>
        <w:t xml:space="preserve"> observations </w:t>
      </w:r>
      <w:r w:rsidR="00217F36" w:rsidRPr="0094251B">
        <w:rPr>
          <w:rFonts w:asciiTheme="majorHAnsi" w:hAnsiTheme="majorHAnsi"/>
          <w:sz w:val="20"/>
          <w:lang w:eastAsia="ko-KR"/>
        </w:rPr>
        <w:t>and informants</w:t>
      </w:r>
      <w:r w:rsidRPr="0094251B">
        <w:rPr>
          <w:rFonts w:asciiTheme="majorHAnsi" w:hAnsiTheme="majorHAnsi"/>
          <w:sz w:val="20"/>
          <w:lang w:eastAsia="ko-KR"/>
        </w:rPr>
        <w:t xml:space="preserve"> (incl visits to lcoal markets) </w:t>
      </w:r>
    </w:p>
    <w:p w:rsidR="00CD4532" w:rsidRPr="0094251B" w:rsidRDefault="00CD4532" w:rsidP="00CD4532">
      <w:pPr>
        <w:pStyle w:val="NoSpacing"/>
        <w:numPr>
          <w:ilvl w:val="0"/>
          <w:numId w:val="44"/>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Identify original livelihood occupation, esp. seasonal cropping patterns etc. </w:t>
      </w:r>
    </w:p>
    <w:p w:rsidR="00CD4532" w:rsidRPr="0094251B" w:rsidRDefault="00CD4532" w:rsidP="00CD4532">
      <w:pPr>
        <w:pStyle w:val="NoSpacing"/>
        <w:numPr>
          <w:ilvl w:val="0"/>
          <w:numId w:val="44"/>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Identify local nutritional and or market demands and how these may be supported by interventions (</w:t>
      </w:r>
      <w:r w:rsidR="00A066B2" w:rsidRPr="0094251B">
        <w:rPr>
          <w:rFonts w:asciiTheme="majorHAnsi" w:hAnsiTheme="majorHAnsi"/>
          <w:sz w:val="20"/>
          <w:lang w:eastAsia="ko-KR"/>
        </w:rPr>
        <w:t>e.g.</w:t>
      </w:r>
      <w:r w:rsidRPr="0094251B">
        <w:rPr>
          <w:rFonts w:asciiTheme="majorHAnsi" w:hAnsiTheme="majorHAnsi"/>
          <w:sz w:val="20"/>
          <w:lang w:eastAsia="ko-KR"/>
        </w:rPr>
        <w:t>. vegetable cropping)</w:t>
      </w:r>
    </w:p>
    <w:p w:rsidR="00CD4532" w:rsidRPr="0094251B" w:rsidRDefault="00CD4532" w:rsidP="00CD4532">
      <w:pPr>
        <w:pStyle w:val="NoSpacing"/>
        <w:ind w:left="1440"/>
        <w:rPr>
          <w:rFonts w:asciiTheme="majorHAnsi" w:hAnsiTheme="majorHAnsi"/>
          <w:b/>
          <w:bCs/>
          <w:sz w:val="20"/>
          <w:lang w:eastAsia="ko-KR"/>
        </w:rPr>
      </w:pPr>
    </w:p>
    <w:p w:rsidR="00CD4532" w:rsidRPr="0094251B" w:rsidRDefault="00CD4532" w:rsidP="00CD4532">
      <w:pPr>
        <w:pStyle w:val="NoSpacing"/>
        <w:ind w:left="1440"/>
        <w:rPr>
          <w:rFonts w:asciiTheme="majorHAnsi" w:hAnsiTheme="majorHAnsi"/>
          <w:sz w:val="20"/>
          <w:lang w:eastAsia="ko-KR"/>
        </w:rPr>
      </w:pPr>
      <w:r w:rsidRPr="0094251B">
        <w:rPr>
          <w:rFonts w:asciiTheme="majorHAnsi" w:hAnsiTheme="majorHAnsi"/>
          <w:b/>
          <w:bCs/>
          <w:sz w:val="20"/>
          <w:lang w:eastAsia="ko-KR"/>
        </w:rPr>
        <w:t>Focus Groups</w:t>
      </w:r>
    </w:p>
    <w:p w:rsidR="00CD4532" w:rsidRPr="0094251B" w:rsidRDefault="00CD4532" w:rsidP="00CD4532">
      <w:pPr>
        <w:pStyle w:val="NoSpacing"/>
        <w:ind w:left="1440"/>
        <w:rPr>
          <w:rFonts w:asciiTheme="majorHAnsi" w:hAnsiTheme="majorHAnsi"/>
          <w:sz w:val="20"/>
          <w:lang w:eastAsia="ko-KR"/>
        </w:rPr>
      </w:pPr>
      <w:r w:rsidRPr="0094251B">
        <w:rPr>
          <w:rFonts w:asciiTheme="majorHAnsi" w:hAnsiTheme="majorHAnsi"/>
          <w:sz w:val="20"/>
          <w:lang w:eastAsia="ko-KR"/>
        </w:rPr>
        <w:t xml:space="preserve">Establish FG position with in their communities (ethnicity, poverty, etc.) and to what degree other Hhs have </w:t>
      </w:r>
      <w:r w:rsidR="00217F36" w:rsidRPr="0094251B">
        <w:rPr>
          <w:rFonts w:asciiTheme="majorHAnsi" w:hAnsiTheme="majorHAnsi"/>
          <w:sz w:val="20"/>
          <w:lang w:eastAsia="ko-KR"/>
        </w:rPr>
        <w:t>received support</w:t>
      </w:r>
      <w:r w:rsidRPr="0094251B">
        <w:rPr>
          <w:rFonts w:asciiTheme="majorHAnsi" w:hAnsiTheme="majorHAnsi"/>
          <w:sz w:val="20"/>
          <w:lang w:eastAsia="ko-KR"/>
        </w:rPr>
        <w:t xml:space="preserve"> through ILO /DFID or other agencies. </w:t>
      </w:r>
    </w:p>
    <w:p w:rsidR="00CD4532" w:rsidRPr="0094251B" w:rsidRDefault="00CD4532" w:rsidP="00CD4532">
      <w:pPr>
        <w:pStyle w:val="NoSpacing"/>
        <w:ind w:left="1440"/>
        <w:rPr>
          <w:rFonts w:asciiTheme="majorHAnsi" w:hAnsiTheme="majorHAnsi"/>
          <w:sz w:val="20"/>
          <w:lang w:eastAsia="ko-KR"/>
        </w:rPr>
      </w:pPr>
      <w:r w:rsidRPr="0094251B">
        <w:rPr>
          <w:rFonts w:asciiTheme="majorHAnsi" w:hAnsiTheme="majorHAnsi"/>
          <w:sz w:val="20"/>
          <w:u w:val="single"/>
          <w:lang w:eastAsia="ko-KR"/>
        </w:rPr>
        <w:t xml:space="preserve"> DELIVERY</w:t>
      </w:r>
    </w:p>
    <w:p w:rsidR="00CD4532" w:rsidRPr="0094251B" w:rsidRDefault="00CD4532" w:rsidP="00CD4532">
      <w:pPr>
        <w:pStyle w:val="NoSpacing"/>
        <w:numPr>
          <w:ilvl w:val="0"/>
          <w:numId w:val="45"/>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what interventions have been delivered</w:t>
      </w:r>
    </w:p>
    <w:p w:rsidR="00CD4532" w:rsidRPr="0094251B" w:rsidRDefault="00CD4532" w:rsidP="00CD4532">
      <w:pPr>
        <w:pStyle w:val="NoSpacing"/>
        <w:numPr>
          <w:ilvl w:val="0"/>
          <w:numId w:val="45"/>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Process of delivery (</w:t>
      </w:r>
      <w:r w:rsidR="00A066B2" w:rsidRPr="0094251B">
        <w:rPr>
          <w:rFonts w:asciiTheme="majorHAnsi" w:hAnsiTheme="majorHAnsi"/>
          <w:sz w:val="20"/>
          <w:lang w:eastAsia="ko-KR"/>
        </w:rPr>
        <w:t>e.g.</w:t>
      </w:r>
      <w:r w:rsidRPr="0094251B">
        <w:rPr>
          <w:rFonts w:asciiTheme="majorHAnsi" w:hAnsiTheme="majorHAnsi"/>
          <w:sz w:val="20"/>
          <w:lang w:eastAsia="ko-KR"/>
        </w:rPr>
        <w:t xml:space="preserve"> targeting and selection of beneficiaries)</w:t>
      </w:r>
    </w:p>
    <w:p w:rsidR="00CD4532" w:rsidRPr="0094251B" w:rsidRDefault="00CD4532" w:rsidP="00CD4532">
      <w:pPr>
        <w:pStyle w:val="NoSpacing"/>
        <w:numPr>
          <w:ilvl w:val="0"/>
          <w:numId w:val="45"/>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lastRenderedPageBreak/>
        <w:t xml:space="preserve"> describe implementation delivery, and results, both immediate, livelihood rehab. and  longer term </w:t>
      </w:r>
    </w:p>
    <w:p w:rsidR="00CD4532" w:rsidRPr="0094251B" w:rsidRDefault="00CD4532" w:rsidP="00CD4532">
      <w:pPr>
        <w:pStyle w:val="NoSpacing"/>
        <w:numPr>
          <w:ilvl w:val="0"/>
          <w:numId w:val="45"/>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 was implementation such that various added values gained (e.g. timber stacked + available for reconstruction; skills linked  to local value chains, ***esp . local organisations engaged and strengthened for </w:t>
      </w:r>
      <w:r w:rsidR="00217F36" w:rsidRPr="0094251B">
        <w:rPr>
          <w:rFonts w:asciiTheme="majorHAnsi" w:hAnsiTheme="majorHAnsi"/>
          <w:sz w:val="20"/>
          <w:lang w:eastAsia="ko-KR"/>
        </w:rPr>
        <w:t>resilience</w:t>
      </w:r>
      <w:r w:rsidRPr="0094251B">
        <w:rPr>
          <w:rFonts w:asciiTheme="majorHAnsi" w:hAnsiTheme="majorHAnsi"/>
          <w:sz w:val="20"/>
          <w:lang w:eastAsia="ko-KR"/>
        </w:rPr>
        <w:t xml:space="preserve"> + sustainability etc.) </w:t>
      </w:r>
    </w:p>
    <w:p w:rsidR="00CD4532" w:rsidRPr="0094251B" w:rsidRDefault="00CD4532" w:rsidP="00CD4532">
      <w:pPr>
        <w:pStyle w:val="NoSpacing"/>
        <w:numPr>
          <w:ilvl w:val="0"/>
          <w:numId w:val="45"/>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 xml:space="preserve">What remains to be done (as indicator of effectiveness),  including other HHs who were not directly involved in activity. </w:t>
      </w:r>
    </w:p>
    <w:p w:rsidR="00CD4532" w:rsidRPr="0094251B" w:rsidRDefault="00CD4532" w:rsidP="00CD4532">
      <w:pPr>
        <w:pStyle w:val="NoSpacing"/>
        <w:numPr>
          <w:ilvl w:val="0"/>
          <w:numId w:val="45"/>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What comparison can be made with other interventions you know of</w:t>
      </w:r>
    </w:p>
    <w:p w:rsidR="00CD4532" w:rsidRPr="0094251B" w:rsidRDefault="00CD4532" w:rsidP="00CD4532">
      <w:pPr>
        <w:pStyle w:val="NoSpacing"/>
        <w:numPr>
          <w:ilvl w:val="0"/>
          <w:numId w:val="45"/>
        </w:numPr>
        <w:tabs>
          <w:tab w:val="clear" w:pos="720"/>
          <w:tab w:val="num" w:pos="1440"/>
        </w:tabs>
        <w:ind w:left="1440"/>
        <w:rPr>
          <w:rFonts w:asciiTheme="majorHAnsi" w:hAnsiTheme="majorHAnsi"/>
          <w:sz w:val="20"/>
          <w:lang w:eastAsia="ko-KR"/>
        </w:rPr>
      </w:pPr>
      <w:r w:rsidRPr="0094251B">
        <w:rPr>
          <w:rFonts w:asciiTheme="majorHAnsi" w:hAnsiTheme="majorHAnsi"/>
          <w:sz w:val="20"/>
          <w:lang w:eastAsia="ko-KR"/>
        </w:rPr>
        <w:t>What would you like to see done differently</w:t>
      </w:r>
    </w:p>
    <w:p w:rsidR="00CD4532" w:rsidRPr="0094251B" w:rsidRDefault="00CD4532" w:rsidP="00CD4532">
      <w:pPr>
        <w:pStyle w:val="NoSpacing"/>
        <w:rPr>
          <w:rFonts w:asciiTheme="majorHAnsi" w:hAnsiTheme="majorHAnsi"/>
          <w:sz w:val="20"/>
          <w:lang w:val="en-US" w:eastAsia="ko-KR"/>
        </w:rPr>
      </w:pPr>
    </w:p>
    <w:p w:rsidR="00CD4532" w:rsidRPr="0094251B" w:rsidRDefault="00CD4532" w:rsidP="00CD4532">
      <w:pPr>
        <w:pStyle w:val="NoSpacing"/>
        <w:rPr>
          <w:rFonts w:asciiTheme="majorHAnsi" w:hAnsiTheme="majorHAnsi"/>
          <w:b/>
          <w:sz w:val="28"/>
          <w:lang w:val="en-US" w:eastAsia="ko-KR"/>
        </w:rPr>
      </w:pPr>
      <w:r w:rsidRPr="0094251B">
        <w:rPr>
          <w:rFonts w:asciiTheme="majorHAnsi" w:hAnsiTheme="majorHAnsi"/>
          <w:b/>
          <w:sz w:val="28"/>
          <w:lang w:val="en-US" w:eastAsia="ko-KR"/>
        </w:rPr>
        <w:t>IV. Checklist for Preparing and Rating the Evaluation Report</w:t>
      </w:r>
    </w:p>
    <w:p w:rsidR="00CD4532" w:rsidRPr="0094251B" w:rsidRDefault="00CD4532" w:rsidP="00CD4532">
      <w:pPr>
        <w:pStyle w:val="NoSpacing"/>
        <w:ind w:left="720"/>
        <w:rPr>
          <w:rFonts w:asciiTheme="majorHAnsi" w:hAnsiTheme="majorHAnsi"/>
          <w:sz w:val="20"/>
          <w:lang w:val="en-US" w:eastAsia="ko-KR"/>
        </w:rPr>
      </w:pPr>
    </w:p>
    <w:p w:rsidR="00CD4532" w:rsidRPr="0094251B" w:rsidRDefault="00CD4532" w:rsidP="00CD4532">
      <w:pPr>
        <w:rPr>
          <w:rFonts w:ascii="Calibri" w:hAnsi="Calibri" w:cs="Calibri"/>
          <w:lang w:eastAsia="pt-PT"/>
        </w:rPr>
      </w:pPr>
      <w:r w:rsidRPr="0094251B">
        <w:rPr>
          <w:rFonts w:ascii="Calibri" w:hAnsi="Calibri" w:cs="Calibri"/>
          <w:lang w:eastAsia="pt-PT"/>
        </w:rPr>
        <w:t>Checklist 5 Preparing the evaluation report</w:t>
      </w:r>
    </w:p>
    <w:p w:rsidR="00CD4532" w:rsidRPr="0094251B" w:rsidRDefault="00114A60" w:rsidP="00CD4532">
      <w:pPr>
        <w:rPr>
          <w:rFonts w:ascii="Calibri" w:hAnsi="Calibri" w:cs="Calibri"/>
          <w:lang w:eastAsia="pt-PT"/>
        </w:rPr>
      </w:pPr>
      <w:hyperlink r:id="rId14" w:history="1">
        <w:r w:rsidR="00CD4532" w:rsidRPr="0094251B">
          <w:rPr>
            <w:rStyle w:val="Hyperlink"/>
            <w:rFonts w:ascii="Calibri" w:hAnsi="Calibri" w:cs="Calibri"/>
            <w:color w:val="auto"/>
            <w:lang w:eastAsia="pt-PT"/>
          </w:rPr>
          <w:t>http://www.ilo.org/eval/Evaluationguidance/WCMS_165967/lang--en/index.htm</w:t>
        </w:r>
      </w:hyperlink>
    </w:p>
    <w:p w:rsidR="00CD4532" w:rsidRPr="0094251B" w:rsidRDefault="00CD4532" w:rsidP="00CD4532">
      <w:pPr>
        <w:rPr>
          <w:rFonts w:ascii="Calibri" w:hAnsi="Calibri" w:cs="Calibri"/>
          <w:lang w:eastAsia="pt-PT"/>
        </w:rPr>
      </w:pPr>
      <w:r w:rsidRPr="0094251B">
        <w:rPr>
          <w:rFonts w:ascii="Calibri" w:hAnsi="Calibri" w:cs="Calibri"/>
          <w:lang w:eastAsia="pt-PT"/>
        </w:rPr>
        <w:t>Checklist 6 Rating the quality of evaluation report</w:t>
      </w:r>
    </w:p>
    <w:p w:rsidR="00CD4532" w:rsidRPr="0094251B" w:rsidRDefault="00114A60" w:rsidP="00CD4532">
      <w:pPr>
        <w:spacing w:line="360" w:lineRule="auto"/>
        <w:jc w:val="both"/>
        <w:rPr>
          <w:rFonts w:asciiTheme="majorHAnsi" w:hAnsiTheme="majorHAnsi"/>
          <w:sz w:val="20"/>
          <w:szCs w:val="20"/>
          <w:lang w:val="en-US" w:eastAsia="ko-KR"/>
        </w:rPr>
      </w:pPr>
      <w:hyperlink r:id="rId15" w:history="1">
        <w:r w:rsidR="00CD4532" w:rsidRPr="0094251B">
          <w:rPr>
            <w:rStyle w:val="Hyperlink"/>
            <w:rFonts w:ascii="Calibri" w:hAnsi="Calibri" w:cs="Calibri"/>
            <w:color w:val="auto"/>
            <w:lang w:eastAsia="pt-PT"/>
          </w:rPr>
          <w:t>http://www.ilo.org/eval/Evaluationguidance/WCMS_165968/lang--en/index.htm</w:t>
        </w:r>
      </w:hyperlink>
    </w:p>
    <w:p w:rsidR="00CD4532" w:rsidRPr="0094251B" w:rsidRDefault="00CD4532" w:rsidP="00CD4532">
      <w:pPr>
        <w:spacing w:line="23" w:lineRule="atLeast"/>
        <w:jc w:val="both"/>
        <w:rPr>
          <w:rFonts w:ascii="Calisto MT" w:hAnsi="Calisto MT"/>
          <w:b/>
          <w:sz w:val="20"/>
          <w:szCs w:val="20"/>
        </w:rPr>
      </w:pPr>
    </w:p>
    <w:p w:rsidR="00CD4532" w:rsidRDefault="00CD4532">
      <w:pPr>
        <w:rPr>
          <w:rFonts w:ascii="Calisto MT" w:hAnsi="Calisto MT"/>
          <w:b/>
          <w:sz w:val="20"/>
          <w:szCs w:val="20"/>
        </w:rPr>
      </w:pPr>
      <w:r>
        <w:rPr>
          <w:rFonts w:ascii="Calisto MT" w:hAnsi="Calisto MT"/>
          <w:b/>
          <w:sz w:val="20"/>
          <w:szCs w:val="20"/>
        </w:rPr>
        <w:br w:type="page"/>
      </w:r>
    </w:p>
    <w:p w:rsidR="00716F17" w:rsidRPr="009802F9" w:rsidRDefault="000415CA" w:rsidP="00BF00A9">
      <w:pPr>
        <w:pStyle w:val="Heading2"/>
        <w:rPr>
          <w:rFonts w:ascii="Calisto MT" w:hAnsi="Calisto MT"/>
          <w:i w:val="0"/>
          <w:color w:val="auto"/>
          <w:sz w:val="24"/>
          <w:szCs w:val="24"/>
        </w:rPr>
      </w:pPr>
      <w:r w:rsidRPr="009802F9">
        <w:rPr>
          <w:rFonts w:ascii="Calisto MT" w:hAnsi="Calisto MT"/>
          <w:i w:val="0"/>
          <w:color w:val="auto"/>
          <w:sz w:val="24"/>
          <w:szCs w:val="24"/>
        </w:rPr>
        <w:lastRenderedPageBreak/>
        <w:t>ANNEX III</w:t>
      </w:r>
      <w:r w:rsidRPr="009802F9">
        <w:rPr>
          <w:rFonts w:ascii="Calisto MT" w:hAnsi="Calisto MT"/>
          <w:i w:val="0"/>
          <w:color w:val="auto"/>
          <w:sz w:val="24"/>
          <w:szCs w:val="24"/>
        </w:rPr>
        <w:tab/>
      </w:r>
      <w:r w:rsidR="009802F9" w:rsidRPr="009802F9">
        <w:rPr>
          <w:rFonts w:ascii="Calisto MT" w:hAnsi="Calisto MT"/>
          <w:i w:val="0"/>
          <w:color w:val="auto"/>
          <w:sz w:val="24"/>
          <w:szCs w:val="24"/>
        </w:rPr>
        <w:tab/>
      </w:r>
      <w:r w:rsidRPr="009802F9">
        <w:rPr>
          <w:rFonts w:ascii="Calisto MT" w:hAnsi="Calisto MT"/>
          <w:i w:val="0"/>
          <w:color w:val="auto"/>
          <w:sz w:val="24"/>
          <w:szCs w:val="24"/>
        </w:rPr>
        <w:t>Map of project areas</w:t>
      </w:r>
    </w:p>
    <w:p w:rsidR="000415CA" w:rsidRDefault="000415CA" w:rsidP="00175BC0">
      <w:pPr>
        <w:spacing w:line="23" w:lineRule="atLeast"/>
        <w:jc w:val="both"/>
        <w:rPr>
          <w:rFonts w:ascii="Calisto MT" w:hAnsi="Calisto MT"/>
          <w:b/>
          <w:sz w:val="20"/>
          <w:szCs w:val="20"/>
        </w:rPr>
      </w:pPr>
    </w:p>
    <w:p w:rsidR="002F692F" w:rsidRDefault="005027F7">
      <w:pPr>
        <w:rPr>
          <w:rFonts w:ascii="Calisto MT" w:hAnsi="Calisto MT"/>
          <w:b/>
          <w:sz w:val="20"/>
          <w:szCs w:val="20"/>
        </w:rPr>
      </w:pPr>
      <w:r w:rsidRPr="006408FF">
        <w:rPr>
          <w:rFonts w:ascii="Calisto MT" w:hAnsi="Calisto MT"/>
          <w:b/>
          <w:noProof/>
          <w:sz w:val="20"/>
          <w:szCs w:val="20"/>
          <w:lang w:val="en-GB" w:eastAsia="en-GB"/>
        </w:rPr>
        <mc:AlternateContent>
          <mc:Choice Requires="wpg">
            <w:drawing>
              <wp:anchor distT="0" distB="0" distL="114300" distR="114300" simplePos="0" relativeHeight="251678720" behindDoc="0" locked="0" layoutInCell="1" allowOverlap="1" wp14:anchorId="4EC65A2D" wp14:editId="2A7E5102">
                <wp:simplePos x="0" y="0"/>
                <wp:positionH relativeFrom="column">
                  <wp:posOffset>-652455</wp:posOffset>
                </wp:positionH>
                <wp:positionV relativeFrom="paragraph">
                  <wp:posOffset>213360</wp:posOffset>
                </wp:positionV>
                <wp:extent cx="7306059" cy="5734050"/>
                <wp:effectExtent l="19050" t="19050" r="28575" b="19050"/>
                <wp:wrapNone/>
                <wp:docPr id="21" name="Group 12"/>
                <wp:cNvGraphicFramePr/>
                <a:graphic xmlns:a="http://schemas.openxmlformats.org/drawingml/2006/main">
                  <a:graphicData uri="http://schemas.microsoft.com/office/word/2010/wordprocessingGroup">
                    <wpg:wgp>
                      <wpg:cNvGrpSpPr/>
                      <wpg:grpSpPr>
                        <a:xfrm>
                          <a:off x="0" y="0"/>
                          <a:ext cx="7306059" cy="5734050"/>
                          <a:chOff x="0" y="0"/>
                          <a:chExt cx="8351520" cy="6416040"/>
                        </a:xfrm>
                      </wpg:grpSpPr>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351520" cy="6416040"/>
                          </a:xfrm>
                          <a:prstGeom prst="rect">
                            <a:avLst/>
                          </a:prstGeom>
                          <a:ln>
                            <a:solidFill>
                              <a:schemeClr val="accent1"/>
                            </a:solidFill>
                          </a:ln>
                        </pic:spPr>
                      </pic:pic>
                      <wps:wsp>
                        <wps:cNvPr id="23" name="TextBox 4"/>
                        <wps:cNvSpPr txBox="1"/>
                        <wps:spPr>
                          <a:xfrm>
                            <a:off x="6911360" y="3247688"/>
                            <a:ext cx="1152128" cy="261610"/>
                          </a:xfrm>
                          <a:prstGeom prst="rect">
                            <a:avLst/>
                          </a:prstGeom>
                          <a:solidFill>
                            <a:schemeClr val="accent6">
                              <a:lumMod val="20000"/>
                              <a:lumOff val="80000"/>
                            </a:schemeClr>
                          </a:solidFill>
                          <a:ln>
                            <a:solidFill>
                              <a:schemeClr val="accent1"/>
                            </a:solidFill>
                          </a:ln>
                        </wps:spPr>
                        <wps:txbx>
                          <w:txbxContent>
                            <w:p w:rsidR="00A1046C" w:rsidRPr="003828E7" w:rsidRDefault="00A1046C" w:rsidP="000415CA">
                              <w:pPr>
                                <w:pStyle w:val="NormalWeb"/>
                                <w:spacing w:before="0" w:beforeAutospacing="0" w:after="0" w:afterAutospacing="0"/>
                                <w:rPr>
                                  <w:b/>
                                </w:rPr>
                              </w:pPr>
                              <w:r w:rsidRPr="003828E7">
                                <w:rPr>
                                  <w:rFonts w:asciiTheme="minorHAnsi" w:hAnsi="Calibri" w:cstheme="minorBidi"/>
                                  <w:b/>
                                  <w:color w:val="000000" w:themeColor="text1"/>
                                  <w:kern w:val="24"/>
                                  <w:sz w:val="22"/>
                                  <w:szCs w:val="22"/>
                                </w:rPr>
                                <w:t>Tacloban</w:t>
                              </w:r>
                            </w:p>
                          </w:txbxContent>
                        </wps:txbx>
                        <wps:bodyPr wrap="square" rtlCol="0">
                          <a:noAutofit/>
                        </wps:bodyPr>
                      </wps:wsp>
                      <wps:wsp>
                        <wps:cNvPr id="24" name="TextBox 5"/>
                        <wps:cNvSpPr txBox="1"/>
                        <wps:spPr>
                          <a:xfrm>
                            <a:off x="5975256" y="3679736"/>
                            <a:ext cx="1152128" cy="261610"/>
                          </a:xfrm>
                          <a:prstGeom prst="rect">
                            <a:avLst/>
                          </a:prstGeom>
                          <a:solidFill>
                            <a:schemeClr val="accent6">
                              <a:lumMod val="20000"/>
                              <a:lumOff val="80000"/>
                            </a:schemeClr>
                          </a:solidFill>
                          <a:ln>
                            <a:solidFill>
                              <a:schemeClr val="accent1"/>
                            </a:solidFill>
                          </a:ln>
                        </wps:spPr>
                        <wps:txbx>
                          <w:txbxContent>
                            <w:p w:rsidR="00A1046C" w:rsidRPr="003828E7" w:rsidRDefault="00A1046C" w:rsidP="000415CA">
                              <w:pPr>
                                <w:pStyle w:val="NormalWeb"/>
                                <w:spacing w:before="0" w:beforeAutospacing="0" w:after="0" w:afterAutospacing="0"/>
                                <w:rPr>
                                  <w:b/>
                                </w:rPr>
                              </w:pPr>
                              <w:r w:rsidRPr="003828E7">
                                <w:rPr>
                                  <w:rFonts w:asciiTheme="minorHAnsi" w:hAnsi="Calibri" w:cstheme="minorBidi"/>
                                  <w:b/>
                                  <w:color w:val="000000" w:themeColor="text1"/>
                                  <w:kern w:val="24"/>
                                  <w:sz w:val="22"/>
                                  <w:szCs w:val="22"/>
                                </w:rPr>
                                <w:t>Ormoc</w:t>
                              </w:r>
                            </w:p>
                          </w:txbxContent>
                        </wps:txbx>
                        <wps:bodyPr wrap="square" rtlCol="0">
                          <a:noAutofit/>
                        </wps:bodyPr>
                      </wps:wsp>
                      <wps:wsp>
                        <wps:cNvPr id="25" name="TextBox 6"/>
                        <wps:cNvSpPr txBox="1"/>
                        <wps:spPr>
                          <a:xfrm>
                            <a:off x="2950920" y="3490134"/>
                            <a:ext cx="1296144" cy="261610"/>
                          </a:xfrm>
                          <a:prstGeom prst="rect">
                            <a:avLst/>
                          </a:prstGeom>
                          <a:solidFill>
                            <a:schemeClr val="accent6">
                              <a:lumMod val="20000"/>
                              <a:lumOff val="80000"/>
                            </a:schemeClr>
                          </a:solidFill>
                          <a:ln>
                            <a:solidFill>
                              <a:schemeClr val="accent1"/>
                            </a:solidFill>
                          </a:ln>
                        </wps:spPr>
                        <wps:txbx>
                          <w:txbxContent>
                            <w:p w:rsidR="00A1046C" w:rsidRDefault="00A1046C" w:rsidP="000415CA">
                              <w:pPr>
                                <w:pStyle w:val="NormalWeb"/>
                                <w:spacing w:before="0" w:beforeAutospacing="0" w:after="0" w:afterAutospacing="0"/>
                              </w:pPr>
                              <w:r w:rsidRPr="003828E7">
                                <w:rPr>
                                  <w:rFonts w:asciiTheme="minorHAnsi" w:hAnsi="Calibri" w:cstheme="minorBidi"/>
                                  <w:b/>
                                  <w:color w:val="000000" w:themeColor="text1"/>
                                  <w:kern w:val="24"/>
                                  <w:sz w:val="22"/>
                                  <w:szCs w:val="22"/>
                                </w:rPr>
                                <w:t>Nth Cebu</w:t>
                              </w:r>
                              <w:r>
                                <w:rPr>
                                  <w:rFonts w:asciiTheme="minorHAnsi" w:hAnsi="Calibri" w:cstheme="minorBidi"/>
                                  <w:color w:val="000000" w:themeColor="text1"/>
                                  <w:kern w:val="24"/>
                                  <w:sz w:val="22"/>
                                  <w:szCs w:val="22"/>
                                </w:rPr>
                                <w:t xml:space="preserve">  CebuCebu/Negros</w:t>
                              </w:r>
                            </w:p>
                          </w:txbxContent>
                        </wps:txbx>
                        <wps:bodyPr wrap="square" rtlCol="0">
                          <a:noAutofit/>
                        </wps:bodyPr>
                      </wps:wsp>
                      <wps:wsp>
                        <wps:cNvPr id="26" name="TextBox 8"/>
                        <wps:cNvSpPr txBox="1"/>
                        <wps:spPr>
                          <a:xfrm>
                            <a:off x="5687224" y="5578366"/>
                            <a:ext cx="1152128" cy="261610"/>
                          </a:xfrm>
                          <a:prstGeom prst="rect">
                            <a:avLst/>
                          </a:prstGeom>
                          <a:solidFill>
                            <a:schemeClr val="accent6">
                              <a:lumMod val="20000"/>
                              <a:lumOff val="80000"/>
                            </a:schemeClr>
                          </a:solidFill>
                          <a:ln>
                            <a:solidFill>
                              <a:schemeClr val="accent1"/>
                            </a:solidFill>
                          </a:ln>
                        </wps:spPr>
                        <wps:txbx>
                          <w:txbxContent>
                            <w:p w:rsidR="00A1046C" w:rsidRPr="003828E7" w:rsidRDefault="00A1046C" w:rsidP="000415CA">
                              <w:pPr>
                                <w:pStyle w:val="NormalWeb"/>
                                <w:spacing w:before="0" w:beforeAutospacing="0" w:after="0" w:afterAutospacing="0"/>
                                <w:rPr>
                                  <w:b/>
                                </w:rPr>
                              </w:pPr>
                              <w:r w:rsidRPr="003828E7">
                                <w:rPr>
                                  <w:rFonts w:asciiTheme="minorHAnsi" w:hAnsi="Calibri" w:cstheme="minorBidi"/>
                                  <w:b/>
                                  <w:color w:val="000000" w:themeColor="text1"/>
                                  <w:kern w:val="24"/>
                                  <w:sz w:val="22"/>
                                  <w:szCs w:val="22"/>
                                </w:rPr>
                                <w:t>Bohol</w:t>
                              </w:r>
                            </w:p>
                          </w:txbxContent>
                        </wps:txbx>
                        <wps:bodyPr wrap="square" rtlCol="0">
                          <a:noAutofit/>
                        </wps:bodyPr>
                      </wps:wsp>
                      <wps:wsp>
                        <wps:cNvPr id="27" name="TextBox 9"/>
                        <wps:cNvSpPr txBox="1"/>
                        <wps:spPr>
                          <a:xfrm>
                            <a:off x="1798792" y="871424"/>
                            <a:ext cx="1296144" cy="261610"/>
                          </a:xfrm>
                          <a:prstGeom prst="rect">
                            <a:avLst/>
                          </a:prstGeom>
                          <a:solidFill>
                            <a:schemeClr val="accent6">
                              <a:lumMod val="20000"/>
                              <a:lumOff val="80000"/>
                            </a:schemeClr>
                          </a:solidFill>
                          <a:ln>
                            <a:solidFill>
                              <a:schemeClr val="accent1"/>
                            </a:solidFill>
                          </a:ln>
                        </wps:spPr>
                        <wps:txbx>
                          <w:txbxContent>
                            <w:p w:rsidR="00A1046C" w:rsidRPr="003828E7" w:rsidRDefault="00A1046C" w:rsidP="000415CA">
                              <w:pPr>
                                <w:pStyle w:val="NormalWeb"/>
                                <w:spacing w:before="0" w:beforeAutospacing="0" w:after="0" w:afterAutospacing="0"/>
                                <w:rPr>
                                  <w:b/>
                                </w:rPr>
                              </w:pPr>
                              <w:r w:rsidRPr="003828E7">
                                <w:rPr>
                                  <w:rFonts w:asciiTheme="minorHAnsi" w:hAnsi="Calibri" w:cstheme="minorBidi"/>
                                  <w:b/>
                                  <w:color w:val="000000" w:themeColor="text1"/>
                                  <w:kern w:val="24"/>
                                  <w:sz w:val="22"/>
                                  <w:szCs w:val="22"/>
                                </w:rPr>
                                <w:t>Coron</w:t>
                              </w:r>
                            </w:p>
                          </w:txbxContent>
                        </wps:txbx>
                        <wps:bodyPr wrap="square" rtlCol="0">
                          <a:noAutofit/>
                        </wps:bodyPr>
                      </wps:wsp>
                      <wps:wsp>
                        <wps:cNvPr id="28" name="TextBox 10"/>
                        <wps:cNvSpPr txBox="1"/>
                        <wps:spPr>
                          <a:xfrm>
                            <a:off x="2590880" y="151344"/>
                            <a:ext cx="3240360" cy="338554"/>
                          </a:xfrm>
                          <a:prstGeom prst="rect">
                            <a:avLst/>
                          </a:prstGeom>
                          <a:solidFill>
                            <a:schemeClr val="accent6">
                              <a:lumMod val="20000"/>
                              <a:lumOff val="80000"/>
                            </a:schemeClr>
                          </a:solidFill>
                          <a:ln>
                            <a:solidFill>
                              <a:schemeClr val="accent1"/>
                            </a:solidFill>
                          </a:ln>
                        </wps:spPr>
                        <wps:txbx>
                          <w:txbxContent>
                            <w:p w:rsidR="00A1046C" w:rsidRDefault="00A1046C" w:rsidP="000415CA">
                              <w:pPr>
                                <w:pStyle w:val="NormalWeb"/>
                                <w:spacing w:before="0" w:beforeAutospacing="0" w:after="0" w:afterAutospacing="0"/>
                                <w:jc w:val="center"/>
                              </w:pPr>
                              <w:r>
                                <w:rPr>
                                  <w:rFonts w:asciiTheme="minorHAnsi" w:hAnsi="Calibri" w:cstheme="minorBidi"/>
                                  <w:b/>
                                  <w:bCs/>
                                  <w:color w:val="000000" w:themeColor="text1"/>
                                  <w:kern w:val="24"/>
                                  <w:sz w:val="32"/>
                                  <w:szCs w:val="32"/>
                                </w:rPr>
                                <w:t>Project sites  - PHI/14/02/JPN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5D2FEB" id="Group 12" o:spid="_x0000_s1034" style="position:absolute;margin-left:-51.35pt;margin-top:16.8pt;width:575.3pt;height:451.5pt;z-index:251678720;mso-width-relative:margin;mso-height-relative:margin" coordsize="83515,6416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5" type="#_x0000_t75" style="position:absolute;width:83515;height:64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lx3GAAAA2wAAAA8AAABkcnMvZG93bnJldi54bWxEj1FLwzAUhd8F/0O4wl5kS62go1s2hmM6&#10;xkDt9gMuzV1T1tyUJOuqv94Igo+Hc853OPPlYFvRkw+NYwUPkwwEceV0w7WC42EznoIIEVlj65gU&#10;fFGA5eL2Zo6Fdlf+pL6MtUgQDgUqMDF2hZShMmQxTFxHnLyT8xZjkr6W2uM1wW0r8yx7khYbTgsG&#10;O3oxVJ3Li1Xw/fpe9mt3v911u/3Hyj8/mrcDKzW6G1YzEJGG+B/+a2+1gjyH3y/pB8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qXHcYAAADbAAAADwAAAAAAAAAAAAAA&#10;AACfAgAAZHJzL2Rvd25yZXYueG1sUEsFBgAAAAAEAAQA9wAAAJIDAAAAAA==&#10;" stroked="t" strokecolor="#4f81bd [3204]">
                  <v:imagedata r:id="rId17" o:title=""/>
                  <v:path arrowok="t"/>
                </v:shape>
                <v:shapetype id="_x0000_t202" coordsize="21600,21600" o:spt="202" path="m,l,21600r21600,l21600,xe">
                  <v:stroke joinstyle="miter"/>
                  <v:path gradientshapeok="t" o:connecttype="rect"/>
                </v:shapetype>
                <v:shape id="TextBox 4" o:spid="_x0000_s1036" type="#_x0000_t202" style="position:absolute;left:69113;top:32476;width:1152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Y8MA&#10;AADbAAAADwAAAGRycy9kb3ducmV2LnhtbESP0WrCQBRE3wv+w3IF3+omKY0SXSUWBANtoeoHXLLX&#10;JJi9G3ZXTf++Wyj0cZiZM8x6O5pe3Mn5zrKCdJ6AIK6t7rhRcD7tn5cgfEDW2FsmBd/kYbuZPK2x&#10;0PbBX3Q/hkZECPsCFbQhDIWUvm7JoJ/bgTh6F+sMhihdI7XDR4SbXmZJkkuDHceFFgd6a6m+Hm9G&#10;wS69fbgF8zkfX/fVqXyn9LMipWbTsVyBCDSG//Bf+6AVZC/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Z+Y8MAAADbAAAADwAAAAAAAAAAAAAAAACYAgAAZHJzL2Rv&#10;d25yZXYueG1sUEsFBgAAAAAEAAQA9QAAAIgDAAAAAA==&#10;" fillcolor="#fde9d9 [665]" strokecolor="#4f81bd [3204]">
                  <v:textbox>
                    <w:txbxContent>
                      <w:p w:rsidR="00A1046C" w:rsidRPr="003828E7" w:rsidRDefault="00A1046C" w:rsidP="000415CA">
                        <w:pPr>
                          <w:pStyle w:val="NormalWeb"/>
                          <w:spacing w:before="0" w:beforeAutospacing="0" w:after="0" w:afterAutospacing="0"/>
                          <w:rPr>
                            <w:b/>
                          </w:rPr>
                        </w:pPr>
                        <w:r w:rsidRPr="003828E7">
                          <w:rPr>
                            <w:rFonts w:asciiTheme="minorHAnsi" w:hAnsi="Calibri" w:cstheme="minorBidi"/>
                            <w:b/>
                            <w:color w:val="000000" w:themeColor="text1"/>
                            <w:kern w:val="24"/>
                            <w:sz w:val="22"/>
                            <w:szCs w:val="22"/>
                          </w:rPr>
                          <w:t>Tacloban</w:t>
                        </w:r>
                      </w:p>
                    </w:txbxContent>
                  </v:textbox>
                </v:shape>
                <v:shape id="TextBox 5" o:spid="_x0000_s1037" type="#_x0000_t202" style="position:absolute;left:59752;top:36797;width:1152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F8MA&#10;AADbAAAADwAAAGRycy9kb3ducmV2LnhtbESP0WrCQBRE3wv+w3IF3+omoY0SXSUWBANtoeoHXLLX&#10;JJi9G3ZXTf++Wyj0cZiZM8x6O5pe3Mn5zrKCdJ6AIK6t7rhRcD7tn5cgfEDW2FsmBd/kYbuZPK2x&#10;0PbBX3Q/hkZECPsCFbQhDIWUvm7JoJ/bgTh6F+sMhihdI7XDR4SbXmZJkkuDHceFFgd6a6m+Hm9G&#10;wS69fbgF8zkfX/fVqXyn9LMipWbTsVyBCDSG//Bf+6AVZC/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F8MAAADbAAAADwAAAAAAAAAAAAAAAACYAgAAZHJzL2Rv&#10;d25yZXYueG1sUEsFBgAAAAAEAAQA9QAAAIgDAAAAAA==&#10;" fillcolor="#fde9d9 [665]" strokecolor="#4f81bd [3204]">
                  <v:textbox>
                    <w:txbxContent>
                      <w:p w:rsidR="00A1046C" w:rsidRPr="003828E7" w:rsidRDefault="00A1046C" w:rsidP="000415CA">
                        <w:pPr>
                          <w:pStyle w:val="NormalWeb"/>
                          <w:spacing w:before="0" w:beforeAutospacing="0" w:after="0" w:afterAutospacing="0"/>
                          <w:rPr>
                            <w:b/>
                          </w:rPr>
                        </w:pPr>
                        <w:r w:rsidRPr="003828E7">
                          <w:rPr>
                            <w:rFonts w:asciiTheme="minorHAnsi" w:hAnsi="Calibri" w:cstheme="minorBidi"/>
                            <w:b/>
                            <w:color w:val="000000" w:themeColor="text1"/>
                            <w:kern w:val="24"/>
                            <w:sz w:val="22"/>
                            <w:szCs w:val="22"/>
                          </w:rPr>
                          <w:t>Ormoc</w:t>
                        </w:r>
                      </w:p>
                    </w:txbxContent>
                  </v:textbox>
                </v:shape>
                <v:shape id="TextBox 6" o:spid="_x0000_s1038" type="#_x0000_t202" style="position:absolute;left:29509;top:34901;width:1296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DjMIA&#10;AADbAAAADwAAAGRycy9kb3ducmV2LnhtbESP3YrCMBSE74V9h3CEvdO0gj90G8UVBIVV8OcBDs3Z&#10;tticlCTV7ttvBMHLYWa+YfJVbxpxJ+drywrScQKCuLC65lLB9bIdLUD4gKyxsUwK/sjDavkxyDHT&#10;9sEnup9DKSKEfYYKqhDaTEpfVGTQj21LHL1f6wyGKF0ptcNHhJtGTpJkJg3WHBcqbGlTUXE7d0bB&#10;d9od3Jz5Ouun2/1l/UPpcU9KfQ779ReIQH14h1/tnVYwmcL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0OMwgAAANsAAAAPAAAAAAAAAAAAAAAAAJgCAABkcnMvZG93&#10;bnJldi54bWxQSwUGAAAAAAQABAD1AAAAhwMAAAAA&#10;" fillcolor="#fde9d9 [665]" strokecolor="#4f81bd [3204]">
                  <v:textbox>
                    <w:txbxContent>
                      <w:p w:rsidR="00A1046C" w:rsidRDefault="00A1046C" w:rsidP="000415CA">
                        <w:pPr>
                          <w:pStyle w:val="NormalWeb"/>
                          <w:spacing w:before="0" w:beforeAutospacing="0" w:after="0" w:afterAutospacing="0"/>
                        </w:pPr>
                        <w:r w:rsidRPr="003828E7">
                          <w:rPr>
                            <w:rFonts w:asciiTheme="minorHAnsi" w:hAnsi="Calibri" w:cstheme="minorBidi"/>
                            <w:b/>
                            <w:color w:val="000000" w:themeColor="text1"/>
                            <w:kern w:val="24"/>
                            <w:sz w:val="22"/>
                            <w:szCs w:val="22"/>
                          </w:rPr>
                          <w:t>Nth Cebu</w:t>
                        </w:r>
                        <w:r>
                          <w:rPr>
                            <w:rFonts w:asciiTheme="minorHAnsi" w:hAnsi="Calibri" w:cstheme="minorBidi"/>
                            <w:color w:val="000000" w:themeColor="text1"/>
                            <w:kern w:val="24"/>
                            <w:sz w:val="22"/>
                            <w:szCs w:val="22"/>
                          </w:rPr>
                          <w:t xml:space="preserve">  CebuCebu/Negros</w:t>
                        </w:r>
                      </w:p>
                    </w:txbxContent>
                  </v:textbox>
                </v:shape>
                <v:shape id="TextBox 8" o:spid="_x0000_s1039" type="#_x0000_t202" style="position:absolute;left:56872;top:55783;width:1152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d+8MA&#10;AADbAAAADwAAAGRycy9kb3ducmV2LnhtbESP0WrCQBRE3wv9h+UWfKubBEwluooKAYW2oMkHXLK3&#10;SWj2bthdNf59t1Do4zAzZ5j1djKDuJHzvWUF6TwBQdxY3XOroK7K1yUIH5A1DpZJwYM8bDfPT2ss&#10;tL3zmW6X0IoIYV+ggi6EsZDSNx0Z9HM7EkfvyzqDIUrXSu3wHuFmkFmS5NJgz3Ghw5EOHTXfl6tR&#10;sE+vH+6Nuc6nRXmqdu+Ufp5IqdnLtFuBCDSF//Bf+6gVZD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d+8MAAADbAAAADwAAAAAAAAAAAAAAAACYAgAAZHJzL2Rv&#10;d25yZXYueG1sUEsFBgAAAAAEAAQA9QAAAIgDAAAAAA==&#10;" fillcolor="#fde9d9 [665]" strokecolor="#4f81bd [3204]">
                  <v:textbox>
                    <w:txbxContent>
                      <w:p w:rsidR="00A1046C" w:rsidRPr="003828E7" w:rsidRDefault="00A1046C" w:rsidP="000415CA">
                        <w:pPr>
                          <w:pStyle w:val="NormalWeb"/>
                          <w:spacing w:before="0" w:beforeAutospacing="0" w:after="0" w:afterAutospacing="0"/>
                          <w:rPr>
                            <w:b/>
                          </w:rPr>
                        </w:pPr>
                        <w:r w:rsidRPr="003828E7">
                          <w:rPr>
                            <w:rFonts w:asciiTheme="minorHAnsi" w:hAnsi="Calibri" w:cstheme="minorBidi"/>
                            <w:b/>
                            <w:color w:val="000000" w:themeColor="text1"/>
                            <w:kern w:val="24"/>
                            <w:sz w:val="22"/>
                            <w:szCs w:val="22"/>
                          </w:rPr>
                          <w:t>Bohol</w:t>
                        </w:r>
                      </w:p>
                    </w:txbxContent>
                  </v:textbox>
                </v:shape>
                <v:shape id="TextBox 9" o:spid="_x0000_s1040" type="#_x0000_t202" style="position:absolute;left:17987;top:8714;width:1296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4YMMA&#10;AADbAAAADwAAAGRycy9kb3ducmV2LnhtbESP0WrCQBRE3wv+w3IF3+omgkmJrqIFoYFaqPoBl+w1&#10;CWbvht3VpH/fLQh9HGbmDLPejqYTD3K+tawgnScgiCurW64VXM6H1zcQPiBr7CyTgh/ysN1MXtZY&#10;aDvwNz1OoRYRwr5ABU0IfSGlrxoy6Oe2J47e1TqDIUpXS+1wiHDTyUWSZNJgy3GhwZ7eG6pup7tR&#10;sE/vR5czX7JxeSjPu09Kv0pSajYddysQgcbwH362P7SCRQ5/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14YMMAAADbAAAADwAAAAAAAAAAAAAAAACYAgAAZHJzL2Rv&#10;d25yZXYueG1sUEsFBgAAAAAEAAQA9QAAAIgDAAAAAA==&#10;" fillcolor="#fde9d9 [665]" strokecolor="#4f81bd [3204]">
                  <v:textbox>
                    <w:txbxContent>
                      <w:p w:rsidR="00A1046C" w:rsidRPr="003828E7" w:rsidRDefault="00A1046C" w:rsidP="000415CA">
                        <w:pPr>
                          <w:pStyle w:val="NormalWeb"/>
                          <w:spacing w:before="0" w:beforeAutospacing="0" w:after="0" w:afterAutospacing="0"/>
                          <w:rPr>
                            <w:b/>
                          </w:rPr>
                        </w:pPr>
                        <w:r w:rsidRPr="003828E7">
                          <w:rPr>
                            <w:rFonts w:asciiTheme="minorHAnsi" w:hAnsi="Calibri" w:cstheme="minorBidi"/>
                            <w:b/>
                            <w:color w:val="000000" w:themeColor="text1"/>
                            <w:kern w:val="24"/>
                            <w:sz w:val="22"/>
                            <w:szCs w:val="22"/>
                          </w:rPr>
                          <w:t>Coron</w:t>
                        </w:r>
                      </w:p>
                    </w:txbxContent>
                  </v:textbox>
                </v:shape>
                <v:shape id="TextBox 10" o:spid="_x0000_s1041" type="#_x0000_t202" style="position:absolute;left:25908;top:1513;width:3240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sEsAA&#10;AADbAAAADwAAAGRycy9kb3ducmV2LnhtbERP3WrCMBS+H/gO4Qi7W9MW1kk1ig4KK2wDfx7g0Bzb&#10;YnNSkqj17c3FYJcf3/9qM5lB3Mj53rKCLElBEDdW99wqOB2rtwUIH5A1DpZJwYM8bNazlxWW2t55&#10;T7dDaEUMYV+igi6EsZTSNx0Z9IkdiSN3ts5giNC1Uju8x3AzyDxNC2mw59jQ4UifHTWXw9Uo2GXX&#10;H/fBfCqm96o+br8p+61Jqdf5tF2CCDSFf/Gf+0sryOPY+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LsEsAAAADbAAAADwAAAAAAAAAAAAAAAACYAgAAZHJzL2Rvd25y&#10;ZXYueG1sUEsFBgAAAAAEAAQA9QAAAIUDAAAAAA==&#10;" fillcolor="#fde9d9 [665]" strokecolor="#4f81bd [3204]">
                  <v:textbox>
                    <w:txbxContent>
                      <w:p w:rsidR="00A1046C" w:rsidRDefault="00A1046C" w:rsidP="000415CA">
                        <w:pPr>
                          <w:pStyle w:val="NormalWeb"/>
                          <w:spacing w:before="0" w:beforeAutospacing="0" w:after="0" w:afterAutospacing="0"/>
                          <w:jc w:val="center"/>
                        </w:pPr>
                        <w:r>
                          <w:rPr>
                            <w:rFonts w:asciiTheme="minorHAnsi" w:hAnsi="Calibri" w:cstheme="minorBidi"/>
                            <w:b/>
                            <w:bCs/>
                            <w:color w:val="000000" w:themeColor="text1"/>
                            <w:kern w:val="24"/>
                            <w:sz w:val="32"/>
                            <w:szCs w:val="32"/>
                          </w:rPr>
                          <w:t>Project sites  - PHI/14/02/JPN</w:t>
                        </w:r>
                      </w:p>
                    </w:txbxContent>
                  </v:textbox>
                </v:shape>
              </v:group>
            </w:pict>
          </mc:Fallback>
        </mc:AlternateContent>
      </w:r>
      <w:r w:rsidR="002F692F">
        <w:rPr>
          <w:rFonts w:ascii="Calisto MT" w:hAnsi="Calisto MT"/>
          <w:b/>
          <w:sz w:val="20"/>
          <w:szCs w:val="20"/>
        </w:rPr>
        <w:br w:type="page"/>
      </w:r>
    </w:p>
    <w:p w:rsidR="00175BC0" w:rsidRPr="009802F9" w:rsidRDefault="00CE142B" w:rsidP="00BF00A9">
      <w:pPr>
        <w:pStyle w:val="Heading2"/>
        <w:rPr>
          <w:rFonts w:ascii="Calisto MT" w:hAnsi="Calisto MT"/>
          <w:i w:val="0"/>
          <w:sz w:val="24"/>
          <w:szCs w:val="24"/>
        </w:rPr>
      </w:pPr>
      <w:r w:rsidRPr="009802F9">
        <w:rPr>
          <w:rFonts w:ascii="Calisto MT" w:hAnsi="Calisto MT"/>
          <w:i w:val="0"/>
          <w:sz w:val="24"/>
          <w:szCs w:val="24"/>
        </w:rPr>
        <w:lastRenderedPageBreak/>
        <w:t>Annex</w:t>
      </w:r>
      <w:r w:rsidR="006408FF" w:rsidRPr="009802F9">
        <w:rPr>
          <w:rFonts w:ascii="Calisto MT" w:hAnsi="Calisto MT"/>
          <w:i w:val="0"/>
          <w:sz w:val="24"/>
          <w:szCs w:val="24"/>
        </w:rPr>
        <w:t xml:space="preserve"> </w:t>
      </w:r>
      <w:r w:rsidR="00CA053C" w:rsidRPr="009802F9">
        <w:rPr>
          <w:rFonts w:ascii="Calisto MT" w:hAnsi="Calisto MT"/>
          <w:i w:val="0"/>
          <w:sz w:val="24"/>
          <w:szCs w:val="24"/>
        </w:rPr>
        <w:t>I</w:t>
      </w:r>
      <w:r w:rsidR="006408FF" w:rsidRPr="009802F9">
        <w:rPr>
          <w:rFonts w:ascii="Calisto MT" w:hAnsi="Calisto MT"/>
          <w:i w:val="0"/>
          <w:sz w:val="24"/>
          <w:szCs w:val="24"/>
        </w:rPr>
        <w:t>II</w:t>
      </w:r>
      <w:r w:rsidR="00175BC0" w:rsidRPr="009802F9">
        <w:rPr>
          <w:rFonts w:ascii="Calisto MT" w:hAnsi="Calisto MT"/>
          <w:i w:val="0"/>
          <w:sz w:val="24"/>
          <w:szCs w:val="24"/>
        </w:rPr>
        <w:t xml:space="preserve">. </w:t>
      </w:r>
      <w:r w:rsidR="006408FF" w:rsidRPr="009802F9">
        <w:rPr>
          <w:rFonts w:ascii="Calisto MT" w:hAnsi="Calisto MT"/>
          <w:i w:val="0"/>
          <w:sz w:val="24"/>
          <w:szCs w:val="24"/>
        </w:rPr>
        <w:tab/>
      </w:r>
      <w:r w:rsidR="00175BC0" w:rsidRPr="009802F9">
        <w:rPr>
          <w:rFonts w:ascii="Calisto MT" w:hAnsi="Calisto MT"/>
          <w:i w:val="0"/>
          <w:sz w:val="24"/>
          <w:szCs w:val="24"/>
        </w:rPr>
        <w:t>List of Interviewed Persons</w:t>
      </w:r>
    </w:p>
    <w:tbl>
      <w:tblPr>
        <w:tblStyle w:val="TableGrid"/>
        <w:tblW w:w="9468" w:type="dxa"/>
        <w:tblLook w:val="04A0" w:firstRow="1" w:lastRow="0" w:firstColumn="1" w:lastColumn="0" w:noHBand="0" w:noVBand="1"/>
      </w:tblPr>
      <w:tblGrid>
        <w:gridCol w:w="2538"/>
        <w:gridCol w:w="2070"/>
        <w:gridCol w:w="324"/>
        <w:gridCol w:w="2646"/>
        <w:gridCol w:w="108"/>
        <w:gridCol w:w="1782"/>
      </w:tblGrid>
      <w:tr w:rsidR="00175BC0" w:rsidRPr="00175BC0" w:rsidTr="00646DC9">
        <w:trPr>
          <w:tblHeader/>
        </w:trPr>
        <w:tc>
          <w:tcPr>
            <w:tcW w:w="2538" w:type="dxa"/>
            <w:shd w:val="clear" w:color="auto" w:fill="000000" w:themeFill="text1"/>
          </w:tcPr>
          <w:p w:rsidR="00175BC0" w:rsidRPr="00175BC0" w:rsidRDefault="00175BC0" w:rsidP="00175BC0">
            <w:pPr>
              <w:spacing w:line="23" w:lineRule="atLeast"/>
              <w:jc w:val="center"/>
              <w:rPr>
                <w:rFonts w:cstheme="minorHAnsi"/>
                <w:b/>
                <w:sz w:val="24"/>
                <w:szCs w:val="24"/>
              </w:rPr>
            </w:pPr>
            <w:r w:rsidRPr="00175BC0">
              <w:rPr>
                <w:rFonts w:cstheme="minorHAnsi"/>
                <w:b/>
                <w:sz w:val="24"/>
                <w:szCs w:val="24"/>
              </w:rPr>
              <w:t>Itinerary</w:t>
            </w:r>
          </w:p>
        </w:tc>
        <w:tc>
          <w:tcPr>
            <w:tcW w:w="2394" w:type="dxa"/>
            <w:gridSpan w:val="2"/>
            <w:shd w:val="clear" w:color="auto" w:fill="000000" w:themeFill="text1"/>
          </w:tcPr>
          <w:p w:rsidR="00175BC0" w:rsidRPr="00175BC0" w:rsidRDefault="00175BC0" w:rsidP="00175BC0">
            <w:pPr>
              <w:spacing w:line="23" w:lineRule="atLeast"/>
              <w:jc w:val="center"/>
              <w:rPr>
                <w:rFonts w:cstheme="minorHAnsi"/>
                <w:b/>
                <w:sz w:val="24"/>
                <w:szCs w:val="24"/>
              </w:rPr>
            </w:pPr>
            <w:r>
              <w:rPr>
                <w:rFonts w:cstheme="minorHAnsi"/>
                <w:b/>
                <w:sz w:val="24"/>
                <w:szCs w:val="24"/>
              </w:rPr>
              <w:t>Interviewed Persons</w:t>
            </w:r>
          </w:p>
        </w:tc>
        <w:tc>
          <w:tcPr>
            <w:tcW w:w="2754" w:type="dxa"/>
            <w:gridSpan w:val="2"/>
            <w:shd w:val="clear" w:color="auto" w:fill="000000" w:themeFill="text1"/>
          </w:tcPr>
          <w:p w:rsidR="00175BC0" w:rsidRPr="00175BC0" w:rsidRDefault="00175BC0" w:rsidP="00175BC0">
            <w:pPr>
              <w:spacing w:line="23" w:lineRule="atLeast"/>
              <w:jc w:val="center"/>
              <w:rPr>
                <w:rFonts w:cstheme="minorHAnsi"/>
                <w:b/>
                <w:sz w:val="24"/>
                <w:szCs w:val="24"/>
              </w:rPr>
            </w:pPr>
            <w:r>
              <w:rPr>
                <w:rFonts w:cstheme="minorHAnsi"/>
                <w:b/>
                <w:sz w:val="24"/>
                <w:szCs w:val="24"/>
              </w:rPr>
              <w:t>Position</w:t>
            </w:r>
          </w:p>
        </w:tc>
        <w:tc>
          <w:tcPr>
            <w:tcW w:w="1782" w:type="dxa"/>
            <w:shd w:val="clear" w:color="auto" w:fill="000000" w:themeFill="text1"/>
          </w:tcPr>
          <w:p w:rsidR="00175BC0" w:rsidRPr="00175BC0" w:rsidRDefault="00175BC0" w:rsidP="00175BC0">
            <w:pPr>
              <w:spacing w:line="23" w:lineRule="atLeast"/>
              <w:jc w:val="center"/>
              <w:rPr>
                <w:rFonts w:cstheme="minorHAnsi"/>
                <w:b/>
                <w:sz w:val="24"/>
                <w:szCs w:val="24"/>
              </w:rPr>
            </w:pPr>
            <w:r>
              <w:rPr>
                <w:rFonts w:cstheme="minorHAnsi"/>
                <w:b/>
                <w:sz w:val="24"/>
                <w:szCs w:val="24"/>
              </w:rPr>
              <w:t>Organization</w:t>
            </w:r>
          </w:p>
        </w:tc>
      </w:tr>
      <w:tr w:rsidR="00175BC0" w:rsidRPr="00175BC0" w:rsidTr="00646DC9">
        <w:tc>
          <w:tcPr>
            <w:tcW w:w="9468" w:type="dxa"/>
            <w:gridSpan w:val="6"/>
            <w:shd w:val="clear" w:color="auto" w:fill="FFFF00"/>
          </w:tcPr>
          <w:p w:rsidR="00175BC0" w:rsidRDefault="006C6D4D" w:rsidP="00175BC0">
            <w:pPr>
              <w:spacing w:line="23" w:lineRule="atLeast"/>
              <w:rPr>
                <w:rFonts w:cstheme="minorHAnsi"/>
                <w:b/>
                <w:sz w:val="24"/>
                <w:szCs w:val="24"/>
              </w:rPr>
            </w:pPr>
            <w:r>
              <w:rPr>
                <w:rFonts w:cstheme="minorHAnsi"/>
                <w:b/>
                <w:sz w:val="20"/>
                <w:szCs w:val="24"/>
              </w:rPr>
              <w:t>2 June 2015, Tue</w:t>
            </w:r>
          </w:p>
        </w:tc>
      </w:tr>
      <w:tr w:rsidR="006C6D4D" w:rsidRPr="00175BC0" w:rsidTr="00646DC9">
        <w:tc>
          <w:tcPr>
            <w:tcW w:w="2538" w:type="dxa"/>
            <w:vMerge w:val="restart"/>
          </w:tcPr>
          <w:p w:rsidR="006C6D4D" w:rsidRPr="00175BC0" w:rsidRDefault="006C6D4D" w:rsidP="006C6D4D">
            <w:pPr>
              <w:spacing w:line="23" w:lineRule="atLeast"/>
              <w:jc w:val="both"/>
              <w:rPr>
                <w:rFonts w:cstheme="minorHAnsi"/>
                <w:sz w:val="20"/>
                <w:szCs w:val="20"/>
              </w:rPr>
            </w:pPr>
            <w:r>
              <w:rPr>
                <w:rFonts w:cstheme="minorHAnsi"/>
                <w:sz w:val="20"/>
                <w:szCs w:val="20"/>
              </w:rPr>
              <w:t>Meeting with Tacloban team</w:t>
            </w:r>
          </w:p>
        </w:tc>
        <w:tc>
          <w:tcPr>
            <w:tcW w:w="2070" w:type="dxa"/>
          </w:tcPr>
          <w:p w:rsidR="006C6D4D" w:rsidRPr="00175BC0" w:rsidRDefault="006C6D4D" w:rsidP="00175BC0">
            <w:pPr>
              <w:spacing w:line="23" w:lineRule="atLeast"/>
              <w:rPr>
                <w:rFonts w:cstheme="minorHAnsi"/>
                <w:sz w:val="20"/>
                <w:szCs w:val="20"/>
              </w:rPr>
            </w:pPr>
            <w:r w:rsidRPr="00175BC0">
              <w:rPr>
                <w:rFonts w:cstheme="minorHAnsi"/>
                <w:sz w:val="20"/>
                <w:szCs w:val="20"/>
              </w:rPr>
              <w:t>Godofredo Rodriguez</w:t>
            </w:r>
          </w:p>
        </w:tc>
        <w:tc>
          <w:tcPr>
            <w:tcW w:w="2970" w:type="dxa"/>
            <w:gridSpan w:val="2"/>
          </w:tcPr>
          <w:p w:rsidR="006C6D4D" w:rsidRPr="00175BC0" w:rsidRDefault="00C5436C" w:rsidP="00175BC0">
            <w:pPr>
              <w:spacing w:line="23" w:lineRule="atLeast"/>
              <w:rPr>
                <w:rFonts w:cstheme="minorHAnsi"/>
                <w:sz w:val="20"/>
                <w:szCs w:val="20"/>
              </w:rPr>
            </w:pPr>
            <w:r>
              <w:rPr>
                <w:rFonts w:cstheme="minorHAnsi"/>
                <w:sz w:val="20"/>
                <w:szCs w:val="20"/>
              </w:rPr>
              <w:t>National Programme Coordinator</w:t>
            </w:r>
          </w:p>
        </w:tc>
        <w:tc>
          <w:tcPr>
            <w:tcW w:w="1890" w:type="dxa"/>
            <w:gridSpan w:val="2"/>
          </w:tcPr>
          <w:p w:rsidR="006C6D4D" w:rsidRPr="00175BC0" w:rsidRDefault="006C6D4D" w:rsidP="00175BC0">
            <w:pPr>
              <w:spacing w:line="23" w:lineRule="atLeast"/>
              <w:rPr>
                <w:rFonts w:cstheme="minorHAnsi"/>
                <w:sz w:val="20"/>
                <w:szCs w:val="20"/>
              </w:rPr>
            </w:pPr>
            <w:r>
              <w:rPr>
                <w:rFonts w:cstheme="minorHAnsi"/>
                <w:sz w:val="20"/>
                <w:szCs w:val="20"/>
              </w:rPr>
              <w:t>ILO</w:t>
            </w:r>
          </w:p>
        </w:tc>
      </w:tr>
      <w:tr w:rsidR="006C6D4D" w:rsidRPr="00175BC0" w:rsidTr="00646DC9">
        <w:tc>
          <w:tcPr>
            <w:tcW w:w="2538" w:type="dxa"/>
            <w:vMerge/>
          </w:tcPr>
          <w:p w:rsidR="006C6D4D" w:rsidRDefault="006C6D4D" w:rsidP="00175BC0">
            <w:pPr>
              <w:spacing w:line="23" w:lineRule="atLeast"/>
              <w:rPr>
                <w:rFonts w:cstheme="minorHAnsi"/>
                <w:sz w:val="20"/>
                <w:szCs w:val="20"/>
              </w:rPr>
            </w:pPr>
          </w:p>
        </w:tc>
        <w:tc>
          <w:tcPr>
            <w:tcW w:w="2070" w:type="dxa"/>
          </w:tcPr>
          <w:p w:rsidR="006C6D4D" w:rsidRPr="00175BC0" w:rsidRDefault="006C6D4D" w:rsidP="00175BC0">
            <w:pPr>
              <w:spacing w:line="23" w:lineRule="atLeast"/>
              <w:rPr>
                <w:rFonts w:cstheme="minorHAnsi"/>
                <w:sz w:val="20"/>
                <w:szCs w:val="20"/>
              </w:rPr>
            </w:pPr>
            <w:r>
              <w:rPr>
                <w:rFonts w:cstheme="minorHAnsi"/>
                <w:sz w:val="20"/>
                <w:szCs w:val="20"/>
              </w:rPr>
              <w:t>Minerva Rosel</w:t>
            </w:r>
          </w:p>
        </w:tc>
        <w:tc>
          <w:tcPr>
            <w:tcW w:w="2970" w:type="dxa"/>
            <w:gridSpan w:val="2"/>
          </w:tcPr>
          <w:p w:rsidR="006C6D4D" w:rsidRPr="00175BC0" w:rsidRDefault="006C6D4D" w:rsidP="00175BC0">
            <w:pPr>
              <w:spacing w:line="23" w:lineRule="atLeast"/>
              <w:rPr>
                <w:rFonts w:cstheme="minorHAnsi"/>
                <w:sz w:val="20"/>
                <w:szCs w:val="20"/>
              </w:rPr>
            </w:pPr>
            <w:r>
              <w:rPr>
                <w:rFonts w:cstheme="minorHAnsi"/>
                <w:sz w:val="20"/>
                <w:szCs w:val="20"/>
              </w:rPr>
              <w:t>Project Technical Officer</w:t>
            </w:r>
          </w:p>
        </w:tc>
        <w:tc>
          <w:tcPr>
            <w:tcW w:w="1890" w:type="dxa"/>
            <w:gridSpan w:val="2"/>
          </w:tcPr>
          <w:p w:rsidR="006C6D4D" w:rsidRDefault="006C6D4D" w:rsidP="00175BC0">
            <w:pPr>
              <w:spacing w:line="23" w:lineRule="atLeast"/>
              <w:rPr>
                <w:rFonts w:cstheme="minorHAnsi"/>
                <w:sz w:val="20"/>
                <w:szCs w:val="20"/>
              </w:rPr>
            </w:pPr>
            <w:r>
              <w:rPr>
                <w:rFonts w:cstheme="minorHAnsi"/>
                <w:sz w:val="20"/>
                <w:szCs w:val="20"/>
              </w:rPr>
              <w:t>ILO</w:t>
            </w:r>
          </w:p>
        </w:tc>
      </w:tr>
      <w:tr w:rsidR="006C6D4D" w:rsidRPr="00175BC0" w:rsidTr="00646DC9">
        <w:tc>
          <w:tcPr>
            <w:tcW w:w="2538" w:type="dxa"/>
            <w:vMerge/>
          </w:tcPr>
          <w:p w:rsidR="006C6D4D" w:rsidRDefault="006C6D4D" w:rsidP="00175BC0">
            <w:pPr>
              <w:spacing w:line="23" w:lineRule="atLeast"/>
              <w:rPr>
                <w:rFonts w:cstheme="minorHAnsi"/>
                <w:sz w:val="20"/>
                <w:szCs w:val="20"/>
              </w:rPr>
            </w:pPr>
          </w:p>
        </w:tc>
        <w:tc>
          <w:tcPr>
            <w:tcW w:w="2070" w:type="dxa"/>
          </w:tcPr>
          <w:p w:rsidR="006C6D4D" w:rsidRDefault="006C6D4D" w:rsidP="00175BC0">
            <w:pPr>
              <w:spacing w:line="23" w:lineRule="atLeast"/>
              <w:rPr>
                <w:rFonts w:cstheme="minorHAnsi"/>
                <w:sz w:val="20"/>
                <w:szCs w:val="20"/>
              </w:rPr>
            </w:pPr>
            <w:r>
              <w:rPr>
                <w:rFonts w:cstheme="minorHAnsi"/>
                <w:sz w:val="20"/>
                <w:szCs w:val="20"/>
              </w:rPr>
              <w:t>Ayako Kaino</w:t>
            </w:r>
          </w:p>
        </w:tc>
        <w:tc>
          <w:tcPr>
            <w:tcW w:w="2970" w:type="dxa"/>
            <w:gridSpan w:val="2"/>
          </w:tcPr>
          <w:p w:rsidR="006C6D4D" w:rsidRDefault="006C6D4D" w:rsidP="00175BC0">
            <w:pPr>
              <w:spacing w:line="23" w:lineRule="atLeast"/>
              <w:rPr>
                <w:rFonts w:cstheme="minorHAnsi"/>
                <w:sz w:val="20"/>
                <w:szCs w:val="20"/>
              </w:rPr>
            </w:pPr>
            <w:r>
              <w:rPr>
                <w:rFonts w:cstheme="minorHAnsi"/>
                <w:sz w:val="20"/>
                <w:szCs w:val="20"/>
              </w:rPr>
              <w:t>Early Recovery and Livelihood Officer</w:t>
            </w:r>
          </w:p>
        </w:tc>
        <w:tc>
          <w:tcPr>
            <w:tcW w:w="1890" w:type="dxa"/>
            <w:gridSpan w:val="2"/>
          </w:tcPr>
          <w:p w:rsidR="006C6D4D" w:rsidRDefault="006C6D4D" w:rsidP="00175BC0">
            <w:pPr>
              <w:spacing w:line="23" w:lineRule="atLeast"/>
              <w:rPr>
                <w:rFonts w:cstheme="minorHAnsi"/>
                <w:sz w:val="20"/>
                <w:szCs w:val="20"/>
              </w:rPr>
            </w:pPr>
            <w:r>
              <w:rPr>
                <w:rFonts w:cstheme="minorHAnsi"/>
                <w:sz w:val="20"/>
                <w:szCs w:val="20"/>
              </w:rPr>
              <w:t>ILO</w:t>
            </w:r>
            <w:r w:rsidR="00484060">
              <w:rPr>
                <w:rFonts w:cstheme="minorHAnsi"/>
                <w:sz w:val="20"/>
                <w:szCs w:val="20"/>
              </w:rPr>
              <w:t>-CO</w:t>
            </w:r>
          </w:p>
        </w:tc>
      </w:tr>
      <w:tr w:rsidR="00C83C38" w:rsidRPr="00175BC0" w:rsidTr="00646DC9">
        <w:tc>
          <w:tcPr>
            <w:tcW w:w="2538" w:type="dxa"/>
            <w:vMerge w:val="restart"/>
          </w:tcPr>
          <w:p w:rsidR="00484060" w:rsidRDefault="00484060" w:rsidP="0099305B">
            <w:pPr>
              <w:pStyle w:val="ListParagraph"/>
              <w:numPr>
                <w:ilvl w:val="0"/>
                <w:numId w:val="12"/>
              </w:numPr>
              <w:spacing w:line="23" w:lineRule="atLeast"/>
              <w:ind w:left="180" w:hanging="180"/>
              <w:rPr>
                <w:rFonts w:cstheme="minorHAnsi"/>
                <w:sz w:val="20"/>
                <w:szCs w:val="20"/>
              </w:rPr>
            </w:pPr>
            <w:r>
              <w:rPr>
                <w:rFonts w:cstheme="minorHAnsi"/>
                <w:sz w:val="20"/>
                <w:szCs w:val="20"/>
              </w:rPr>
              <w:t>Field visit TAFEMDO repair shop and spare parts store</w:t>
            </w:r>
          </w:p>
          <w:p w:rsidR="00C83C38" w:rsidRPr="00484060" w:rsidRDefault="00484060" w:rsidP="0099305B">
            <w:pPr>
              <w:pStyle w:val="ListParagraph"/>
              <w:numPr>
                <w:ilvl w:val="0"/>
                <w:numId w:val="12"/>
              </w:numPr>
              <w:spacing w:line="23" w:lineRule="atLeast"/>
              <w:ind w:left="180" w:hanging="180"/>
              <w:rPr>
                <w:rFonts w:cstheme="minorHAnsi"/>
                <w:sz w:val="20"/>
                <w:szCs w:val="20"/>
              </w:rPr>
            </w:pPr>
            <w:r w:rsidRPr="00484060">
              <w:rPr>
                <w:rFonts w:cstheme="minorHAnsi"/>
                <w:sz w:val="20"/>
                <w:szCs w:val="20"/>
              </w:rPr>
              <w:t>K</w:t>
            </w:r>
            <w:r w:rsidR="00C83C38" w:rsidRPr="00484060">
              <w:rPr>
                <w:rFonts w:cstheme="minorHAnsi"/>
                <w:sz w:val="20"/>
                <w:szCs w:val="20"/>
              </w:rPr>
              <w:t>II with TAFEMDO Officers and members</w:t>
            </w:r>
          </w:p>
        </w:tc>
        <w:tc>
          <w:tcPr>
            <w:tcW w:w="2070" w:type="dxa"/>
          </w:tcPr>
          <w:p w:rsidR="00C83C38" w:rsidRDefault="00C83C38" w:rsidP="00175BC0">
            <w:pPr>
              <w:spacing w:line="23" w:lineRule="atLeast"/>
              <w:rPr>
                <w:rFonts w:cstheme="minorHAnsi"/>
                <w:sz w:val="20"/>
                <w:szCs w:val="20"/>
              </w:rPr>
            </w:pPr>
            <w:r>
              <w:rPr>
                <w:rFonts w:cstheme="minorHAnsi"/>
                <w:sz w:val="20"/>
                <w:szCs w:val="20"/>
              </w:rPr>
              <w:t>Judy Torres</w:t>
            </w:r>
          </w:p>
        </w:tc>
        <w:tc>
          <w:tcPr>
            <w:tcW w:w="2970" w:type="dxa"/>
            <w:gridSpan w:val="2"/>
          </w:tcPr>
          <w:p w:rsidR="00C83C38" w:rsidRDefault="00C83C38" w:rsidP="00175BC0">
            <w:pPr>
              <w:spacing w:line="23" w:lineRule="atLeast"/>
              <w:rPr>
                <w:rFonts w:cstheme="minorHAnsi"/>
                <w:sz w:val="20"/>
                <w:szCs w:val="20"/>
              </w:rPr>
            </w:pPr>
            <w:r>
              <w:rPr>
                <w:rFonts w:cstheme="minorHAnsi"/>
                <w:sz w:val="20"/>
                <w:szCs w:val="20"/>
              </w:rPr>
              <w:t>President</w:t>
            </w:r>
          </w:p>
        </w:tc>
        <w:tc>
          <w:tcPr>
            <w:tcW w:w="1890" w:type="dxa"/>
            <w:gridSpan w:val="2"/>
          </w:tcPr>
          <w:p w:rsidR="00C83C38" w:rsidRDefault="00C83C38" w:rsidP="00175BC0">
            <w:pPr>
              <w:spacing w:line="23" w:lineRule="atLeast"/>
              <w:rPr>
                <w:rFonts w:cstheme="minorHAnsi"/>
                <w:sz w:val="20"/>
                <w:szCs w:val="20"/>
              </w:rPr>
            </w:pPr>
            <w:r>
              <w:rPr>
                <w:rFonts w:cstheme="minorHAnsi"/>
                <w:sz w:val="20"/>
                <w:szCs w:val="20"/>
              </w:rPr>
              <w:t>TAFEMDO</w:t>
            </w:r>
          </w:p>
        </w:tc>
      </w:tr>
      <w:tr w:rsidR="00C83C38" w:rsidRPr="00175BC0" w:rsidTr="00646DC9">
        <w:tc>
          <w:tcPr>
            <w:tcW w:w="2538" w:type="dxa"/>
            <w:vMerge/>
          </w:tcPr>
          <w:p w:rsidR="00C83C38" w:rsidRDefault="00C83C38" w:rsidP="00175BC0">
            <w:pPr>
              <w:spacing w:line="23" w:lineRule="atLeast"/>
              <w:rPr>
                <w:rFonts w:cstheme="minorHAnsi"/>
                <w:sz w:val="20"/>
                <w:szCs w:val="20"/>
              </w:rPr>
            </w:pPr>
          </w:p>
        </w:tc>
        <w:tc>
          <w:tcPr>
            <w:tcW w:w="2070" w:type="dxa"/>
          </w:tcPr>
          <w:p w:rsidR="00C83C38" w:rsidRDefault="00C83C38" w:rsidP="00175BC0">
            <w:pPr>
              <w:spacing w:line="23" w:lineRule="atLeast"/>
              <w:rPr>
                <w:rFonts w:cstheme="minorHAnsi"/>
                <w:sz w:val="20"/>
                <w:szCs w:val="20"/>
              </w:rPr>
            </w:pPr>
            <w:r>
              <w:rPr>
                <w:rFonts w:cstheme="minorHAnsi"/>
                <w:sz w:val="20"/>
                <w:szCs w:val="20"/>
              </w:rPr>
              <w:t>Gabriel Juvan Sales</w:t>
            </w:r>
          </w:p>
        </w:tc>
        <w:tc>
          <w:tcPr>
            <w:tcW w:w="2970" w:type="dxa"/>
            <w:gridSpan w:val="2"/>
          </w:tcPr>
          <w:p w:rsidR="00C83C38" w:rsidRDefault="00C83C38" w:rsidP="00175BC0">
            <w:pPr>
              <w:spacing w:line="23" w:lineRule="atLeast"/>
              <w:rPr>
                <w:rFonts w:cstheme="minorHAnsi"/>
                <w:sz w:val="20"/>
                <w:szCs w:val="20"/>
              </w:rPr>
            </w:pPr>
            <w:r>
              <w:rPr>
                <w:rFonts w:cstheme="minorHAnsi"/>
                <w:sz w:val="20"/>
                <w:szCs w:val="20"/>
              </w:rPr>
              <w:t>PIO</w:t>
            </w:r>
          </w:p>
        </w:tc>
        <w:tc>
          <w:tcPr>
            <w:tcW w:w="1890" w:type="dxa"/>
            <w:gridSpan w:val="2"/>
          </w:tcPr>
          <w:p w:rsidR="00C83C38" w:rsidRDefault="00C83C38" w:rsidP="00175BC0">
            <w:pPr>
              <w:spacing w:line="23" w:lineRule="atLeast"/>
              <w:rPr>
                <w:rFonts w:cstheme="minorHAnsi"/>
                <w:sz w:val="20"/>
                <w:szCs w:val="20"/>
              </w:rPr>
            </w:pPr>
            <w:r>
              <w:rPr>
                <w:rFonts w:cstheme="minorHAnsi"/>
                <w:sz w:val="20"/>
                <w:szCs w:val="20"/>
              </w:rPr>
              <w:t>TAFEMDO</w:t>
            </w:r>
          </w:p>
        </w:tc>
      </w:tr>
      <w:tr w:rsidR="00C83C38" w:rsidRPr="00175BC0" w:rsidTr="00646DC9">
        <w:tc>
          <w:tcPr>
            <w:tcW w:w="2538" w:type="dxa"/>
            <w:vMerge/>
          </w:tcPr>
          <w:p w:rsidR="00C83C38" w:rsidRDefault="00C83C38" w:rsidP="00175BC0">
            <w:pPr>
              <w:spacing w:line="23" w:lineRule="atLeast"/>
              <w:rPr>
                <w:rFonts w:cstheme="minorHAnsi"/>
                <w:sz w:val="20"/>
                <w:szCs w:val="20"/>
              </w:rPr>
            </w:pPr>
          </w:p>
        </w:tc>
        <w:tc>
          <w:tcPr>
            <w:tcW w:w="2070" w:type="dxa"/>
          </w:tcPr>
          <w:p w:rsidR="00C83C38" w:rsidRDefault="00C83C38" w:rsidP="00175BC0">
            <w:pPr>
              <w:spacing w:line="23" w:lineRule="atLeast"/>
              <w:rPr>
                <w:rFonts w:cstheme="minorHAnsi"/>
                <w:sz w:val="20"/>
                <w:szCs w:val="20"/>
              </w:rPr>
            </w:pPr>
            <w:r>
              <w:rPr>
                <w:rFonts w:cstheme="minorHAnsi"/>
                <w:sz w:val="20"/>
                <w:szCs w:val="20"/>
              </w:rPr>
              <w:t>Antonio Dela Pena, Jr.</w:t>
            </w:r>
          </w:p>
        </w:tc>
        <w:tc>
          <w:tcPr>
            <w:tcW w:w="2970" w:type="dxa"/>
            <w:gridSpan w:val="2"/>
          </w:tcPr>
          <w:p w:rsidR="00C83C38" w:rsidRDefault="00C83C38" w:rsidP="00175BC0">
            <w:pPr>
              <w:spacing w:line="23" w:lineRule="atLeast"/>
              <w:rPr>
                <w:rFonts w:cstheme="minorHAnsi"/>
                <w:sz w:val="20"/>
                <w:szCs w:val="20"/>
              </w:rPr>
            </w:pPr>
            <w:r>
              <w:rPr>
                <w:rFonts w:cstheme="minorHAnsi"/>
                <w:sz w:val="20"/>
                <w:szCs w:val="20"/>
              </w:rPr>
              <w:t>Auditor</w:t>
            </w:r>
          </w:p>
        </w:tc>
        <w:tc>
          <w:tcPr>
            <w:tcW w:w="1890" w:type="dxa"/>
            <w:gridSpan w:val="2"/>
          </w:tcPr>
          <w:p w:rsidR="00C83C38" w:rsidRDefault="00C83C38" w:rsidP="00175BC0">
            <w:pPr>
              <w:spacing w:line="23" w:lineRule="atLeast"/>
              <w:rPr>
                <w:rFonts w:cstheme="minorHAnsi"/>
                <w:sz w:val="20"/>
                <w:szCs w:val="20"/>
              </w:rPr>
            </w:pPr>
            <w:r>
              <w:rPr>
                <w:rFonts w:cstheme="minorHAnsi"/>
                <w:sz w:val="20"/>
                <w:szCs w:val="20"/>
              </w:rPr>
              <w:t>TAFEMDO</w:t>
            </w:r>
          </w:p>
        </w:tc>
      </w:tr>
      <w:tr w:rsidR="00C83C38" w:rsidRPr="00175BC0" w:rsidTr="00646DC9">
        <w:tc>
          <w:tcPr>
            <w:tcW w:w="2538" w:type="dxa"/>
            <w:vMerge/>
          </w:tcPr>
          <w:p w:rsidR="00C83C38" w:rsidRDefault="00C83C38" w:rsidP="00175BC0">
            <w:pPr>
              <w:spacing w:line="23" w:lineRule="atLeast"/>
              <w:rPr>
                <w:rFonts w:cstheme="minorHAnsi"/>
                <w:sz w:val="20"/>
                <w:szCs w:val="20"/>
              </w:rPr>
            </w:pPr>
          </w:p>
        </w:tc>
        <w:tc>
          <w:tcPr>
            <w:tcW w:w="2070" w:type="dxa"/>
          </w:tcPr>
          <w:p w:rsidR="00C83C38" w:rsidRDefault="00C83C38" w:rsidP="00175BC0">
            <w:pPr>
              <w:spacing w:line="23" w:lineRule="atLeast"/>
              <w:rPr>
                <w:rFonts w:cstheme="minorHAnsi"/>
                <w:sz w:val="20"/>
                <w:szCs w:val="20"/>
              </w:rPr>
            </w:pPr>
            <w:r>
              <w:rPr>
                <w:rFonts w:cstheme="minorHAnsi"/>
                <w:sz w:val="20"/>
                <w:szCs w:val="20"/>
              </w:rPr>
              <w:t>Randy Esperas</w:t>
            </w:r>
          </w:p>
        </w:tc>
        <w:tc>
          <w:tcPr>
            <w:tcW w:w="2970" w:type="dxa"/>
            <w:gridSpan w:val="2"/>
          </w:tcPr>
          <w:p w:rsidR="00C83C38" w:rsidRDefault="00C83C38" w:rsidP="00175BC0">
            <w:pPr>
              <w:spacing w:line="23" w:lineRule="atLeast"/>
              <w:rPr>
                <w:rFonts w:cstheme="minorHAnsi"/>
                <w:sz w:val="20"/>
                <w:szCs w:val="20"/>
              </w:rPr>
            </w:pPr>
            <w:r>
              <w:rPr>
                <w:rFonts w:cstheme="minorHAnsi"/>
                <w:sz w:val="20"/>
                <w:szCs w:val="20"/>
              </w:rPr>
              <w:t>Member</w:t>
            </w:r>
          </w:p>
        </w:tc>
        <w:tc>
          <w:tcPr>
            <w:tcW w:w="1890" w:type="dxa"/>
            <w:gridSpan w:val="2"/>
          </w:tcPr>
          <w:p w:rsidR="00C83C38" w:rsidRDefault="00C83C38" w:rsidP="00175BC0">
            <w:pPr>
              <w:spacing w:line="23" w:lineRule="atLeast"/>
              <w:rPr>
                <w:rFonts w:cstheme="minorHAnsi"/>
                <w:sz w:val="20"/>
                <w:szCs w:val="20"/>
              </w:rPr>
            </w:pPr>
            <w:r>
              <w:rPr>
                <w:rFonts w:cstheme="minorHAnsi"/>
                <w:sz w:val="20"/>
                <w:szCs w:val="20"/>
              </w:rPr>
              <w:t>TAFEMDO</w:t>
            </w:r>
          </w:p>
        </w:tc>
      </w:tr>
      <w:tr w:rsidR="00C83C38" w:rsidRPr="00175BC0" w:rsidTr="00646DC9">
        <w:tc>
          <w:tcPr>
            <w:tcW w:w="2538" w:type="dxa"/>
            <w:vMerge/>
          </w:tcPr>
          <w:p w:rsidR="00C83C38" w:rsidRDefault="00C83C38" w:rsidP="00175BC0">
            <w:pPr>
              <w:spacing w:line="23" w:lineRule="atLeast"/>
              <w:rPr>
                <w:rFonts w:cstheme="minorHAnsi"/>
                <w:sz w:val="20"/>
                <w:szCs w:val="20"/>
              </w:rPr>
            </w:pPr>
          </w:p>
        </w:tc>
        <w:tc>
          <w:tcPr>
            <w:tcW w:w="2070" w:type="dxa"/>
          </w:tcPr>
          <w:p w:rsidR="00C83C38" w:rsidRDefault="00C83C38" w:rsidP="00175BC0">
            <w:pPr>
              <w:spacing w:line="23" w:lineRule="atLeast"/>
              <w:rPr>
                <w:rFonts w:cstheme="minorHAnsi"/>
                <w:sz w:val="20"/>
                <w:szCs w:val="20"/>
              </w:rPr>
            </w:pPr>
            <w:r>
              <w:rPr>
                <w:rFonts w:cstheme="minorHAnsi"/>
                <w:sz w:val="20"/>
                <w:szCs w:val="20"/>
              </w:rPr>
              <w:t>Teodorico Bantilon</w:t>
            </w:r>
          </w:p>
        </w:tc>
        <w:tc>
          <w:tcPr>
            <w:tcW w:w="2970" w:type="dxa"/>
            <w:gridSpan w:val="2"/>
          </w:tcPr>
          <w:p w:rsidR="00C83C38" w:rsidRDefault="00C83C38" w:rsidP="00175BC0">
            <w:pPr>
              <w:spacing w:line="23" w:lineRule="atLeast"/>
              <w:rPr>
                <w:rFonts w:cstheme="minorHAnsi"/>
                <w:sz w:val="20"/>
                <w:szCs w:val="20"/>
              </w:rPr>
            </w:pPr>
            <w:r>
              <w:rPr>
                <w:rFonts w:cstheme="minorHAnsi"/>
                <w:sz w:val="20"/>
                <w:szCs w:val="20"/>
              </w:rPr>
              <w:t>Member</w:t>
            </w:r>
          </w:p>
        </w:tc>
        <w:tc>
          <w:tcPr>
            <w:tcW w:w="1890" w:type="dxa"/>
            <w:gridSpan w:val="2"/>
          </w:tcPr>
          <w:p w:rsidR="00C83C38" w:rsidRDefault="00C83C38" w:rsidP="00175BC0">
            <w:pPr>
              <w:spacing w:line="23" w:lineRule="atLeast"/>
              <w:rPr>
                <w:rFonts w:cstheme="minorHAnsi"/>
                <w:sz w:val="20"/>
                <w:szCs w:val="20"/>
              </w:rPr>
            </w:pPr>
            <w:r>
              <w:rPr>
                <w:rFonts w:cstheme="minorHAnsi"/>
                <w:sz w:val="20"/>
                <w:szCs w:val="20"/>
              </w:rPr>
              <w:t>TAFEMDO</w:t>
            </w:r>
          </w:p>
        </w:tc>
      </w:tr>
      <w:tr w:rsidR="00C83C38" w:rsidRPr="00175BC0" w:rsidTr="00646DC9">
        <w:tc>
          <w:tcPr>
            <w:tcW w:w="2538" w:type="dxa"/>
          </w:tcPr>
          <w:p w:rsidR="00646DC9" w:rsidRDefault="00646DC9" w:rsidP="0099305B">
            <w:pPr>
              <w:pStyle w:val="ListParagraph"/>
              <w:numPr>
                <w:ilvl w:val="0"/>
                <w:numId w:val="13"/>
              </w:numPr>
              <w:spacing w:line="23" w:lineRule="atLeast"/>
              <w:ind w:left="180" w:hanging="180"/>
              <w:rPr>
                <w:rFonts w:cstheme="minorHAnsi"/>
                <w:sz w:val="20"/>
                <w:szCs w:val="20"/>
              </w:rPr>
            </w:pPr>
            <w:r>
              <w:rPr>
                <w:rFonts w:cstheme="minorHAnsi"/>
                <w:sz w:val="20"/>
                <w:szCs w:val="20"/>
              </w:rPr>
              <w:t>Field visit at OC sites</w:t>
            </w:r>
          </w:p>
          <w:p w:rsidR="00C83C38" w:rsidRPr="00646DC9" w:rsidRDefault="00C83C38" w:rsidP="0099305B">
            <w:pPr>
              <w:pStyle w:val="ListParagraph"/>
              <w:numPr>
                <w:ilvl w:val="0"/>
                <w:numId w:val="13"/>
              </w:numPr>
              <w:spacing w:line="23" w:lineRule="atLeast"/>
              <w:ind w:left="180" w:hanging="180"/>
              <w:rPr>
                <w:rFonts w:cstheme="minorHAnsi"/>
                <w:sz w:val="20"/>
                <w:szCs w:val="20"/>
              </w:rPr>
            </w:pPr>
            <w:r w:rsidRPr="00646DC9">
              <w:rPr>
                <w:rFonts w:cstheme="minorHAnsi"/>
                <w:sz w:val="20"/>
                <w:szCs w:val="20"/>
              </w:rPr>
              <w:t xml:space="preserve">KII with </w:t>
            </w:r>
            <w:r w:rsidR="00646DC9">
              <w:rPr>
                <w:rFonts w:cstheme="minorHAnsi"/>
                <w:sz w:val="20"/>
                <w:szCs w:val="20"/>
              </w:rPr>
              <w:t>Implementing partner</w:t>
            </w:r>
            <w:r w:rsidRPr="00646DC9">
              <w:rPr>
                <w:rFonts w:cstheme="minorHAnsi"/>
                <w:sz w:val="20"/>
                <w:szCs w:val="20"/>
              </w:rPr>
              <w:t xml:space="preserve"> and workers</w:t>
            </w:r>
          </w:p>
        </w:tc>
        <w:tc>
          <w:tcPr>
            <w:tcW w:w="2070" w:type="dxa"/>
          </w:tcPr>
          <w:p w:rsidR="00C83C38" w:rsidRDefault="00646DC9" w:rsidP="00175BC0">
            <w:pPr>
              <w:spacing w:line="23" w:lineRule="atLeast"/>
              <w:rPr>
                <w:rFonts w:cstheme="minorHAnsi"/>
                <w:sz w:val="20"/>
                <w:szCs w:val="20"/>
              </w:rPr>
            </w:pPr>
            <w:r>
              <w:rPr>
                <w:rFonts w:cstheme="minorHAnsi"/>
                <w:sz w:val="20"/>
                <w:szCs w:val="20"/>
              </w:rPr>
              <w:t>Julius Ferrer</w:t>
            </w:r>
          </w:p>
        </w:tc>
        <w:tc>
          <w:tcPr>
            <w:tcW w:w="2970" w:type="dxa"/>
            <w:gridSpan w:val="2"/>
          </w:tcPr>
          <w:p w:rsidR="00C83C38" w:rsidRDefault="00646DC9" w:rsidP="00175BC0">
            <w:pPr>
              <w:spacing w:line="23" w:lineRule="atLeast"/>
              <w:rPr>
                <w:rFonts w:cstheme="minorHAnsi"/>
                <w:sz w:val="20"/>
                <w:szCs w:val="20"/>
              </w:rPr>
            </w:pPr>
            <w:r>
              <w:rPr>
                <w:rFonts w:cstheme="minorHAnsi"/>
                <w:sz w:val="20"/>
                <w:szCs w:val="20"/>
              </w:rPr>
              <w:t>Project Manager</w:t>
            </w:r>
          </w:p>
        </w:tc>
        <w:tc>
          <w:tcPr>
            <w:tcW w:w="1890" w:type="dxa"/>
            <w:gridSpan w:val="2"/>
          </w:tcPr>
          <w:p w:rsidR="00C83C38" w:rsidRDefault="00646DC9" w:rsidP="00175BC0">
            <w:pPr>
              <w:spacing w:line="23" w:lineRule="atLeast"/>
              <w:rPr>
                <w:rFonts w:cstheme="minorHAnsi"/>
                <w:sz w:val="20"/>
                <w:szCs w:val="20"/>
              </w:rPr>
            </w:pPr>
            <w:r>
              <w:rPr>
                <w:rFonts w:cstheme="minorHAnsi"/>
                <w:sz w:val="20"/>
                <w:szCs w:val="20"/>
              </w:rPr>
              <w:t>OC</w:t>
            </w:r>
          </w:p>
        </w:tc>
      </w:tr>
      <w:tr w:rsidR="00C83C38" w:rsidRPr="00175BC0" w:rsidTr="00646DC9">
        <w:tc>
          <w:tcPr>
            <w:tcW w:w="2538" w:type="dxa"/>
            <w:vMerge w:val="restart"/>
          </w:tcPr>
          <w:p w:rsidR="00C83C38" w:rsidRDefault="00C83C38" w:rsidP="00175BC0">
            <w:pPr>
              <w:spacing w:line="23" w:lineRule="atLeast"/>
              <w:rPr>
                <w:rFonts w:cstheme="minorHAnsi"/>
                <w:sz w:val="20"/>
                <w:szCs w:val="20"/>
              </w:rPr>
            </w:pPr>
            <w:r>
              <w:rPr>
                <w:rFonts w:cstheme="minorHAnsi"/>
                <w:sz w:val="20"/>
                <w:szCs w:val="20"/>
              </w:rPr>
              <w:t>Meeting with TESDA and KII with trainees</w:t>
            </w:r>
          </w:p>
        </w:tc>
        <w:tc>
          <w:tcPr>
            <w:tcW w:w="2070" w:type="dxa"/>
          </w:tcPr>
          <w:p w:rsidR="00C83C38" w:rsidRDefault="00C83C38" w:rsidP="00175BC0">
            <w:pPr>
              <w:spacing w:line="23" w:lineRule="atLeast"/>
              <w:rPr>
                <w:rFonts w:cstheme="minorHAnsi"/>
                <w:sz w:val="20"/>
                <w:szCs w:val="20"/>
              </w:rPr>
            </w:pPr>
            <w:r>
              <w:rPr>
                <w:rFonts w:cstheme="minorHAnsi"/>
                <w:sz w:val="20"/>
                <w:szCs w:val="20"/>
              </w:rPr>
              <w:t>Cleta M. Omega</w:t>
            </w:r>
          </w:p>
        </w:tc>
        <w:tc>
          <w:tcPr>
            <w:tcW w:w="2970" w:type="dxa"/>
            <w:gridSpan w:val="2"/>
          </w:tcPr>
          <w:p w:rsidR="00C83C38" w:rsidRDefault="00C83C38" w:rsidP="00175BC0">
            <w:pPr>
              <w:spacing w:line="23" w:lineRule="atLeast"/>
              <w:rPr>
                <w:rFonts w:cstheme="minorHAnsi"/>
                <w:sz w:val="20"/>
                <w:szCs w:val="20"/>
              </w:rPr>
            </w:pPr>
            <w:r>
              <w:rPr>
                <w:rFonts w:cstheme="minorHAnsi"/>
                <w:sz w:val="20"/>
                <w:szCs w:val="20"/>
              </w:rPr>
              <w:t>Regional Director</w:t>
            </w:r>
          </w:p>
        </w:tc>
        <w:tc>
          <w:tcPr>
            <w:tcW w:w="1890" w:type="dxa"/>
            <w:gridSpan w:val="2"/>
          </w:tcPr>
          <w:p w:rsidR="00C83C38" w:rsidRDefault="00C83C38" w:rsidP="00175BC0">
            <w:pPr>
              <w:spacing w:line="23" w:lineRule="atLeast"/>
              <w:rPr>
                <w:rFonts w:cstheme="minorHAnsi"/>
                <w:sz w:val="20"/>
                <w:szCs w:val="20"/>
              </w:rPr>
            </w:pPr>
            <w:r>
              <w:rPr>
                <w:rFonts w:cstheme="minorHAnsi"/>
                <w:sz w:val="20"/>
                <w:szCs w:val="20"/>
              </w:rPr>
              <w:t>TESDA</w:t>
            </w:r>
          </w:p>
        </w:tc>
      </w:tr>
      <w:tr w:rsidR="00C83C38" w:rsidRPr="00175BC0" w:rsidTr="00646DC9">
        <w:tc>
          <w:tcPr>
            <w:tcW w:w="2538" w:type="dxa"/>
            <w:vMerge/>
          </w:tcPr>
          <w:p w:rsidR="00C83C38" w:rsidRDefault="00C83C38" w:rsidP="00175BC0">
            <w:pPr>
              <w:spacing w:line="23" w:lineRule="atLeast"/>
              <w:rPr>
                <w:rFonts w:cstheme="minorHAnsi"/>
                <w:sz w:val="20"/>
                <w:szCs w:val="20"/>
              </w:rPr>
            </w:pPr>
          </w:p>
        </w:tc>
        <w:tc>
          <w:tcPr>
            <w:tcW w:w="2070" w:type="dxa"/>
          </w:tcPr>
          <w:p w:rsidR="00C83C38" w:rsidRDefault="00C83C38" w:rsidP="00175BC0">
            <w:pPr>
              <w:spacing w:line="23" w:lineRule="atLeast"/>
              <w:rPr>
                <w:rFonts w:cstheme="minorHAnsi"/>
                <w:sz w:val="20"/>
                <w:szCs w:val="20"/>
              </w:rPr>
            </w:pPr>
            <w:r>
              <w:rPr>
                <w:rFonts w:cstheme="minorHAnsi"/>
                <w:sz w:val="20"/>
                <w:szCs w:val="20"/>
              </w:rPr>
              <w:t>Laurita Banario</w:t>
            </w:r>
          </w:p>
        </w:tc>
        <w:tc>
          <w:tcPr>
            <w:tcW w:w="2970" w:type="dxa"/>
            <w:gridSpan w:val="2"/>
          </w:tcPr>
          <w:p w:rsidR="00C83C38" w:rsidRDefault="00C83C38" w:rsidP="00175BC0">
            <w:pPr>
              <w:spacing w:line="23" w:lineRule="atLeast"/>
              <w:rPr>
                <w:rFonts w:cstheme="minorHAnsi"/>
                <w:sz w:val="20"/>
                <w:szCs w:val="20"/>
              </w:rPr>
            </w:pPr>
            <w:r>
              <w:rPr>
                <w:rFonts w:cstheme="minorHAnsi"/>
                <w:sz w:val="20"/>
                <w:szCs w:val="20"/>
              </w:rPr>
              <w:t>Provincial Director – Leyte</w:t>
            </w:r>
          </w:p>
        </w:tc>
        <w:tc>
          <w:tcPr>
            <w:tcW w:w="1890" w:type="dxa"/>
            <w:gridSpan w:val="2"/>
          </w:tcPr>
          <w:p w:rsidR="00C83C38" w:rsidRDefault="00C83C38" w:rsidP="00175BC0">
            <w:pPr>
              <w:spacing w:line="23" w:lineRule="atLeast"/>
              <w:rPr>
                <w:rFonts w:cstheme="minorHAnsi"/>
                <w:sz w:val="20"/>
                <w:szCs w:val="20"/>
              </w:rPr>
            </w:pPr>
            <w:r>
              <w:rPr>
                <w:rFonts w:cstheme="minorHAnsi"/>
                <w:sz w:val="20"/>
                <w:szCs w:val="20"/>
              </w:rPr>
              <w:t>TESDA</w:t>
            </w:r>
          </w:p>
        </w:tc>
      </w:tr>
      <w:tr w:rsidR="00C83C38" w:rsidRPr="00175BC0" w:rsidTr="00646DC9">
        <w:tc>
          <w:tcPr>
            <w:tcW w:w="2538" w:type="dxa"/>
            <w:vMerge/>
          </w:tcPr>
          <w:p w:rsidR="00C83C38" w:rsidRDefault="00C83C38" w:rsidP="00175BC0">
            <w:pPr>
              <w:spacing w:line="23" w:lineRule="atLeast"/>
              <w:rPr>
                <w:rFonts w:cstheme="minorHAnsi"/>
                <w:sz w:val="20"/>
                <w:szCs w:val="20"/>
              </w:rPr>
            </w:pPr>
          </w:p>
        </w:tc>
        <w:tc>
          <w:tcPr>
            <w:tcW w:w="2070" w:type="dxa"/>
          </w:tcPr>
          <w:p w:rsidR="00C83C38" w:rsidRDefault="00C83C38" w:rsidP="00175BC0">
            <w:pPr>
              <w:spacing w:line="23" w:lineRule="atLeast"/>
              <w:rPr>
                <w:rFonts w:cstheme="minorHAnsi"/>
                <w:sz w:val="20"/>
                <w:szCs w:val="20"/>
              </w:rPr>
            </w:pPr>
            <w:r>
              <w:rPr>
                <w:rFonts w:cstheme="minorHAnsi"/>
                <w:sz w:val="20"/>
                <w:szCs w:val="20"/>
              </w:rPr>
              <w:t>Fortunato Dilao</w:t>
            </w:r>
          </w:p>
        </w:tc>
        <w:tc>
          <w:tcPr>
            <w:tcW w:w="2970" w:type="dxa"/>
            <w:gridSpan w:val="2"/>
          </w:tcPr>
          <w:p w:rsidR="00C83C38" w:rsidRDefault="00C83C38" w:rsidP="00175BC0">
            <w:pPr>
              <w:spacing w:line="23" w:lineRule="atLeast"/>
              <w:rPr>
                <w:rFonts w:cstheme="minorHAnsi"/>
                <w:sz w:val="20"/>
                <w:szCs w:val="20"/>
              </w:rPr>
            </w:pPr>
            <w:r>
              <w:rPr>
                <w:rFonts w:cstheme="minorHAnsi"/>
                <w:sz w:val="20"/>
                <w:szCs w:val="20"/>
              </w:rPr>
              <w:t>OIC Administrator of Trng. Center</w:t>
            </w:r>
          </w:p>
        </w:tc>
        <w:tc>
          <w:tcPr>
            <w:tcW w:w="1890" w:type="dxa"/>
            <w:gridSpan w:val="2"/>
          </w:tcPr>
          <w:p w:rsidR="00C83C38" w:rsidRDefault="00C83C38" w:rsidP="00175BC0">
            <w:pPr>
              <w:spacing w:line="23" w:lineRule="atLeast"/>
              <w:rPr>
                <w:rFonts w:cstheme="minorHAnsi"/>
                <w:sz w:val="20"/>
                <w:szCs w:val="20"/>
              </w:rPr>
            </w:pPr>
            <w:r>
              <w:rPr>
                <w:rFonts w:cstheme="minorHAnsi"/>
                <w:sz w:val="20"/>
                <w:szCs w:val="20"/>
              </w:rPr>
              <w:t>TESDA</w:t>
            </w:r>
          </w:p>
        </w:tc>
      </w:tr>
      <w:tr w:rsidR="00C83C38" w:rsidRPr="00175BC0" w:rsidTr="00646DC9">
        <w:tc>
          <w:tcPr>
            <w:tcW w:w="2538" w:type="dxa"/>
          </w:tcPr>
          <w:p w:rsidR="00C83C38" w:rsidRDefault="00C83C38" w:rsidP="00175BC0">
            <w:pPr>
              <w:spacing w:line="23" w:lineRule="atLeast"/>
              <w:rPr>
                <w:rFonts w:cstheme="minorHAnsi"/>
                <w:sz w:val="20"/>
                <w:szCs w:val="20"/>
              </w:rPr>
            </w:pPr>
            <w:r>
              <w:rPr>
                <w:rFonts w:cstheme="minorHAnsi"/>
                <w:sz w:val="20"/>
                <w:szCs w:val="20"/>
              </w:rPr>
              <w:t>Meeting with DOLE</w:t>
            </w:r>
          </w:p>
        </w:tc>
        <w:tc>
          <w:tcPr>
            <w:tcW w:w="2070" w:type="dxa"/>
          </w:tcPr>
          <w:p w:rsidR="00C83C38" w:rsidRDefault="00C83C38" w:rsidP="00175BC0">
            <w:pPr>
              <w:spacing w:line="23" w:lineRule="atLeast"/>
              <w:rPr>
                <w:rFonts w:cstheme="minorHAnsi"/>
                <w:sz w:val="20"/>
                <w:szCs w:val="20"/>
              </w:rPr>
            </w:pPr>
            <w:r>
              <w:rPr>
                <w:rFonts w:cstheme="minorHAnsi"/>
                <w:sz w:val="20"/>
                <w:szCs w:val="20"/>
              </w:rPr>
              <w:t>Ronnie Guzman</w:t>
            </w:r>
          </w:p>
        </w:tc>
        <w:tc>
          <w:tcPr>
            <w:tcW w:w="2970" w:type="dxa"/>
            <w:gridSpan w:val="2"/>
          </w:tcPr>
          <w:p w:rsidR="00C83C38" w:rsidRDefault="00C83C38" w:rsidP="00175BC0">
            <w:pPr>
              <w:spacing w:line="23" w:lineRule="atLeast"/>
              <w:rPr>
                <w:rFonts w:cstheme="minorHAnsi"/>
                <w:sz w:val="20"/>
                <w:szCs w:val="20"/>
              </w:rPr>
            </w:pPr>
            <w:r>
              <w:rPr>
                <w:rFonts w:cstheme="minorHAnsi"/>
                <w:sz w:val="20"/>
                <w:szCs w:val="20"/>
              </w:rPr>
              <w:t>Assistant Regional Director</w:t>
            </w:r>
          </w:p>
        </w:tc>
        <w:tc>
          <w:tcPr>
            <w:tcW w:w="1890" w:type="dxa"/>
            <w:gridSpan w:val="2"/>
          </w:tcPr>
          <w:p w:rsidR="00C83C38" w:rsidRDefault="00C83C38" w:rsidP="00175BC0">
            <w:pPr>
              <w:spacing w:line="23" w:lineRule="atLeast"/>
              <w:rPr>
                <w:rFonts w:cstheme="minorHAnsi"/>
                <w:sz w:val="20"/>
                <w:szCs w:val="20"/>
              </w:rPr>
            </w:pPr>
            <w:r>
              <w:rPr>
                <w:rFonts w:cstheme="minorHAnsi"/>
                <w:sz w:val="20"/>
                <w:szCs w:val="20"/>
              </w:rPr>
              <w:t>DOLE</w:t>
            </w:r>
          </w:p>
        </w:tc>
      </w:tr>
      <w:tr w:rsidR="00646DC9" w:rsidRPr="00175BC0" w:rsidTr="00646DC9">
        <w:tc>
          <w:tcPr>
            <w:tcW w:w="4608" w:type="dxa"/>
            <w:gridSpan w:val="2"/>
          </w:tcPr>
          <w:p w:rsidR="00646DC9" w:rsidRDefault="00646DC9" w:rsidP="00175BC0">
            <w:pPr>
              <w:spacing w:line="23" w:lineRule="atLeast"/>
              <w:rPr>
                <w:rFonts w:cstheme="minorHAnsi"/>
                <w:sz w:val="20"/>
                <w:szCs w:val="20"/>
              </w:rPr>
            </w:pPr>
            <w:r>
              <w:rPr>
                <w:rFonts w:cstheme="minorHAnsi"/>
                <w:sz w:val="20"/>
                <w:szCs w:val="20"/>
              </w:rPr>
              <w:t>Ocular inspection of the Mortuary building at EVRMC</w:t>
            </w:r>
          </w:p>
        </w:tc>
        <w:tc>
          <w:tcPr>
            <w:tcW w:w="2970" w:type="dxa"/>
            <w:gridSpan w:val="2"/>
          </w:tcPr>
          <w:p w:rsidR="00646DC9" w:rsidRDefault="00646DC9" w:rsidP="00175BC0">
            <w:pPr>
              <w:spacing w:line="23" w:lineRule="atLeast"/>
              <w:rPr>
                <w:rFonts w:cstheme="minorHAnsi"/>
                <w:sz w:val="20"/>
                <w:szCs w:val="20"/>
              </w:rPr>
            </w:pPr>
          </w:p>
        </w:tc>
        <w:tc>
          <w:tcPr>
            <w:tcW w:w="1890" w:type="dxa"/>
            <w:gridSpan w:val="2"/>
          </w:tcPr>
          <w:p w:rsidR="00646DC9" w:rsidRDefault="00646DC9" w:rsidP="00175BC0">
            <w:pPr>
              <w:spacing w:line="23" w:lineRule="atLeast"/>
              <w:rPr>
                <w:rFonts w:cstheme="minorHAnsi"/>
                <w:sz w:val="20"/>
                <w:szCs w:val="20"/>
              </w:rPr>
            </w:pPr>
          </w:p>
        </w:tc>
      </w:tr>
      <w:tr w:rsidR="00C83C38" w:rsidRPr="00175BC0" w:rsidTr="00646DC9">
        <w:tc>
          <w:tcPr>
            <w:tcW w:w="9468" w:type="dxa"/>
            <w:gridSpan w:val="6"/>
            <w:shd w:val="clear" w:color="auto" w:fill="FFFF00"/>
          </w:tcPr>
          <w:p w:rsidR="00C83C38" w:rsidRPr="00C83C38" w:rsidRDefault="00C83C38" w:rsidP="00175BC0">
            <w:pPr>
              <w:spacing w:line="23" w:lineRule="atLeast"/>
              <w:rPr>
                <w:rFonts w:cstheme="minorHAnsi"/>
                <w:b/>
                <w:sz w:val="20"/>
                <w:szCs w:val="20"/>
              </w:rPr>
            </w:pPr>
            <w:r w:rsidRPr="00C83C38">
              <w:rPr>
                <w:rFonts w:cstheme="minorHAnsi"/>
                <w:b/>
                <w:sz w:val="20"/>
                <w:szCs w:val="20"/>
              </w:rPr>
              <w:t xml:space="preserve"> 3 June 2015, Wed</w:t>
            </w:r>
          </w:p>
        </w:tc>
      </w:tr>
      <w:tr w:rsidR="00484060" w:rsidRPr="00175BC0" w:rsidTr="00646DC9">
        <w:tc>
          <w:tcPr>
            <w:tcW w:w="2538" w:type="dxa"/>
            <w:vMerge w:val="restart"/>
          </w:tcPr>
          <w:p w:rsidR="00646DC9" w:rsidRDefault="00646DC9" w:rsidP="0099305B">
            <w:pPr>
              <w:pStyle w:val="ListParagraph"/>
              <w:numPr>
                <w:ilvl w:val="0"/>
                <w:numId w:val="14"/>
              </w:numPr>
              <w:spacing w:line="23" w:lineRule="atLeast"/>
              <w:ind w:left="180" w:hanging="180"/>
              <w:rPr>
                <w:rFonts w:cstheme="minorHAnsi"/>
                <w:sz w:val="20"/>
                <w:szCs w:val="20"/>
              </w:rPr>
            </w:pPr>
            <w:r>
              <w:rPr>
                <w:rFonts w:cstheme="minorHAnsi"/>
                <w:sz w:val="20"/>
                <w:szCs w:val="20"/>
              </w:rPr>
              <w:t>Field visit at briquetting production site in Tolosa</w:t>
            </w:r>
          </w:p>
          <w:p w:rsidR="00484060" w:rsidRPr="00646DC9" w:rsidRDefault="00484060" w:rsidP="0099305B">
            <w:pPr>
              <w:pStyle w:val="ListParagraph"/>
              <w:numPr>
                <w:ilvl w:val="0"/>
                <w:numId w:val="14"/>
              </w:numPr>
              <w:spacing w:line="23" w:lineRule="atLeast"/>
              <w:ind w:left="180" w:hanging="180"/>
              <w:rPr>
                <w:rFonts w:cstheme="minorHAnsi"/>
                <w:sz w:val="20"/>
                <w:szCs w:val="20"/>
              </w:rPr>
            </w:pPr>
            <w:r w:rsidRPr="00646DC9">
              <w:rPr>
                <w:rFonts w:cstheme="minorHAnsi"/>
                <w:sz w:val="20"/>
                <w:szCs w:val="20"/>
              </w:rPr>
              <w:t>KII with Implementing Partner and beneficiaries</w:t>
            </w:r>
          </w:p>
        </w:tc>
        <w:tc>
          <w:tcPr>
            <w:tcW w:w="2070" w:type="dxa"/>
          </w:tcPr>
          <w:p w:rsidR="00484060" w:rsidRDefault="00484060" w:rsidP="00175BC0">
            <w:pPr>
              <w:spacing w:line="23" w:lineRule="atLeast"/>
              <w:rPr>
                <w:rFonts w:cstheme="minorHAnsi"/>
                <w:sz w:val="20"/>
                <w:szCs w:val="20"/>
              </w:rPr>
            </w:pPr>
            <w:r>
              <w:rPr>
                <w:rFonts w:cstheme="minorHAnsi"/>
                <w:sz w:val="20"/>
                <w:szCs w:val="20"/>
              </w:rPr>
              <w:t>Nestor Abalos</w:t>
            </w:r>
          </w:p>
        </w:tc>
        <w:tc>
          <w:tcPr>
            <w:tcW w:w="2970" w:type="dxa"/>
            <w:gridSpan w:val="2"/>
          </w:tcPr>
          <w:p w:rsidR="00484060" w:rsidRDefault="00484060" w:rsidP="00175BC0">
            <w:pPr>
              <w:spacing w:line="23" w:lineRule="atLeast"/>
              <w:rPr>
                <w:rFonts w:cstheme="minorHAnsi"/>
                <w:sz w:val="20"/>
                <w:szCs w:val="20"/>
              </w:rPr>
            </w:pPr>
            <w:r>
              <w:rPr>
                <w:rFonts w:cstheme="minorHAnsi"/>
                <w:sz w:val="20"/>
                <w:szCs w:val="20"/>
              </w:rPr>
              <w:t>President</w:t>
            </w:r>
          </w:p>
        </w:tc>
        <w:tc>
          <w:tcPr>
            <w:tcW w:w="1890" w:type="dxa"/>
            <w:gridSpan w:val="2"/>
          </w:tcPr>
          <w:p w:rsidR="00484060" w:rsidRDefault="00484060" w:rsidP="00175BC0">
            <w:pPr>
              <w:spacing w:line="23" w:lineRule="atLeast"/>
              <w:rPr>
                <w:rFonts w:cstheme="minorHAnsi"/>
                <w:sz w:val="20"/>
                <w:szCs w:val="20"/>
              </w:rPr>
            </w:pPr>
            <w:r>
              <w:rPr>
                <w:rFonts w:cstheme="minorHAnsi"/>
                <w:sz w:val="20"/>
                <w:szCs w:val="20"/>
              </w:rPr>
              <w:t>MBA</w:t>
            </w:r>
          </w:p>
        </w:tc>
      </w:tr>
      <w:tr w:rsidR="00484060" w:rsidRPr="00175BC0" w:rsidTr="00646DC9">
        <w:tc>
          <w:tcPr>
            <w:tcW w:w="2538" w:type="dxa"/>
            <w:vMerge/>
          </w:tcPr>
          <w:p w:rsidR="00484060" w:rsidRDefault="00484060" w:rsidP="00175BC0">
            <w:pPr>
              <w:spacing w:line="23" w:lineRule="atLeast"/>
              <w:rPr>
                <w:rFonts w:cstheme="minorHAnsi"/>
                <w:sz w:val="20"/>
                <w:szCs w:val="20"/>
              </w:rPr>
            </w:pPr>
          </w:p>
        </w:tc>
        <w:tc>
          <w:tcPr>
            <w:tcW w:w="2070" w:type="dxa"/>
          </w:tcPr>
          <w:p w:rsidR="00484060" w:rsidRDefault="00484060" w:rsidP="00175BC0">
            <w:pPr>
              <w:spacing w:line="23" w:lineRule="atLeast"/>
              <w:rPr>
                <w:rFonts w:cstheme="minorHAnsi"/>
                <w:sz w:val="20"/>
                <w:szCs w:val="20"/>
              </w:rPr>
            </w:pPr>
            <w:r>
              <w:rPr>
                <w:rFonts w:cstheme="minorHAnsi"/>
                <w:sz w:val="20"/>
                <w:szCs w:val="20"/>
              </w:rPr>
              <w:t>Ma. Milagrosa Noveda</w:t>
            </w:r>
          </w:p>
        </w:tc>
        <w:tc>
          <w:tcPr>
            <w:tcW w:w="2970" w:type="dxa"/>
            <w:gridSpan w:val="2"/>
          </w:tcPr>
          <w:p w:rsidR="00484060" w:rsidRDefault="00484060" w:rsidP="00175BC0">
            <w:pPr>
              <w:spacing w:line="23" w:lineRule="atLeast"/>
              <w:rPr>
                <w:rFonts w:cstheme="minorHAnsi"/>
                <w:sz w:val="20"/>
                <w:szCs w:val="20"/>
              </w:rPr>
            </w:pPr>
            <w:r>
              <w:rPr>
                <w:rFonts w:cstheme="minorHAnsi"/>
                <w:sz w:val="20"/>
                <w:szCs w:val="20"/>
              </w:rPr>
              <w:t>ARPO I</w:t>
            </w:r>
          </w:p>
        </w:tc>
        <w:tc>
          <w:tcPr>
            <w:tcW w:w="1890" w:type="dxa"/>
            <w:gridSpan w:val="2"/>
          </w:tcPr>
          <w:p w:rsidR="00484060" w:rsidRDefault="00484060" w:rsidP="00175BC0">
            <w:pPr>
              <w:spacing w:line="23" w:lineRule="atLeast"/>
              <w:rPr>
                <w:rFonts w:cstheme="minorHAnsi"/>
                <w:sz w:val="20"/>
                <w:szCs w:val="20"/>
              </w:rPr>
            </w:pPr>
            <w:r>
              <w:rPr>
                <w:rFonts w:cstheme="minorHAnsi"/>
                <w:sz w:val="20"/>
                <w:szCs w:val="20"/>
              </w:rPr>
              <w:t>DAR</w:t>
            </w:r>
          </w:p>
        </w:tc>
      </w:tr>
      <w:tr w:rsidR="00484060" w:rsidRPr="00175BC0" w:rsidTr="00646DC9">
        <w:tc>
          <w:tcPr>
            <w:tcW w:w="2538" w:type="dxa"/>
            <w:vMerge w:val="restart"/>
          </w:tcPr>
          <w:p w:rsidR="00646DC9" w:rsidRDefault="00646DC9" w:rsidP="0099305B">
            <w:pPr>
              <w:pStyle w:val="ListParagraph"/>
              <w:numPr>
                <w:ilvl w:val="0"/>
                <w:numId w:val="15"/>
              </w:numPr>
              <w:spacing w:line="23" w:lineRule="atLeast"/>
              <w:ind w:left="180" w:hanging="180"/>
              <w:rPr>
                <w:rFonts w:cstheme="minorHAnsi"/>
                <w:sz w:val="20"/>
                <w:szCs w:val="20"/>
              </w:rPr>
            </w:pPr>
            <w:r>
              <w:rPr>
                <w:rFonts w:cstheme="minorHAnsi"/>
                <w:sz w:val="20"/>
                <w:szCs w:val="20"/>
              </w:rPr>
              <w:t>SALT-2 site visit in San Miguel</w:t>
            </w:r>
          </w:p>
          <w:p w:rsidR="00484060" w:rsidRPr="00646DC9" w:rsidRDefault="00484060" w:rsidP="0099305B">
            <w:pPr>
              <w:pStyle w:val="ListParagraph"/>
              <w:numPr>
                <w:ilvl w:val="0"/>
                <w:numId w:val="15"/>
              </w:numPr>
              <w:spacing w:line="23" w:lineRule="atLeast"/>
              <w:ind w:left="180" w:hanging="180"/>
              <w:rPr>
                <w:rFonts w:cstheme="minorHAnsi"/>
                <w:sz w:val="20"/>
                <w:szCs w:val="20"/>
              </w:rPr>
            </w:pPr>
            <w:r w:rsidRPr="00646DC9">
              <w:rPr>
                <w:rFonts w:cstheme="minorHAnsi"/>
                <w:sz w:val="20"/>
                <w:szCs w:val="20"/>
              </w:rPr>
              <w:t>KII with implementing Partner and beneficiaries</w:t>
            </w:r>
          </w:p>
        </w:tc>
        <w:tc>
          <w:tcPr>
            <w:tcW w:w="2070" w:type="dxa"/>
          </w:tcPr>
          <w:p w:rsidR="00484060" w:rsidRDefault="00484060" w:rsidP="00175BC0">
            <w:pPr>
              <w:spacing w:line="23" w:lineRule="atLeast"/>
              <w:rPr>
                <w:rFonts w:cstheme="minorHAnsi"/>
                <w:sz w:val="20"/>
                <w:szCs w:val="20"/>
              </w:rPr>
            </w:pPr>
            <w:r>
              <w:rPr>
                <w:rFonts w:cstheme="minorHAnsi"/>
                <w:sz w:val="20"/>
                <w:szCs w:val="20"/>
              </w:rPr>
              <w:t>Crispin Alvarado</w:t>
            </w:r>
          </w:p>
        </w:tc>
        <w:tc>
          <w:tcPr>
            <w:tcW w:w="2970" w:type="dxa"/>
            <w:gridSpan w:val="2"/>
          </w:tcPr>
          <w:p w:rsidR="00484060" w:rsidRDefault="00484060" w:rsidP="00175BC0">
            <w:pPr>
              <w:spacing w:line="23" w:lineRule="atLeast"/>
              <w:rPr>
                <w:rFonts w:cstheme="minorHAnsi"/>
                <w:sz w:val="20"/>
                <w:szCs w:val="20"/>
              </w:rPr>
            </w:pPr>
            <w:r>
              <w:rPr>
                <w:rFonts w:cstheme="minorHAnsi"/>
                <w:sz w:val="20"/>
                <w:szCs w:val="20"/>
              </w:rPr>
              <w:t>President</w:t>
            </w:r>
          </w:p>
        </w:tc>
        <w:tc>
          <w:tcPr>
            <w:tcW w:w="1890" w:type="dxa"/>
            <w:gridSpan w:val="2"/>
          </w:tcPr>
          <w:p w:rsidR="00484060" w:rsidRDefault="00484060" w:rsidP="00175BC0">
            <w:pPr>
              <w:spacing w:line="23" w:lineRule="atLeast"/>
              <w:rPr>
                <w:rFonts w:cstheme="minorHAnsi"/>
                <w:sz w:val="20"/>
                <w:szCs w:val="20"/>
              </w:rPr>
            </w:pPr>
            <w:r>
              <w:rPr>
                <w:rFonts w:cstheme="minorHAnsi"/>
                <w:sz w:val="20"/>
                <w:szCs w:val="20"/>
              </w:rPr>
              <w:t>LUPA</w:t>
            </w:r>
          </w:p>
        </w:tc>
      </w:tr>
      <w:tr w:rsidR="00484060" w:rsidRPr="00175BC0" w:rsidTr="00646DC9">
        <w:tc>
          <w:tcPr>
            <w:tcW w:w="2538" w:type="dxa"/>
            <w:vMerge/>
          </w:tcPr>
          <w:p w:rsidR="00484060" w:rsidRDefault="00484060" w:rsidP="00175BC0">
            <w:pPr>
              <w:spacing w:line="23" w:lineRule="atLeast"/>
              <w:rPr>
                <w:rFonts w:cstheme="minorHAnsi"/>
                <w:sz w:val="20"/>
                <w:szCs w:val="20"/>
              </w:rPr>
            </w:pPr>
          </w:p>
        </w:tc>
        <w:tc>
          <w:tcPr>
            <w:tcW w:w="2070" w:type="dxa"/>
          </w:tcPr>
          <w:p w:rsidR="00484060" w:rsidRDefault="00484060" w:rsidP="00175BC0">
            <w:pPr>
              <w:spacing w:line="23" w:lineRule="atLeast"/>
              <w:rPr>
                <w:rFonts w:cstheme="minorHAnsi"/>
                <w:sz w:val="20"/>
                <w:szCs w:val="20"/>
              </w:rPr>
            </w:pPr>
            <w:r>
              <w:rPr>
                <w:rFonts w:cstheme="minorHAnsi"/>
                <w:sz w:val="20"/>
                <w:szCs w:val="20"/>
              </w:rPr>
              <w:t>Wilma Lesegues</w:t>
            </w:r>
          </w:p>
        </w:tc>
        <w:tc>
          <w:tcPr>
            <w:tcW w:w="2970" w:type="dxa"/>
            <w:gridSpan w:val="2"/>
          </w:tcPr>
          <w:p w:rsidR="00484060" w:rsidRDefault="00484060" w:rsidP="00175BC0">
            <w:pPr>
              <w:spacing w:line="23" w:lineRule="atLeast"/>
              <w:rPr>
                <w:rFonts w:cstheme="minorHAnsi"/>
                <w:sz w:val="20"/>
                <w:szCs w:val="20"/>
              </w:rPr>
            </w:pPr>
            <w:r>
              <w:rPr>
                <w:rFonts w:cstheme="minorHAnsi"/>
                <w:sz w:val="20"/>
                <w:szCs w:val="20"/>
              </w:rPr>
              <w:t>President</w:t>
            </w:r>
          </w:p>
        </w:tc>
        <w:tc>
          <w:tcPr>
            <w:tcW w:w="1890" w:type="dxa"/>
            <w:gridSpan w:val="2"/>
          </w:tcPr>
          <w:p w:rsidR="00484060" w:rsidRDefault="00484060" w:rsidP="00175BC0">
            <w:pPr>
              <w:spacing w:line="23" w:lineRule="atLeast"/>
              <w:rPr>
                <w:rFonts w:cstheme="minorHAnsi"/>
                <w:sz w:val="20"/>
                <w:szCs w:val="20"/>
              </w:rPr>
            </w:pPr>
            <w:r>
              <w:rPr>
                <w:rFonts w:cstheme="minorHAnsi"/>
                <w:sz w:val="20"/>
                <w:szCs w:val="20"/>
              </w:rPr>
              <w:t>Karaykaray Farmers Association</w:t>
            </w:r>
          </w:p>
        </w:tc>
      </w:tr>
      <w:tr w:rsidR="00484060" w:rsidRPr="00175BC0" w:rsidTr="00646DC9">
        <w:tc>
          <w:tcPr>
            <w:tcW w:w="9468" w:type="dxa"/>
            <w:gridSpan w:val="6"/>
            <w:shd w:val="clear" w:color="auto" w:fill="FFFF00"/>
          </w:tcPr>
          <w:p w:rsidR="00484060" w:rsidRPr="00646DC9" w:rsidRDefault="00646DC9" w:rsidP="00175BC0">
            <w:pPr>
              <w:spacing w:line="23" w:lineRule="atLeast"/>
              <w:rPr>
                <w:rFonts w:cstheme="minorHAnsi"/>
                <w:b/>
                <w:sz w:val="20"/>
                <w:szCs w:val="20"/>
              </w:rPr>
            </w:pPr>
            <w:r>
              <w:rPr>
                <w:rFonts w:cstheme="minorHAnsi"/>
                <w:b/>
                <w:sz w:val="20"/>
                <w:szCs w:val="20"/>
              </w:rPr>
              <w:t>4 June 2015, Thurs</w:t>
            </w:r>
          </w:p>
        </w:tc>
      </w:tr>
      <w:tr w:rsidR="00A138B8" w:rsidRPr="00175BC0" w:rsidTr="00646DC9">
        <w:tc>
          <w:tcPr>
            <w:tcW w:w="2538" w:type="dxa"/>
            <w:vMerge w:val="restart"/>
          </w:tcPr>
          <w:p w:rsidR="00A138B8" w:rsidRDefault="00A138B8" w:rsidP="0099305B">
            <w:pPr>
              <w:pStyle w:val="ListParagraph"/>
              <w:numPr>
                <w:ilvl w:val="0"/>
                <w:numId w:val="16"/>
              </w:numPr>
              <w:spacing w:line="23" w:lineRule="atLeast"/>
              <w:ind w:left="180" w:hanging="180"/>
              <w:rPr>
                <w:rFonts w:cstheme="minorHAnsi"/>
                <w:sz w:val="20"/>
                <w:szCs w:val="20"/>
              </w:rPr>
            </w:pPr>
            <w:r>
              <w:rPr>
                <w:rFonts w:cstheme="minorHAnsi"/>
                <w:sz w:val="20"/>
                <w:szCs w:val="20"/>
              </w:rPr>
              <w:t>Field visit – on-going SPOT in Sogod</w:t>
            </w:r>
          </w:p>
          <w:p w:rsidR="00A138B8" w:rsidRPr="00807F53" w:rsidRDefault="00A138B8" w:rsidP="0099305B">
            <w:pPr>
              <w:pStyle w:val="ListParagraph"/>
              <w:numPr>
                <w:ilvl w:val="0"/>
                <w:numId w:val="16"/>
              </w:numPr>
              <w:spacing w:line="23" w:lineRule="atLeast"/>
              <w:ind w:left="180" w:hanging="180"/>
              <w:rPr>
                <w:rFonts w:cstheme="minorHAnsi"/>
                <w:sz w:val="20"/>
                <w:szCs w:val="20"/>
              </w:rPr>
            </w:pPr>
            <w:r>
              <w:rPr>
                <w:rFonts w:cstheme="minorHAnsi"/>
                <w:sz w:val="20"/>
                <w:szCs w:val="20"/>
              </w:rPr>
              <w:t>KII with the implementing partner and STEER graduates</w:t>
            </w:r>
          </w:p>
        </w:tc>
        <w:tc>
          <w:tcPr>
            <w:tcW w:w="2070" w:type="dxa"/>
          </w:tcPr>
          <w:p w:rsidR="00A138B8" w:rsidRDefault="00A138B8" w:rsidP="00175BC0">
            <w:pPr>
              <w:spacing w:line="23" w:lineRule="atLeast"/>
              <w:rPr>
                <w:rFonts w:cstheme="minorHAnsi"/>
                <w:sz w:val="20"/>
                <w:szCs w:val="20"/>
              </w:rPr>
            </w:pPr>
            <w:r>
              <w:rPr>
                <w:rFonts w:cstheme="minorHAnsi"/>
                <w:sz w:val="20"/>
                <w:szCs w:val="20"/>
              </w:rPr>
              <w:t>Annie Adarna</w:t>
            </w:r>
          </w:p>
        </w:tc>
        <w:tc>
          <w:tcPr>
            <w:tcW w:w="2970" w:type="dxa"/>
            <w:gridSpan w:val="2"/>
          </w:tcPr>
          <w:p w:rsidR="00A138B8" w:rsidRDefault="00A138B8" w:rsidP="00175BC0">
            <w:pPr>
              <w:spacing w:line="23" w:lineRule="atLeast"/>
              <w:rPr>
                <w:rFonts w:cstheme="minorHAnsi"/>
                <w:sz w:val="20"/>
                <w:szCs w:val="20"/>
              </w:rPr>
            </w:pPr>
            <w:r>
              <w:rPr>
                <w:rFonts w:cstheme="minorHAnsi"/>
                <w:sz w:val="20"/>
                <w:szCs w:val="20"/>
              </w:rPr>
              <w:t>Training Instructor</w:t>
            </w:r>
          </w:p>
        </w:tc>
        <w:tc>
          <w:tcPr>
            <w:tcW w:w="1890" w:type="dxa"/>
            <w:gridSpan w:val="2"/>
          </w:tcPr>
          <w:p w:rsidR="00A138B8" w:rsidRDefault="00A138B8" w:rsidP="00175BC0">
            <w:pPr>
              <w:spacing w:line="23" w:lineRule="atLeast"/>
              <w:rPr>
                <w:rFonts w:cstheme="minorHAnsi"/>
                <w:sz w:val="20"/>
                <w:szCs w:val="20"/>
              </w:rPr>
            </w:pPr>
            <w:r>
              <w:rPr>
                <w:rFonts w:cstheme="minorHAnsi"/>
                <w:sz w:val="20"/>
                <w:szCs w:val="20"/>
              </w:rPr>
              <w:t>St. Jude Foundation</w:t>
            </w:r>
          </w:p>
        </w:tc>
      </w:tr>
      <w:tr w:rsidR="00A138B8" w:rsidRPr="00175BC0" w:rsidTr="00646DC9">
        <w:tc>
          <w:tcPr>
            <w:tcW w:w="2538" w:type="dxa"/>
            <w:vMerge/>
          </w:tcPr>
          <w:p w:rsidR="00A138B8" w:rsidRDefault="00A138B8" w:rsidP="0099305B">
            <w:pPr>
              <w:pStyle w:val="ListParagraph"/>
              <w:numPr>
                <w:ilvl w:val="0"/>
                <w:numId w:val="16"/>
              </w:numPr>
              <w:spacing w:line="23" w:lineRule="atLeast"/>
              <w:ind w:left="180" w:hanging="180"/>
              <w:rPr>
                <w:rFonts w:cstheme="minorHAnsi"/>
                <w:sz w:val="20"/>
                <w:szCs w:val="20"/>
              </w:rPr>
            </w:pPr>
          </w:p>
        </w:tc>
        <w:tc>
          <w:tcPr>
            <w:tcW w:w="2070" w:type="dxa"/>
          </w:tcPr>
          <w:p w:rsidR="00A138B8" w:rsidRDefault="00A138B8" w:rsidP="00175BC0">
            <w:pPr>
              <w:spacing w:line="23" w:lineRule="atLeast"/>
              <w:rPr>
                <w:rFonts w:cstheme="minorHAnsi"/>
                <w:sz w:val="20"/>
                <w:szCs w:val="20"/>
              </w:rPr>
            </w:pPr>
            <w:r>
              <w:rPr>
                <w:rFonts w:cstheme="minorHAnsi"/>
                <w:sz w:val="20"/>
                <w:szCs w:val="20"/>
              </w:rPr>
              <w:t>Ma. Victoria Calderin</w:t>
            </w:r>
          </w:p>
        </w:tc>
        <w:tc>
          <w:tcPr>
            <w:tcW w:w="2970" w:type="dxa"/>
            <w:gridSpan w:val="2"/>
          </w:tcPr>
          <w:p w:rsidR="00A138B8" w:rsidRDefault="00A138B8" w:rsidP="00175BC0">
            <w:pPr>
              <w:spacing w:line="23" w:lineRule="atLeast"/>
              <w:rPr>
                <w:rFonts w:cstheme="minorHAnsi"/>
                <w:sz w:val="20"/>
                <w:szCs w:val="20"/>
              </w:rPr>
            </w:pPr>
            <w:r>
              <w:rPr>
                <w:rFonts w:cstheme="minorHAnsi"/>
                <w:sz w:val="20"/>
                <w:szCs w:val="20"/>
              </w:rPr>
              <w:t>Livelihood Consultant</w:t>
            </w:r>
          </w:p>
        </w:tc>
        <w:tc>
          <w:tcPr>
            <w:tcW w:w="1890" w:type="dxa"/>
            <w:gridSpan w:val="2"/>
          </w:tcPr>
          <w:p w:rsidR="00A138B8" w:rsidRDefault="00A138B8" w:rsidP="00175BC0">
            <w:pPr>
              <w:spacing w:line="23" w:lineRule="atLeast"/>
              <w:rPr>
                <w:rFonts w:cstheme="minorHAnsi"/>
                <w:sz w:val="20"/>
                <w:szCs w:val="20"/>
              </w:rPr>
            </w:pPr>
            <w:r>
              <w:rPr>
                <w:rFonts w:cstheme="minorHAnsi"/>
                <w:sz w:val="20"/>
                <w:szCs w:val="20"/>
              </w:rPr>
              <w:t>PLGU - Cebu</w:t>
            </w:r>
          </w:p>
        </w:tc>
      </w:tr>
      <w:tr w:rsidR="00A138B8" w:rsidRPr="00175BC0" w:rsidTr="00646DC9">
        <w:tc>
          <w:tcPr>
            <w:tcW w:w="2538" w:type="dxa"/>
          </w:tcPr>
          <w:p w:rsidR="00A138B8" w:rsidRDefault="00A138B8" w:rsidP="0099305B">
            <w:pPr>
              <w:pStyle w:val="ListParagraph"/>
              <w:numPr>
                <w:ilvl w:val="0"/>
                <w:numId w:val="16"/>
              </w:numPr>
              <w:spacing w:line="23" w:lineRule="atLeast"/>
              <w:ind w:left="180" w:hanging="180"/>
              <w:rPr>
                <w:rFonts w:cstheme="minorHAnsi"/>
                <w:sz w:val="20"/>
                <w:szCs w:val="20"/>
              </w:rPr>
            </w:pPr>
            <w:r>
              <w:rPr>
                <w:rFonts w:cstheme="minorHAnsi"/>
                <w:sz w:val="20"/>
                <w:szCs w:val="20"/>
              </w:rPr>
              <w:t>Field visit – ICEB production facility in Bantayan</w:t>
            </w:r>
          </w:p>
          <w:p w:rsidR="00A138B8" w:rsidRDefault="00A138B8" w:rsidP="0099305B">
            <w:pPr>
              <w:pStyle w:val="ListParagraph"/>
              <w:numPr>
                <w:ilvl w:val="0"/>
                <w:numId w:val="16"/>
              </w:numPr>
              <w:spacing w:line="23" w:lineRule="atLeast"/>
              <w:ind w:left="180" w:hanging="180"/>
              <w:rPr>
                <w:rFonts w:cstheme="minorHAnsi"/>
                <w:sz w:val="20"/>
                <w:szCs w:val="20"/>
              </w:rPr>
            </w:pPr>
            <w:r>
              <w:rPr>
                <w:rFonts w:cstheme="minorHAnsi"/>
                <w:sz w:val="20"/>
                <w:szCs w:val="20"/>
              </w:rPr>
              <w:t>KII with implementing partner</w:t>
            </w:r>
          </w:p>
        </w:tc>
        <w:tc>
          <w:tcPr>
            <w:tcW w:w="2070" w:type="dxa"/>
          </w:tcPr>
          <w:p w:rsidR="00A138B8" w:rsidRDefault="00A138B8" w:rsidP="00175BC0">
            <w:pPr>
              <w:spacing w:line="23" w:lineRule="atLeast"/>
              <w:rPr>
                <w:rFonts w:cstheme="minorHAnsi"/>
                <w:sz w:val="20"/>
                <w:szCs w:val="20"/>
              </w:rPr>
            </w:pPr>
            <w:r>
              <w:rPr>
                <w:rFonts w:cstheme="minorHAnsi"/>
                <w:sz w:val="20"/>
                <w:szCs w:val="20"/>
              </w:rPr>
              <w:t>Luckie Baulita</w:t>
            </w:r>
          </w:p>
        </w:tc>
        <w:tc>
          <w:tcPr>
            <w:tcW w:w="2970" w:type="dxa"/>
            <w:gridSpan w:val="2"/>
          </w:tcPr>
          <w:p w:rsidR="00A138B8" w:rsidRDefault="00A138B8" w:rsidP="00175BC0">
            <w:pPr>
              <w:spacing w:line="23" w:lineRule="atLeast"/>
              <w:rPr>
                <w:rFonts w:cstheme="minorHAnsi"/>
                <w:sz w:val="20"/>
                <w:szCs w:val="20"/>
              </w:rPr>
            </w:pPr>
            <w:r>
              <w:rPr>
                <w:rFonts w:cstheme="minorHAnsi"/>
                <w:sz w:val="20"/>
                <w:szCs w:val="20"/>
              </w:rPr>
              <w:t>Operations Manager</w:t>
            </w:r>
          </w:p>
        </w:tc>
        <w:tc>
          <w:tcPr>
            <w:tcW w:w="1890" w:type="dxa"/>
            <w:gridSpan w:val="2"/>
          </w:tcPr>
          <w:p w:rsidR="00A138B8" w:rsidRDefault="00A138B8" w:rsidP="00175BC0">
            <w:pPr>
              <w:spacing w:line="23" w:lineRule="atLeast"/>
              <w:rPr>
                <w:rFonts w:cstheme="minorHAnsi"/>
                <w:sz w:val="20"/>
                <w:szCs w:val="20"/>
              </w:rPr>
            </w:pPr>
            <w:r>
              <w:rPr>
                <w:rFonts w:cstheme="minorHAnsi"/>
                <w:sz w:val="20"/>
                <w:szCs w:val="20"/>
              </w:rPr>
              <w:t>Damgo sa Kaugmaon</w:t>
            </w:r>
          </w:p>
        </w:tc>
      </w:tr>
      <w:tr w:rsidR="00A138B8" w:rsidRPr="00175BC0" w:rsidTr="00A138B8">
        <w:tc>
          <w:tcPr>
            <w:tcW w:w="9468" w:type="dxa"/>
            <w:gridSpan w:val="6"/>
            <w:shd w:val="clear" w:color="auto" w:fill="FFFF00"/>
          </w:tcPr>
          <w:p w:rsidR="00A138B8" w:rsidRPr="00A138B8" w:rsidRDefault="00A138B8" w:rsidP="00175BC0">
            <w:pPr>
              <w:spacing w:line="23" w:lineRule="atLeast"/>
              <w:rPr>
                <w:rFonts w:cstheme="minorHAnsi"/>
                <w:b/>
                <w:sz w:val="20"/>
                <w:szCs w:val="20"/>
              </w:rPr>
            </w:pPr>
            <w:r>
              <w:rPr>
                <w:rFonts w:cstheme="minorHAnsi"/>
                <w:b/>
                <w:sz w:val="20"/>
                <w:szCs w:val="20"/>
              </w:rPr>
              <w:t>5 June 2015, Fri</w:t>
            </w:r>
          </w:p>
        </w:tc>
      </w:tr>
      <w:tr w:rsidR="00A138B8" w:rsidRPr="00175BC0" w:rsidTr="00646DC9">
        <w:tc>
          <w:tcPr>
            <w:tcW w:w="2538" w:type="dxa"/>
          </w:tcPr>
          <w:p w:rsidR="00A138B8" w:rsidRDefault="00A138B8" w:rsidP="0099305B">
            <w:pPr>
              <w:pStyle w:val="ListParagraph"/>
              <w:numPr>
                <w:ilvl w:val="0"/>
                <w:numId w:val="16"/>
              </w:numPr>
              <w:spacing w:line="23" w:lineRule="atLeast"/>
              <w:ind w:left="180" w:hanging="180"/>
              <w:rPr>
                <w:rFonts w:cstheme="minorHAnsi"/>
                <w:sz w:val="20"/>
                <w:szCs w:val="20"/>
              </w:rPr>
            </w:pPr>
            <w:r>
              <w:rPr>
                <w:rFonts w:cstheme="minorHAnsi"/>
                <w:sz w:val="20"/>
                <w:szCs w:val="20"/>
              </w:rPr>
              <w:t>Field visit – footbridge in Brgy. Sulangan, Bantayan</w:t>
            </w:r>
          </w:p>
          <w:p w:rsidR="00A138B8" w:rsidRDefault="00A138B8" w:rsidP="0099305B">
            <w:pPr>
              <w:pStyle w:val="ListParagraph"/>
              <w:numPr>
                <w:ilvl w:val="0"/>
                <w:numId w:val="16"/>
              </w:numPr>
              <w:spacing w:line="23" w:lineRule="atLeast"/>
              <w:ind w:left="180" w:hanging="180"/>
              <w:rPr>
                <w:rFonts w:cstheme="minorHAnsi"/>
                <w:sz w:val="20"/>
                <w:szCs w:val="20"/>
              </w:rPr>
            </w:pPr>
            <w:r>
              <w:rPr>
                <w:rFonts w:cstheme="minorHAnsi"/>
                <w:sz w:val="20"/>
                <w:szCs w:val="20"/>
              </w:rPr>
              <w:t>KII with implementing partner and beneficiaries</w:t>
            </w:r>
          </w:p>
        </w:tc>
        <w:tc>
          <w:tcPr>
            <w:tcW w:w="2070" w:type="dxa"/>
          </w:tcPr>
          <w:p w:rsidR="00A138B8" w:rsidRDefault="00A138B8" w:rsidP="00175BC0">
            <w:pPr>
              <w:spacing w:line="23" w:lineRule="atLeast"/>
              <w:rPr>
                <w:rFonts w:cstheme="minorHAnsi"/>
                <w:sz w:val="20"/>
                <w:szCs w:val="20"/>
              </w:rPr>
            </w:pPr>
            <w:r>
              <w:rPr>
                <w:rFonts w:cstheme="minorHAnsi"/>
                <w:sz w:val="20"/>
                <w:szCs w:val="20"/>
              </w:rPr>
              <w:t>Engr. Mario Mahilum</w:t>
            </w:r>
          </w:p>
        </w:tc>
        <w:tc>
          <w:tcPr>
            <w:tcW w:w="2970" w:type="dxa"/>
            <w:gridSpan w:val="2"/>
          </w:tcPr>
          <w:p w:rsidR="00A138B8" w:rsidRDefault="00A138B8" w:rsidP="00175BC0">
            <w:pPr>
              <w:spacing w:line="23" w:lineRule="atLeast"/>
              <w:rPr>
                <w:rFonts w:cstheme="minorHAnsi"/>
                <w:sz w:val="20"/>
                <w:szCs w:val="20"/>
              </w:rPr>
            </w:pPr>
            <w:r>
              <w:rPr>
                <w:rFonts w:cstheme="minorHAnsi"/>
                <w:sz w:val="20"/>
                <w:szCs w:val="20"/>
              </w:rPr>
              <w:t>Project Officer</w:t>
            </w:r>
          </w:p>
        </w:tc>
        <w:tc>
          <w:tcPr>
            <w:tcW w:w="1890" w:type="dxa"/>
            <w:gridSpan w:val="2"/>
          </w:tcPr>
          <w:p w:rsidR="00A138B8" w:rsidRDefault="00A138B8" w:rsidP="00175BC0">
            <w:pPr>
              <w:spacing w:line="23" w:lineRule="atLeast"/>
              <w:rPr>
                <w:rFonts w:cstheme="minorHAnsi"/>
                <w:sz w:val="20"/>
                <w:szCs w:val="20"/>
              </w:rPr>
            </w:pPr>
            <w:r>
              <w:rPr>
                <w:rFonts w:cstheme="minorHAnsi"/>
                <w:sz w:val="20"/>
                <w:szCs w:val="20"/>
              </w:rPr>
              <w:t>Mag-uugmad Foundation, Inc.</w:t>
            </w:r>
          </w:p>
        </w:tc>
      </w:tr>
      <w:tr w:rsidR="00A9270D" w:rsidRPr="00175BC0" w:rsidTr="00646DC9">
        <w:tc>
          <w:tcPr>
            <w:tcW w:w="2538" w:type="dxa"/>
            <w:vMerge w:val="restart"/>
          </w:tcPr>
          <w:p w:rsidR="00A9270D" w:rsidRDefault="00A9270D" w:rsidP="0099305B">
            <w:pPr>
              <w:pStyle w:val="ListParagraph"/>
              <w:numPr>
                <w:ilvl w:val="0"/>
                <w:numId w:val="16"/>
              </w:numPr>
              <w:spacing w:line="23" w:lineRule="atLeast"/>
              <w:ind w:left="180" w:hanging="180"/>
              <w:rPr>
                <w:rFonts w:cstheme="minorHAnsi"/>
                <w:sz w:val="20"/>
                <w:szCs w:val="20"/>
              </w:rPr>
            </w:pPr>
            <w:r>
              <w:rPr>
                <w:rFonts w:cstheme="minorHAnsi"/>
                <w:sz w:val="20"/>
                <w:szCs w:val="20"/>
              </w:rPr>
              <w:t xml:space="preserve">Field visit – reconstructed training </w:t>
            </w:r>
            <w:r w:rsidR="00A066B2">
              <w:rPr>
                <w:rFonts w:cstheme="minorHAnsi"/>
                <w:sz w:val="20"/>
                <w:szCs w:val="20"/>
              </w:rPr>
              <w:t>centre</w:t>
            </w:r>
            <w:r>
              <w:rPr>
                <w:rFonts w:cstheme="minorHAnsi"/>
                <w:sz w:val="20"/>
                <w:szCs w:val="20"/>
              </w:rPr>
              <w:t xml:space="preserve"> in Bogo</w:t>
            </w:r>
          </w:p>
          <w:p w:rsidR="00A9270D" w:rsidRDefault="00A9270D" w:rsidP="0099305B">
            <w:pPr>
              <w:pStyle w:val="ListParagraph"/>
              <w:numPr>
                <w:ilvl w:val="0"/>
                <w:numId w:val="16"/>
              </w:numPr>
              <w:spacing w:line="23" w:lineRule="atLeast"/>
              <w:ind w:left="180" w:hanging="180"/>
              <w:rPr>
                <w:rFonts w:cstheme="minorHAnsi"/>
                <w:sz w:val="20"/>
                <w:szCs w:val="20"/>
              </w:rPr>
            </w:pPr>
            <w:r>
              <w:rPr>
                <w:rFonts w:cstheme="minorHAnsi"/>
                <w:sz w:val="20"/>
                <w:szCs w:val="20"/>
              </w:rPr>
              <w:t>KII with implementing partner and training graduates</w:t>
            </w:r>
          </w:p>
        </w:tc>
        <w:tc>
          <w:tcPr>
            <w:tcW w:w="2070" w:type="dxa"/>
          </w:tcPr>
          <w:p w:rsidR="00A9270D" w:rsidRDefault="00A9270D" w:rsidP="00175BC0">
            <w:pPr>
              <w:spacing w:line="23" w:lineRule="atLeast"/>
              <w:rPr>
                <w:rFonts w:cstheme="minorHAnsi"/>
                <w:sz w:val="20"/>
                <w:szCs w:val="20"/>
              </w:rPr>
            </w:pPr>
            <w:r>
              <w:rPr>
                <w:rFonts w:cstheme="minorHAnsi"/>
                <w:sz w:val="20"/>
                <w:szCs w:val="20"/>
              </w:rPr>
              <w:t>Elenita Ursal</w:t>
            </w:r>
          </w:p>
        </w:tc>
        <w:tc>
          <w:tcPr>
            <w:tcW w:w="2970" w:type="dxa"/>
            <w:gridSpan w:val="2"/>
          </w:tcPr>
          <w:p w:rsidR="00A9270D" w:rsidRDefault="00A9270D" w:rsidP="00175BC0">
            <w:pPr>
              <w:spacing w:line="23" w:lineRule="atLeast"/>
              <w:rPr>
                <w:rFonts w:cstheme="minorHAnsi"/>
                <w:sz w:val="20"/>
                <w:szCs w:val="20"/>
              </w:rPr>
            </w:pPr>
            <w:r>
              <w:rPr>
                <w:rFonts w:cstheme="minorHAnsi"/>
                <w:sz w:val="20"/>
                <w:szCs w:val="20"/>
              </w:rPr>
              <w:t>Administrator</w:t>
            </w:r>
          </w:p>
        </w:tc>
        <w:tc>
          <w:tcPr>
            <w:tcW w:w="1890" w:type="dxa"/>
            <w:gridSpan w:val="2"/>
          </w:tcPr>
          <w:p w:rsidR="00A9270D" w:rsidRDefault="00A9270D" w:rsidP="00175BC0">
            <w:pPr>
              <w:spacing w:line="23" w:lineRule="atLeast"/>
              <w:rPr>
                <w:rFonts w:cstheme="minorHAnsi"/>
                <w:sz w:val="20"/>
                <w:szCs w:val="20"/>
              </w:rPr>
            </w:pPr>
            <w:r>
              <w:rPr>
                <w:rFonts w:cstheme="minorHAnsi"/>
                <w:sz w:val="20"/>
                <w:szCs w:val="20"/>
              </w:rPr>
              <w:t>Bogolites Training Center</w:t>
            </w:r>
          </w:p>
        </w:tc>
      </w:tr>
      <w:tr w:rsidR="00A9270D" w:rsidRPr="00175BC0" w:rsidTr="00646DC9">
        <w:tc>
          <w:tcPr>
            <w:tcW w:w="2538" w:type="dxa"/>
            <w:vMerge/>
          </w:tcPr>
          <w:p w:rsidR="00A9270D" w:rsidRDefault="00A9270D" w:rsidP="0099305B">
            <w:pPr>
              <w:pStyle w:val="ListParagraph"/>
              <w:numPr>
                <w:ilvl w:val="0"/>
                <w:numId w:val="16"/>
              </w:numPr>
              <w:spacing w:line="23" w:lineRule="atLeast"/>
              <w:ind w:left="180" w:hanging="180"/>
              <w:rPr>
                <w:rFonts w:cstheme="minorHAnsi"/>
                <w:sz w:val="20"/>
                <w:szCs w:val="20"/>
              </w:rPr>
            </w:pPr>
          </w:p>
        </w:tc>
        <w:tc>
          <w:tcPr>
            <w:tcW w:w="2070" w:type="dxa"/>
          </w:tcPr>
          <w:p w:rsidR="00A9270D" w:rsidRDefault="00A9270D" w:rsidP="00175BC0">
            <w:pPr>
              <w:spacing w:line="23" w:lineRule="atLeast"/>
              <w:rPr>
                <w:rFonts w:cstheme="minorHAnsi"/>
                <w:sz w:val="20"/>
                <w:szCs w:val="20"/>
              </w:rPr>
            </w:pPr>
            <w:r>
              <w:rPr>
                <w:rFonts w:cstheme="minorHAnsi"/>
                <w:sz w:val="20"/>
                <w:szCs w:val="20"/>
              </w:rPr>
              <w:t>Engr. Sam Louise Lepiten</w:t>
            </w:r>
          </w:p>
        </w:tc>
        <w:tc>
          <w:tcPr>
            <w:tcW w:w="2970" w:type="dxa"/>
            <w:gridSpan w:val="2"/>
          </w:tcPr>
          <w:p w:rsidR="00A9270D" w:rsidRDefault="00A9270D" w:rsidP="00175BC0">
            <w:pPr>
              <w:spacing w:line="23" w:lineRule="atLeast"/>
              <w:rPr>
                <w:rFonts w:cstheme="minorHAnsi"/>
                <w:sz w:val="20"/>
                <w:szCs w:val="20"/>
              </w:rPr>
            </w:pPr>
            <w:r>
              <w:rPr>
                <w:rFonts w:cstheme="minorHAnsi"/>
                <w:sz w:val="20"/>
                <w:szCs w:val="20"/>
              </w:rPr>
              <w:t>Trainer</w:t>
            </w:r>
          </w:p>
        </w:tc>
        <w:tc>
          <w:tcPr>
            <w:tcW w:w="1890" w:type="dxa"/>
            <w:gridSpan w:val="2"/>
          </w:tcPr>
          <w:p w:rsidR="00A9270D" w:rsidRDefault="00A9270D" w:rsidP="00175BC0">
            <w:pPr>
              <w:spacing w:line="23" w:lineRule="atLeast"/>
              <w:rPr>
                <w:rFonts w:cstheme="minorHAnsi"/>
                <w:sz w:val="20"/>
                <w:szCs w:val="20"/>
              </w:rPr>
            </w:pPr>
            <w:r>
              <w:rPr>
                <w:rFonts w:cstheme="minorHAnsi"/>
                <w:sz w:val="20"/>
                <w:szCs w:val="20"/>
              </w:rPr>
              <w:t>Bogolites Training Center</w:t>
            </w:r>
          </w:p>
        </w:tc>
      </w:tr>
      <w:tr w:rsidR="00A9270D" w:rsidRPr="00175BC0" w:rsidTr="00646DC9">
        <w:tc>
          <w:tcPr>
            <w:tcW w:w="2538" w:type="dxa"/>
          </w:tcPr>
          <w:p w:rsidR="00A9270D" w:rsidRDefault="00A9270D" w:rsidP="0099305B">
            <w:pPr>
              <w:pStyle w:val="ListParagraph"/>
              <w:numPr>
                <w:ilvl w:val="0"/>
                <w:numId w:val="16"/>
              </w:numPr>
              <w:spacing w:line="23" w:lineRule="atLeast"/>
              <w:ind w:left="180" w:hanging="180"/>
              <w:rPr>
                <w:rFonts w:cstheme="minorHAnsi"/>
                <w:sz w:val="20"/>
                <w:szCs w:val="20"/>
              </w:rPr>
            </w:pPr>
            <w:r>
              <w:rPr>
                <w:rFonts w:cstheme="minorHAnsi"/>
                <w:sz w:val="20"/>
                <w:szCs w:val="20"/>
              </w:rPr>
              <w:lastRenderedPageBreak/>
              <w:t>Field visit – Moringa and Turmeric Processing Center in Brgy. Luyang, San Remegio</w:t>
            </w:r>
          </w:p>
          <w:p w:rsidR="00A9270D" w:rsidRDefault="00A9270D" w:rsidP="0099305B">
            <w:pPr>
              <w:pStyle w:val="ListParagraph"/>
              <w:numPr>
                <w:ilvl w:val="0"/>
                <w:numId w:val="16"/>
              </w:numPr>
              <w:spacing w:line="23" w:lineRule="atLeast"/>
              <w:ind w:left="180" w:hanging="180"/>
              <w:rPr>
                <w:rFonts w:cstheme="minorHAnsi"/>
                <w:sz w:val="20"/>
                <w:szCs w:val="20"/>
              </w:rPr>
            </w:pPr>
            <w:r>
              <w:rPr>
                <w:rFonts w:cstheme="minorHAnsi"/>
                <w:sz w:val="20"/>
                <w:szCs w:val="20"/>
              </w:rPr>
              <w:t>KII with implementing partner and beneficiaries</w:t>
            </w:r>
          </w:p>
        </w:tc>
        <w:tc>
          <w:tcPr>
            <w:tcW w:w="2070" w:type="dxa"/>
          </w:tcPr>
          <w:p w:rsidR="00A9270D" w:rsidRDefault="00A9270D" w:rsidP="00175BC0">
            <w:pPr>
              <w:spacing w:line="23" w:lineRule="atLeast"/>
              <w:rPr>
                <w:rFonts w:cstheme="minorHAnsi"/>
                <w:sz w:val="20"/>
                <w:szCs w:val="20"/>
              </w:rPr>
            </w:pPr>
            <w:r>
              <w:rPr>
                <w:rFonts w:cstheme="minorHAnsi"/>
                <w:sz w:val="20"/>
                <w:szCs w:val="20"/>
              </w:rPr>
              <w:t>Emma Pable</w:t>
            </w:r>
          </w:p>
          <w:p w:rsidR="00364EE2" w:rsidRDefault="00364EE2" w:rsidP="00175BC0">
            <w:pPr>
              <w:spacing w:line="23" w:lineRule="atLeast"/>
              <w:rPr>
                <w:rFonts w:cstheme="minorHAnsi"/>
                <w:sz w:val="20"/>
                <w:szCs w:val="20"/>
              </w:rPr>
            </w:pPr>
            <w:r>
              <w:rPr>
                <w:rFonts w:cstheme="minorHAnsi"/>
                <w:sz w:val="20"/>
                <w:szCs w:val="20"/>
              </w:rPr>
              <w:t>Myrna Ando</w:t>
            </w:r>
          </w:p>
          <w:p w:rsidR="00364EE2" w:rsidRDefault="00364EE2" w:rsidP="00175BC0">
            <w:pPr>
              <w:spacing w:line="23" w:lineRule="atLeast"/>
              <w:rPr>
                <w:rFonts w:cstheme="minorHAnsi"/>
                <w:sz w:val="20"/>
                <w:szCs w:val="20"/>
              </w:rPr>
            </w:pPr>
            <w:r>
              <w:rPr>
                <w:rFonts w:cstheme="minorHAnsi"/>
                <w:sz w:val="20"/>
                <w:szCs w:val="20"/>
              </w:rPr>
              <w:t>Aldegunda Marianito</w:t>
            </w:r>
          </w:p>
        </w:tc>
        <w:tc>
          <w:tcPr>
            <w:tcW w:w="2970" w:type="dxa"/>
            <w:gridSpan w:val="2"/>
          </w:tcPr>
          <w:p w:rsidR="00A9270D" w:rsidRDefault="00364EE2" w:rsidP="00175BC0">
            <w:pPr>
              <w:spacing w:line="23" w:lineRule="atLeast"/>
              <w:rPr>
                <w:rFonts w:cstheme="minorHAnsi"/>
                <w:sz w:val="20"/>
                <w:szCs w:val="20"/>
              </w:rPr>
            </w:pPr>
            <w:r>
              <w:rPr>
                <w:rFonts w:cstheme="minorHAnsi"/>
                <w:sz w:val="20"/>
                <w:szCs w:val="20"/>
              </w:rPr>
              <w:t>Officer</w:t>
            </w:r>
          </w:p>
          <w:p w:rsidR="00364EE2" w:rsidRDefault="00364EE2" w:rsidP="00175BC0">
            <w:pPr>
              <w:spacing w:line="23" w:lineRule="atLeast"/>
              <w:rPr>
                <w:rFonts w:cstheme="minorHAnsi"/>
                <w:sz w:val="20"/>
                <w:szCs w:val="20"/>
              </w:rPr>
            </w:pPr>
            <w:r>
              <w:rPr>
                <w:rFonts w:cstheme="minorHAnsi"/>
                <w:sz w:val="20"/>
                <w:szCs w:val="20"/>
              </w:rPr>
              <w:t>Member</w:t>
            </w:r>
          </w:p>
          <w:p w:rsidR="00364EE2" w:rsidRDefault="00364EE2" w:rsidP="00175BC0">
            <w:pPr>
              <w:spacing w:line="23" w:lineRule="atLeast"/>
              <w:rPr>
                <w:rFonts w:cstheme="minorHAnsi"/>
                <w:sz w:val="20"/>
                <w:szCs w:val="20"/>
              </w:rPr>
            </w:pPr>
            <w:r>
              <w:rPr>
                <w:rFonts w:cstheme="minorHAnsi"/>
                <w:sz w:val="20"/>
                <w:szCs w:val="20"/>
              </w:rPr>
              <w:t>Member</w:t>
            </w:r>
          </w:p>
        </w:tc>
        <w:tc>
          <w:tcPr>
            <w:tcW w:w="1890" w:type="dxa"/>
            <w:gridSpan w:val="2"/>
          </w:tcPr>
          <w:p w:rsidR="00A9270D" w:rsidRDefault="00364EE2" w:rsidP="00175BC0">
            <w:pPr>
              <w:spacing w:line="23" w:lineRule="atLeast"/>
              <w:rPr>
                <w:rFonts w:cstheme="minorHAnsi"/>
                <w:sz w:val="20"/>
                <w:szCs w:val="20"/>
              </w:rPr>
            </w:pPr>
            <w:r>
              <w:rPr>
                <w:rFonts w:cstheme="minorHAnsi"/>
                <w:sz w:val="20"/>
                <w:szCs w:val="20"/>
              </w:rPr>
              <w:t>LUFFA</w:t>
            </w:r>
          </w:p>
          <w:p w:rsidR="00364EE2" w:rsidRDefault="00364EE2" w:rsidP="00175BC0">
            <w:pPr>
              <w:spacing w:line="23" w:lineRule="atLeast"/>
              <w:rPr>
                <w:rFonts w:cstheme="minorHAnsi"/>
                <w:sz w:val="20"/>
                <w:szCs w:val="20"/>
              </w:rPr>
            </w:pPr>
            <w:r>
              <w:rPr>
                <w:rFonts w:cstheme="minorHAnsi"/>
                <w:sz w:val="20"/>
                <w:szCs w:val="20"/>
              </w:rPr>
              <w:t>LUFFA</w:t>
            </w:r>
          </w:p>
          <w:p w:rsidR="00364EE2" w:rsidRDefault="00364EE2" w:rsidP="00175BC0">
            <w:pPr>
              <w:spacing w:line="23" w:lineRule="atLeast"/>
              <w:rPr>
                <w:rFonts w:cstheme="minorHAnsi"/>
                <w:sz w:val="20"/>
                <w:szCs w:val="20"/>
              </w:rPr>
            </w:pPr>
            <w:r>
              <w:rPr>
                <w:rFonts w:cstheme="minorHAnsi"/>
                <w:sz w:val="20"/>
                <w:szCs w:val="20"/>
              </w:rPr>
              <w:t>LUFFA</w:t>
            </w:r>
          </w:p>
        </w:tc>
      </w:tr>
      <w:tr w:rsidR="007655E2" w:rsidRPr="00175BC0" w:rsidTr="00646DC9">
        <w:tc>
          <w:tcPr>
            <w:tcW w:w="2538" w:type="dxa"/>
            <w:vMerge w:val="restart"/>
          </w:tcPr>
          <w:p w:rsidR="007655E2" w:rsidRDefault="007655E2" w:rsidP="0099305B">
            <w:pPr>
              <w:pStyle w:val="ListParagraph"/>
              <w:numPr>
                <w:ilvl w:val="0"/>
                <w:numId w:val="16"/>
              </w:numPr>
              <w:spacing w:line="23" w:lineRule="atLeast"/>
              <w:ind w:left="180" w:hanging="180"/>
              <w:rPr>
                <w:rFonts w:cstheme="minorHAnsi"/>
                <w:sz w:val="20"/>
                <w:szCs w:val="20"/>
              </w:rPr>
            </w:pPr>
            <w:r>
              <w:rPr>
                <w:rFonts w:cstheme="minorHAnsi"/>
                <w:sz w:val="20"/>
                <w:szCs w:val="20"/>
              </w:rPr>
              <w:t>Debriefing with Cebu Team</w:t>
            </w:r>
          </w:p>
        </w:tc>
        <w:tc>
          <w:tcPr>
            <w:tcW w:w="2070" w:type="dxa"/>
          </w:tcPr>
          <w:p w:rsidR="007655E2" w:rsidRDefault="007655E2" w:rsidP="00175BC0">
            <w:pPr>
              <w:spacing w:line="23" w:lineRule="atLeast"/>
              <w:rPr>
                <w:rFonts w:cstheme="minorHAnsi"/>
                <w:sz w:val="20"/>
                <w:szCs w:val="20"/>
              </w:rPr>
            </w:pPr>
            <w:r>
              <w:rPr>
                <w:rFonts w:cstheme="minorHAnsi"/>
                <w:sz w:val="20"/>
                <w:szCs w:val="20"/>
              </w:rPr>
              <w:t>Ivan Ledesma</w:t>
            </w:r>
          </w:p>
        </w:tc>
        <w:tc>
          <w:tcPr>
            <w:tcW w:w="2970" w:type="dxa"/>
            <w:gridSpan w:val="2"/>
          </w:tcPr>
          <w:p w:rsidR="007655E2" w:rsidRDefault="00C5436C" w:rsidP="00175BC0">
            <w:pPr>
              <w:spacing w:line="23" w:lineRule="atLeast"/>
              <w:rPr>
                <w:rFonts w:cstheme="minorHAnsi"/>
                <w:sz w:val="20"/>
                <w:szCs w:val="20"/>
              </w:rPr>
            </w:pPr>
            <w:r>
              <w:rPr>
                <w:rFonts w:cstheme="minorHAnsi"/>
                <w:sz w:val="20"/>
                <w:szCs w:val="20"/>
              </w:rPr>
              <w:t>National Programme Coordinator</w:t>
            </w:r>
          </w:p>
        </w:tc>
        <w:tc>
          <w:tcPr>
            <w:tcW w:w="1890" w:type="dxa"/>
            <w:gridSpan w:val="2"/>
          </w:tcPr>
          <w:p w:rsidR="007655E2" w:rsidRDefault="007655E2" w:rsidP="00175BC0">
            <w:pPr>
              <w:spacing w:line="23" w:lineRule="atLeast"/>
              <w:rPr>
                <w:rFonts w:cstheme="minorHAnsi"/>
                <w:sz w:val="20"/>
                <w:szCs w:val="20"/>
              </w:rPr>
            </w:pPr>
            <w:r>
              <w:rPr>
                <w:rFonts w:cstheme="minorHAnsi"/>
                <w:sz w:val="20"/>
                <w:szCs w:val="20"/>
              </w:rPr>
              <w:t>ILO</w:t>
            </w:r>
          </w:p>
        </w:tc>
      </w:tr>
      <w:tr w:rsidR="007655E2" w:rsidRPr="00175BC0" w:rsidTr="00646DC9">
        <w:tc>
          <w:tcPr>
            <w:tcW w:w="2538" w:type="dxa"/>
            <w:vMerge/>
          </w:tcPr>
          <w:p w:rsidR="007655E2" w:rsidRDefault="007655E2" w:rsidP="0099305B">
            <w:pPr>
              <w:pStyle w:val="ListParagraph"/>
              <w:numPr>
                <w:ilvl w:val="0"/>
                <w:numId w:val="16"/>
              </w:numPr>
              <w:spacing w:line="23" w:lineRule="atLeast"/>
              <w:ind w:left="180" w:hanging="180"/>
              <w:rPr>
                <w:rFonts w:cstheme="minorHAnsi"/>
                <w:sz w:val="20"/>
                <w:szCs w:val="20"/>
              </w:rPr>
            </w:pPr>
          </w:p>
        </w:tc>
        <w:tc>
          <w:tcPr>
            <w:tcW w:w="2070" w:type="dxa"/>
          </w:tcPr>
          <w:p w:rsidR="007655E2" w:rsidRDefault="007655E2" w:rsidP="00175BC0">
            <w:pPr>
              <w:spacing w:line="23" w:lineRule="atLeast"/>
              <w:rPr>
                <w:rFonts w:cstheme="minorHAnsi"/>
                <w:sz w:val="20"/>
                <w:szCs w:val="20"/>
              </w:rPr>
            </w:pPr>
            <w:r>
              <w:rPr>
                <w:rFonts w:cstheme="minorHAnsi"/>
                <w:sz w:val="20"/>
                <w:szCs w:val="20"/>
              </w:rPr>
              <w:t>Martha Mildred Espano</w:t>
            </w:r>
          </w:p>
        </w:tc>
        <w:tc>
          <w:tcPr>
            <w:tcW w:w="2970" w:type="dxa"/>
            <w:gridSpan w:val="2"/>
          </w:tcPr>
          <w:p w:rsidR="007655E2" w:rsidRDefault="007655E2" w:rsidP="00175BC0">
            <w:pPr>
              <w:spacing w:line="23" w:lineRule="atLeast"/>
              <w:rPr>
                <w:rFonts w:cstheme="minorHAnsi"/>
                <w:sz w:val="20"/>
                <w:szCs w:val="20"/>
              </w:rPr>
            </w:pPr>
            <w:r>
              <w:rPr>
                <w:rFonts w:cstheme="minorHAnsi"/>
                <w:sz w:val="20"/>
                <w:szCs w:val="20"/>
              </w:rPr>
              <w:t>National Progr</w:t>
            </w:r>
            <w:r w:rsidR="00C5436C">
              <w:rPr>
                <w:rFonts w:cstheme="minorHAnsi"/>
                <w:sz w:val="20"/>
                <w:szCs w:val="20"/>
              </w:rPr>
              <w:t>amme Coordinator</w:t>
            </w:r>
          </w:p>
        </w:tc>
        <w:tc>
          <w:tcPr>
            <w:tcW w:w="1890" w:type="dxa"/>
            <w:gridSpan w:val="2"/>
          </w:tcPr>
          <w:p w:rsidR="007655E2" w:rsidRDefault="007655E2" w:rsidP="00175BC0">
            <w:pPr>
              <w:spacing w:line="23" w:lineRule="atLeast"/>
              <w:rPr>
                <w:rFonts w:cstheme="minorHAnsi"/>
                <w:sz w:val="20"/>
                <w:szCs w:val="20"/>
              </w:rPr>
            </w:pPr>
            <w:r>
              <w:rPr>
                <w:rFonts w:cstheme="minorHAnsi"/>
                <w:sz w:val="20"/>
                <w:szCs w:val="20"/>
              </w:rPr>
              <w:t>ILO</w:t>
            </w:r>
          </w:p>
        </w:tc>
      </w:tr>
      <w:tr w:rsidR="007655E2" w:rsidRPr="00175BC0" w:rsidTr="007655E2">
        <w:trPr>
          <w:trHeight w:val="233"/>
        </w:trPr>
        <w:tc>
          <w:tcPr>
            <w:tcW w:w="2538" w:type="dxa"/>
            <w:vMerge/>
          </w:tcPr>
          <w:p w:rsidR="007655E2" w:rsidRDefault="007655E2" w:rsidP="0099305B">
            <w:pPr>
              <w:pStyle w:val="ListParagraph"/>
              <w:numPr>
                <w:ilvl w:val="0"/>
                <w:numId w:val="16"/>
              </w:numPr>
              <w:spacing w:line="23" w:lineRule="atLeast"/>
              <w:ind w:left="180" w:hanging="180"/>
              <w:rPr>
                <w:rFonts w:cstheme="minorHAnsi"/>
                <w:sz w:val="20"/>
                <w:szCs w:val="20"/>
              </w:rPr>
            </w:pPr>
          </w:p>
        </w:tc>
        <w:tc>
          <w:tcPr>
            <w:tcW w:w="2070" w:type="dxa"/>
          </w:tcPr>
          <w:p w:rsidR="007655E2" w:rsidRDefault="007655E2" w:rsidP="00175BC0">
            <w:pPr>
              <w:spacing w:line="23" w:lineRule="atLeast"/>
              <w:rPr>
                <w:rFonts w:cstheme="minorHAnsi"/>
                <w:sz w:val="20"/>
                <w:szCs w:val="20"/>
              </w:rPr>
            </w:pPr>
            <w:r>
              <w:rPr>
                <w:rFonts w:cstheme="minorHAnsi"/>
                <w:sz w:val="20"/>
                <w:szCs w:val="20"/>
              </w:rPr>
              <w:t>Jonathan Price</w:t>
            </w:r>
          </w:p>
        </w:tc>
        <w:tc>
          <w:tcPr>
            <w:tcW w:w="2970" w:type="dxa"/>
            <w:gridSpan w:val="2"/>
          </w:tcPr>
          <w:p w:rsidR="007655E2" w:rsidRDefault="007655E2" w:rsidP="00175BC0">
            <w:pPr>
              <w:spacing w:line="23" w:lineRule="atLeast"/>
              <w:rPr>
                <w:rFonts w:cstheme="minorHAnsi"/>
                <w:sz w:val="20"/>
                <w:szCs w:val="20"/>
              </w:rPr>
            </w:pPr>
            <w:r>
              <w:rPr>
                <w:rFonts w:cstheme="minorHAnsi"/>
                <w:sz w:val="20"/>
                <w:szCs w:val="20"/>
              </w:rPr>
              <w:t>Chief Technical Advisor</w:t>
            </w:r>
          </w:p>
        </w:tc>
        <w:tc>
          <w:tcPr>
            <w:tcW w:w="1890" w:type="dxa"/>
            <w:gridSpan w:val="2"/>
          </w:tcPr>
          <w:p w:rsidR="007655E2" w:rsidRDefault="007655E2" w:rsidP="00175BC0">
            <w:pPr>
              <w:spacing w:line="23" w:lineRule="atLeast"/>
              <w:rPr>
                <w:rFonts w:cstheme="minorHAnsi"/>
                <w:sz w:val="20"/>
                <w:szCs w:val="20"/>
              </w:rPr>
            </w:pPr>
            <w:r>
              <w:rPr>
                <w:rFonts w:cstheme="minorHAnsi"/>
                <w:sz w:val="20"/>
                <w:szCs w:val="20"/>
              </w:rPr>
              <w:t>ILO-CO</w:t>
            </w:r>
          </w:p>
        </w:tc>
      </w:tr>
      <w:tr w:rsidR="007655E2" w:rsidRPr="00175BC0" w:rsidTr="007655E2">
        <w:tc>
          <w:tcPr>
            <w:tcW w:w="9468" w:type="dxa"/>
            <w:gridSpan w:val="6"/>
            <w:shd w:val="clear" w:color="auto" w:fill="FFFF00"/>
          </w:tcPr>
          <w:p w:rsidR="007655E2" w:rsidRPr="007655E2" w:rsidRDefault="007655E2" w:rsidP="00175BC0">
            <w:pPr>
              <w:spacing w:line="23" w:lineRule="atLeast"/>
              <w:rPr>
                <w:rFonts w:cstheme="minorHAnsi"/>
                <w:b/>
                <w:sz w:val="20"/>
                <w:szCs w:val="20"/>
              </w:rPr>
            </w:pPr>
            <w:r>
              <w:rPr>
                <w:rFonts w:cstheme="minorHAnsi"/>
                <w:b/>
                <w:sz w:val="20"/>
                <w:szCs w:val="20"/>
              </w:rPr>
              <w:t xml:space="preserve">6 June 2015, Sat </w:t>
            </w:r>
          </w:p>
        </w:tc>
      </w:tr>
      <w:tr w:rsidR="007655E2" w:rsidRPr="00175BC0" w:rsidTr="007655E2">
        <w:tc>
          <w:tcPr>
            <w:tcW w:w="4608" w:type="dxa"/>
            <w:gridSpan w:val="2"/>
          </w:tcPr>
          <w:p w:rsidR="007655E2" w:rsidRDefault="007655E2" w:rsidP="00175BC0">
            <w:pPr>
              <w:spacing w:line="23" w:lineRule="atLeast"/>
              <w:rPr>
                <w:rFonts w:cstheme="minorHAnsi"/>
                <w:sz w:val="20"/>
                <w:szCs w:val="20"/>
              </w:rPr>
            </w:pPr>
            <w:r>
              <w:rPr>
                <w:rFonts w:cstheme="minorHAnsi"/>
                <w:sz w:val="20"/>
                <w:szCs w:val="20"/>
              </w:rPr>
              <w:t>Travel to Coron via Manila</w:t>
            </w:r>
          </w:p>
        </w:tc>
        <w:tc>
          <w:tcPr>
            <w:tcW w:w="2970" w:type="dxa"/>
            <w:gridSpan w:val="2"/>
          </w:tcPr>
          <w:p w:rsidR="007655E2" w:rsidRDefault="007655E2" w:rsidP="00175BC0">
            <w:pPr>
              <w:spacing w:line="23" w:lineRule="atLeast"/>
              <w:rPr>
                <w:rFonts w:cstheme="minorHAnsi"/>
                <w:sz w:val="20"/>
                <w:szCs w:val="20"/>
              </w:rPr>
            </w:pPr>
          </w:p>
        </w:tc>
        <w:tc>
          <w:tcPr>
            <w:tcW w:w="1890" w:type="dxa"/>
            <w:gridSpan w:val="2"/>
          </w:tcPr>
          <w:p w:rsidR="007655E2" w:rsidRDefault="007655E2" w:rsidP="00175BC0">
            <w:pPr>
              <w:spacing w:line="23" w:lineRule="atLeast"/>
              <w:rPr>
                <w:rFonts w:cstheme="minorHAnsi"/>
                <w:sz w:val="20"/>
                <w:szCs w:val="20"/>
              </w:rPr>
            </w:pPr>
          </w:p>
        </w:tc>
      </w:tr>
      <w:tr w:rsidR="007655E2" w:rsidRPr="00175BC0" w:rsidTr="007655E2">
        <w:tc>
          <w:tcPr>
            <w:tcW w:w="9468" w:type="dxa"/>
            <w:gridSpan w:val="6"/>
            <w:shd w:val="clear" w:color="auto" w:fill="FFFF00"/>
          </w:tcPr>
          <w:p w:rsidR="007655E2" w:rsidRPr="007655E2" w:rsidRDefault="007655E2" w:rsidP="00175BC0">
            <w:pPr>
              <w:spacing w:line="23" w:lineRule="atLeast"/>
              <w:rPr>
                <w:rFonts w:cstheme="minorHAnsi"/>
                <w:b/>
                <w:sz w:val="20"/>
                <w:szCs w:val="20"/>
              </w:rPr>
            </w:pPr>
            <w:r>
              <w:rPr>
                <w:rFonts w:cstheme="minorHAnsi"/>
                <w:b/>
                <w:sz w:val="20"/>
                <w:szCs w:val="20"/>
              </w:rPr>
              <w:t>7 June 2015, Sun</w:t>
            </w:r>
          </w:p>
        </w:tc>
      </w:tr>
      <w:tr w:rsidR="008D6A2F" w:rsidRPr="00175BC0" w:rsidTr="007655E2">
        <w:tc>
          <w:tcPr>
            <w:tcW w:w="2538" w:type="dxa"/>
            <w:vMerge w:val="restart"/>
          </w:tcPr>
          <w:p w:rsidR="008D6A2F" w:rsidRPr="007655E2" w:rsidRDefault="008D6A2F" w:rsidP="0099305B">
            <w:pPr>
              <w:pStyle w:val="ListParagraph"/>
              <w:numPr>
                <w:ilvl w:val="0"/>
                <w:numId w:val="16"/>
              </w:numPr>
              <w:spacing w:line="23" w:lineRule="atLeast"/>
              <w:ind w:left="180" w:hanging="180"/>
              <w:rPr>
                <w:rFonts w:cstheme="minorHAnsi"/>
                <w:sz w:val="20"/>
                <w:szCs w:val="20"/>
              </w:rPr>
            </w:pPr>
            <w:r>
              <w:rPr>
                <w:rFonts w:cstheme="minorHAnsi"/>
                <w:sz w:val="20"/>
                <w:szCs w:val="20"/>
              </w:rPr>
              <w:t>KII with Implementing partners and Carpentry and Masonry Graduates in Bogtong, Busuanga</w:t>
            </w:r>
          </w:p>
        </w:tc>
        <w:tc>
          <w:tcPr>
            <w:tcW w:w="2070" w:type="dxa"/>
          </w:tcPr>
          <w:p w:rsidR="008D6A2F" w:rsidRDefault="008D6A2F" w:rsidP="00175BC0">
            <w:pPr>
              <w:spacing w:line="23" w:lineRule="atLeast"/>
              <w:rPr>
                <w:rFonts w:cstheme="minorHAnsi"/>
                <w:sz w:val="20"/>
                <w:szCs w:val="20"/>
              </w:rPr>
            </w:pPr>
            <w:r>
              <w:rPr>
                <w:rFonts w:cstheme="minorHAnsi"/>
                <w:sz w:val="20"/>
                <w:szCs w:val="20"/>
              </w:rPr>
              <w:t>Drew Sandoval</w:t>
            </w:r>
          </w:p>
        </w:tc>
        <w:tc>
          <w:tcPr>
            <w:tcW w:w="2970" w:type="dxa"/>
            <w:gridSpan w:val="2"/>
          </w:tcPr>
          <w:p w:rsidR="008D6A2F" w:rsidRDefault="008D6A2F" w:rsidP="00175BC0">
            <w:pPr>
              <w:spacing w:line="23" w:lineRule="atLeast"/>
              <w:rPr>
                <w:rFonts w:cstheme="minorHAnsi"/>
                <w:sz w:val="20"/>
                <w:szCs w:val="20"/>
              </w:rPr>
            </w:pPr>
            <w:r>
              <w:rPr>
                <w:rFonts w:cstheme="minorHAnsi"/>
                <w:sz w:val="20"/>
                <w:szCs w:val="20"/>
              </w:rPr>
              <w:t>Project Coordinator</w:t>
            </w:r>
          </w:p>
        </w:tc>
        <w:tc>
          <w:tcPr>
            <w:tcW w:w="1890" w:type="dxa"/>
            <w:gridSpan w:val="2"/>
          </w:tcPr>
          <w:p w:rsidR="008D6A2F" w:rsidRDefault="008D6A2F" w:rsidP="00175BC0">
            <w:pPr>
              <w:spacing w:line="23" w:lineRule="atLeast"/>
              <w:rPr>
                <w:rFonts w:cstheme="minorHAnsi"/>
                <w:sz w:val="20"/>
                <w:szCs w:val="20"/>
              </w:rPr>
            </w:pPr>
            <w:r>
              <w:rPr>
                <w:rFonts w:cstheme="minorHAnsi"/>
                <w:sz w:val="20"/>
                <w:szCs w:val="20"/>
              </w:rPr>
              <w:t>Red Cross Philippines</w:t>
            </w:r>
          </w:p>
        </w:tc>
      </w:tr>
      <w:tr w:rsidR="008D6A2F" w:rsidRPr="00175BC0" w:rsidTr="007655E2">
        <w:tc>
          <w:tcPr>
            <w:tcW w:w="2538" w:type="dxa"/>
            <w:vMerge/>
          </w:tcPr>
          <w:p w:rsidR="008D6A2F" w:rsidRDefault="008D6A2F" w:rsidP="0099305B">
            <w:pPr>
              <w:pStyle w:val="ListParagraph"/>
              <w:numPr>
                <w:ilvl w:val="0"/>
                <w:numId w:val="16"/>
              </w:numPr>
              <w:spacing w:line="23" w:lineRule="atLeast"/>
              <w:ind w:left="180" w:hanging="180"/>
              <w:rPr>
                <w:rFonts w:cstheme="minorHAnsi"/>
                <w:sz w:val="20"/>
                <w:szCs w:val="20"/>
              </w:rPr>
            </w:pPr>
          </w:p>
        </w:tc>
        <w:tc>
          <w:tcPr>
            <w:tcW w:w="2070" w:type="dxa"/>
          </w:tcPr>
          <w:p w:rsidR="008D6A2F" w:rsidRDefault="008D6A2F" w:rsidP="00175BC0">
            <w:pPr>
              <w:spacing w:line="23" w:lineRule="atLeast"/>
              <w:rPr>
                <w:rFonts w:cstheme="minorHAnsi"/>
                <w:sz w:val="20"/>
                <w:szCs w:val="20"/>
              </w:rPr>
            </w:pPr>
            <w:r>
              <w:rPr>
                <w:rFonts w:cstheme="minorHAnsi"/>
                <w:sz w:val="20"/>
                <w:szCs w:val="20"/>
              </w:rPr>
              <w:t>Renato Francisco</w:t>
            </w:r>
          </w:p>
          <w:p w:rsidR="008D6A2F" w:rsidRDefault="008D6A2F" w:rsidP="00175BC0">
            <w:pPr>
              <w:spacing w:line="23" w:lineRule="atLeast"/>
              <w:rPr>
                <w:rFonts w:cstheme="minorHAnsi"/>
                <w:sz w:val="20"/>
                <w:szCs w:val="20"/>
              </w:rPr>
            </w:pPr>
            <w:r>
              <w:rPr>
                <w:rFonts w:cstheme="minorHAnsi"/>
                <w:sz w:val="20"/>
                <w:szCs w:val="20"/>
              </w:rPr>
              <w:t>Ronilo Cabangon</w:t>
            </w:r>
          </w:p>
          <w:p w:rsidR="008D6A2F" w:rsidRDefault="008D6A2F" w:rsidP="00175BC0">
            <w:pPr>
              <w:spacing w:line="23" w:lineRule="atLeast"/>
              <w:rPr>
                <w:rFonts w:cstheme="minorHAnsi"/>
                <w:sz w:val="20"/>
                <w:szCs w:val="20"/>
              </w:rPr>
            </w:pPr>
            <w:r>
              <w:rPr>
                <w:rFonts w:cstheme="minorHAnsi"/>
                <w:sz w:val="20"/>
                <w:szCs w:val="20"/>
              </w:rPr>
              <w:t>Paolo Pagtanac</w:t>
            </w:r>
          </w:p>
        </w:tc>
        <w:tc>
          <w:tcPr>
            <w:tcW w:w="2970" w:type="dxa"/>
            <w:gridSpan w:val="2"/>
          </w:tcPr>
          <w:p w:rsidR="008D6A2F" w:rsidRDefault="008D6A2F" w:rsidP="00175BC0">
            <w:pPr>
              <w:spacing w:line="23" w:lineRule="atLeast"/>
              <w:rPr>
                <w:rFonts w:cstheme="minorHAnsi"/>
                <w:sz w:val="20"/>
                <w:szCs w:val="20"/>
              </w:rPr>
            </w:pPr>
            <w:r>
              <w:rPr>
                <w:rFonts w:cstheme="minorHAnsi"/>
                <w:sz w:val="20"/>
                <w:szCs w:val="20"/>
              </w:rPr>
              <w:t>NC-II holders / training graduates</w:t>
            </w:r>
          </w:p>
        </w:tc>
        <w:tc>
          <w:tcPr>
            <w:tcW w:w="1890" w:type="dxa"/>
            <w:gridSpan w:val="2"/>
          </w:tcPr>
          <w:p w:rsidR="008D6A2F" w:rsidRDefault="008D6A2F" w:rsidP="00175BC0">
            <w:pPr>
              <w:spacing w:line="23" w:lineRule="atLeast"/>
              <w:rPr>
                <w:rFonts w:cstheme="minorHAnsi"/>
                <w:sz w:val="20"/>
                <w:szCs w:val="20"/>
              </w:rPr>
            </w:pPr>
          </w:p>
        </w:tc>
      </w:tr>
      <w:tr w:rsidR="00541F25" w:rsidRPr="00175BC0" w:rsidTr="007655E2">
        <w:tc>
          <w:tcPr>
            <w:tcW w:w="2538" w:type="dxa"/>
            <w:vMerge w:val="restart"/>
          </w:tcPr>
          <w:p w:rsidR="00541F25" w:rsidRDefault="00541F25" w:rsidP="0099305B">
            <w:pPr>
              <w:pStyle w:val="ListParagraph"/>
              <w:numPr>
                <w:ilvl w:val="0"/>
                <w:numId w:val="16"/>
              </w:numPr>
              <w:spacing w:line="23" w:lineRule="atLeast"/>
              <w:ind w:left="180" w:hanging="180"/>
              <w:rPr>
                <w:rFonts w:cstheme="minorHAnsi"/>
                <w:sz w:val="20"/>
                <w:szCs w:val="20"/>
              </w:rPr>
            </w:pPr>
            <w:r>
              <w:rPr>
                <w:rFonts w:cstheme="minorHAnsi"/>
                <w:sz w:val="20"/>
                <w:szCs w:val="20"/>
              </w:rPr>
              <w:t>Field visit and KII with fish drying racks beneficiaries in brgy. Panlaitan, Busuanga</w:t>
            </w:r>
          </w:p>
          <w:p w:rsidR="00541F25" w:rsidRDefault="00541F25" w:rsidP="0099305B">
            <w:pPr>
              <w:pStyle w:val="ListParagraph"/>
              <w:numPr>
                <w:ilvl w:val="0"/>
                <w:numId w:val="16"/>
              </w:numPr>
              <w:spacing w:line="23" w:lineRule="atLeast"/>
              <w:ind w:left="180" w:hanging="180"/>
              <w:rPr>
                <w:rFonts w:cstheme="minorHAnsi"/>
                <w:sz w:val="20"/>
                <w:szCs w:val="20"/>
              </w:rPr>
            </w:pPr>
            <w:r>
              <w:rPr>
                <w:rFonts w:cstheme="minorHAnsi"/>
                <w:sz w:val="20"/>
                <w:szCs w:val="20"/>
              </w:rPr>
              <w:t>KII with Implementing partner</w:t>
            </w:r>
          </w:p>
        </w:tc>
        <w:tc>
          <w:tcPr>
            <w:tcW w:w="2070" w:type="dxa"/>
          </w:tcPr>
          <w:p w:rsidR="00541F25" w:rsidRDefault="00541F25" w:rsidP="00175BC0">
            <w:pPr>
              <w:spacing w:line="23" w:lineRule="atLeast"/>
              <w:rPr>
                <w:rFonts w:cstheme="minorHAnsi"/>
                <w:sz w:val="20"/>
                <w:szCs w:val="20"/>
              </w:rPr>
            </w:pPr>
            <w:r>
              <w:rPr>
                <w:rFonts w:cstheme="minorHAnsi"/>
                <w:sz w:val="20"/>
                <w:szCs w:val="20"/>
              </w:rPr>
              <w:t>Ephraim Pedrito</w:t>
            </w:r>
          </w:p>
          <w:p w:rsidR="00541F25" w:rsidRDefault="00541F25" w:rsidP="00175BC0">
            <w:pPr>
              <w:spacing w:line="23" w:lineRule="atLeast"/>
              <w:rPr>
                <w:rFonts w:cstheme="minorHAnsi"/>
                <w:sz w:val="20"/>
                <w:szCs w:val="20"/>
              </w:rPr>
            </w:pPr>
            <w:r>
              <w:rPr>
                <w:rFonts w:cstheme="minorHAnsi"/>
                <w:sz w:val="20"/>
                <w:szCs w:val="20"/>
              </w:rPr>
              <w:t>Eva Macuitid</w:t>
            </w:r>
          </w:p>
          <w:p w:rsidR="00541F25" w:rsidRDefault="00541F25" w:rsidP="00175BC0">
            <w:pPr>
              <w:spacing w:line="23" w:lineRule="atLeast"/>
              <w:rPr>
                <w:rFonts w:cstheme="minorHAnsi"/>
                <w:sz w:val="20"/>
                <w:szCs w:val="20"/>
              </w:rPr>
            </w:pPr>
            <w:r>
              <w:rPr>
                <w:rFonts w:cstheme="minorHAnsi"/>
                <w:sz w:val="20"/>
                <w:szCs w:val="20"/>
              </w:rPr>
              <w:t>Marilou Lebara</w:t>
            </w:r>
          </w:p>
        </w:tc>
        <w:tc>
          <w:tcPr>
            <w:tcW w:w="2970" w:type="dxa"/>
            <w:gridSpan w:val="2"/>
          </w:tcPr>
          <w:p w:rsidR="00541F25" w:rsidRDefault="00541F25" w:rsidP="00175BC0">
            <w:pPr>
              <w:spacing w:line="23" w:lineRule="atLeast"/>
              <w:rPr>
                <w:rFonts w:cstheme="minorHAnsi"/>
                <w:sz w:val="20"/>
                <w:szCs w:val="20"/>
              </w:rPr>
            </w:pPr>
            <w:r>
              <w:rPr>
                <w:rFonts w:cstheme="minorHAnsi"/>
                <w:sz w:val="20"/>
                <w:szCs w:val="20"/>
              </w:rPr>
              <w:t>Beneficiaries</w:t>
            </w:r>
          </w:p>
        </w:tc>
        <w:tc>
          <w:tcPr>
            <w:tcW w:w="1890" w:type="dxa"/>
            <w:gridSpan w:val="2"/>
          </w:tcPr>
          <w:p w:rsidR="00541F25" w:rsidRDefault="00541F25" w:rsidP="00175BC0">
            <w:pPr>
              <w:spacing w:line="23" w:lineRule="atLeast"/>
              <w:rPr>
                <w:rFonts w:cstheme="minorHAnsi"/>
                <w:sz w:val="20"/>
                <w:szCs w:val="20"/>
              </w:rPr>
            </w:pPr>
          </w:p>
        </w:tc>
      </w:tr>
      <w:tr w:rsidR="00541F25" w:rsidRPr="00175BC0" w:rsidTr="007655E2">
        <w:tc>
          <w:tcPr>
            <w:tcW w:w="2538" w:type="dxa"/>
            <w:vMerge/>
          </w:tcPr>
          <w:p w:rsidR="00541F25" w:rsidRDefault="00541F25" w:rsidP="0099305B">
            <w:pPr>
              <w:pStyle w:val="ListParagraph"/>
              <w:numPr>
                <w:ilvl w:val="0"/>
                <w:numId w:val="16"/>
              </w:numPr>
              <w:spacing w:line="23" w:lineRule="atLeast"/>
              <w:ind w:left="180" w:hanging="180"/>
              <w:rPr>
                <w:rFonts w:cstheme="minorHAnsi"/>
                <w:sz w:val="20"/>
                <w:szCs w:val="20"/>
              </w:rPr>
            </w:pPr>
          </w:p>
        </w:tc>
        <w:tc>
          <w:tcPr>
            <w:tcW w:w="2070" w:type="dxa"/>
          </w:tcPr>
          <w:p w:rsidR="00541F25" w:rsidRDefault="00541F25" w:rsidP="00175BC0">
            <w:pPr>
              <w:spacing w:line="23" w:lineRule="atLeast"/>
              <w:rPr>
                <w:rFonts w:cstheme="minorHAnsi"/>
                <w:sz w:val="20"/>
                <w:szCs w:val="20"/>
              </w:rPr>
            </w:pPr>
            <w:r>
              <w:rPr>
                <w:rFonts w:cstheme="minorHAnsi"/>
                <w:sz w:val="20"/>
                <w:szCs w:val="20"/>
              </w:rPr>
              <w:t>Jommel Bao-bao</w:t>
            </w:r>
          </w:p>
        </w:tc>
        <w:tc>
          <w:tcPr>
            <w:tcW w:w="2970" w:type="dxa"/>
            <w:gridSpan w:val="2"/>
          </w:tcPr>
          <w:p w:rsidR="00541F25" w:rsidRDefault="00541F25" w:rsidP="00175BC0">
            <w:pPr>
              <w:spacing w:line="23" w:lineRule="atLeast"/>
              <w:rPr>
                <w:rFonts w:cstheme="minorHAnsi"/>
                <w:sz w:val="20"/>
                <w:szCs w:val="20"/>
              </w:rPr>
            </w:pPr>
            <w:r>
              <w:rPr>
                <w:rFonts w:cstheme="minorHAnsi"/>
                <w:sz w:val="20"/>
                <w:szCs w:val="20"/>
              </w:rPr>
              <w:t>Project Officer</w:t>
            </w:r>
          </w:p>
        </w:tc>
        <w:tc>
          <w:tcPr>
            <w:tcW w:w="1890" w:type="dxa"/>
            <w:gridSpan w:val="2"/>
          </w:tcPr>
          <w:p w:rsidR="00541F25" w:rsidRDefault="00541F25" w:rsidP="00175BC0">
            <w:pPr>
              <w:spacing w:line="23" w:lineRule="atLeast"/>
              <w:rPr>
                <w:rFonts w:cstheme="minorHAnsi"/>
                <w:sz w:val="20"/>
                <w:szCs w:val="20"/>
              </w:rPr>
            </w:pPr>
            <w:r>
              <w:rPr>
                <w:rFonts w:cstheme="minorHAnsi"/>
                <w:sz w:val="20"/>
                <w:szCs w:val="20"/>
              </w:rPr>
              <w:t>FAO</w:t>
            </w:r>
          </w:p>
        </w:tc>
      </w:tr>
      <w:tr w:rsidR="00541F25" w:rsidRPr="00175BC0" w:rsidTr="007655E2">
        <w:tc>
          <w:tcPr>
            <w:tcW w:w="2538" w:type="dxa"/>
          </w:tcPr>
          <w:p w:rsidR="00541F25" w:rsidRDefault="00541F25" w:rsidP="0099305B">
            <w:pPr>
              <w:pStyle w:val="ListParagraph"/>
              <w:numPr>
                <w:ilvl w:val="0"/>
                <w:numId w:val="16"/>
              </w:numPr>
              <w:spacing w:line="23" w:lineRule="atLeast"/>
              <w:ind w:left="180" w:hanging="180"/>
              <w:rPr>
                <w:rFonts w:cstheme="minorHAnsi"/>
                <w:sz w:val="20"/>
                <w:szCs w:val="20"/>
              </w:rPr>
            </w:pPr>
            <w:r>
              <w:rPr>
                <w:rFonts w:cstheme="minorHAnsi"/>
                <w:sz w:val="20"/>
                <w:szCs w:val="20"/>
              </w:rPr>
              <w:t>Field visit – mangrove reforestation project in Brgy. Buluang, Busuanga</w:t>
            </w:r>
          </w:p>
        </w:tc>
        <w:tc>
          <w:tcPr>
            <w:tcW w:w="2070" w:type="dxa"/>
          </w:tcPr>
          <w:p w:rsidR="00541F25" w:rsidRDefault="00541F25" w:rsidP="00175BC0">
            <w:pPr>
              <w:spacing w:line="23" w:lineRule="atLeast"/>
              <w:rPr>
                <w:rFonts w:cstheme="minorHAnsi"/>
                <w:sz w:val="20"/>
                <w:szCs w:val="20"/>
              </w:rPr>
            </w:pPr>
            <w:r>
              <w:rPr>
                <w:rFonts w:cstheme="minorHAnsi"/>
                <w:sz w:val="20"/>
                <w:szCs w:val="20"/>
              </w:rPr>
              <w:t>Corazon Factuar</w:t>
            </w:r>
          </w:p>
        </w:tc>
        <w:tc>
          <w:tcPr>
            <w:tcW w:w="2970" w:type="dxa"/>
            <w:gridSpan w:val="2"/>
          </w:tcPr>
          <w:p w:rsidR="00541F25" w:rsidRDefault="00541F25" w:rsidP="00175BC0">
            <w:pPr>
              <w:spacing w:line="23" w:lineRule="atLeast"/>
              <w:rPr>
                <w:rFonts w:cstheme="minorHAnsi"/>
                <w:sz w:val="20"/>
                <w:szCs w:val="20"/>
              </w:rPr>
            </w:pPr>
            <w:r>
              <w:rPr>
                <w:rFonts w:cstheme="minorHAnsi"/>
                <w:sz w:val="20"/>
                <w:szCs w:val="20"/>
              </w:rPr>
              <w:t>Barangay Chairperson</w:t>
            </w:r>
          </w:p>
        </w:tc>
        <w:tc>
          <w:tcPr>
            <w:tcW w:w="1890" w:type="dxa"/>
            <w:gridSpan w:val="2"/>
          </w:tcPr>
          <w:p w:rsidR="00541F25" w:rsidRDefault="00541F25" w:rsidP="00175BC0">
            <w:pPr>
              <w:spacing w:line="23" w:lineRule="atLeast"/>
              <w:rPr>
                <w:rFonts w:cstheme="minorHAnsi"/>
                <w:sz w:val="20"/>
                <w:szCs w:val="20"/>
              </w:rPr>
            </w:pPr>
            <w:r>
              <w:rPr>
                <w:rFonts w:cstheme="minorHAnsi"/>
                <w:sz w:val="20"/>
                <w:szCs w:val="20"/>
              </w:rPr>
              <w:t>BLGU – Buluang</w:t>
            </w:r>
          </w:p>
        </w:tc>
      </w:tr>
      <w:tr w:rsidR="00C5436C" w:rsidRPr="00175BC0" w:rsidTr="00C5436C">
        <w:tc>
          <w:tcPr>
            <w:tcW w:w="9468" w:type="dxa"/>
            <w:gridSpan w:val="6"/>
            <w:shd w:val="clear" w:color="auto" w:fill="FFFF00"/>
          </w:tcPr>
          <w:p w:rsidR="00C5436C" w:rsidRPr="00C5436C" w:rsidRDefault="00C5436C" w:rsidP="00175BC0">
            <w:pPr>
              <w:spacing w:line="23" w:lineRule="atLeast"/>
              <w:rPr>
                <w:rFonts w:cstheme="minorHAnsi"/>
                <w:b/>
                <w:sz w:val="20"/>
                <w:szCs w:val="20"/>
              </w:rPr>
            </w:pPr>
            <w:r>
              <w:rPr>
                <w:rFonts w:cstheme="minorHAnsi"/>
                <w:b/>
                <w:sz w:val="20"/>
                <w:szCs w:val="20"/>
              </w:rPr>
              <w:t>8 June 2014</w:t>
            </w:r>
          </w:p>
        </w:tc>
      </w:tr>
      <w:tr w:rsidR="00C5436C" w:rsidRPr="00175BC0" w:rsidTr="007655E2">
        <w:tc>
          <w:tcPr>
            <w:tcW w:w="2538" w:type="dxa"/>
            <w:vMerge w:val="restart"/>
          </w:tcPr>
          <w:p w:rsidR="00C5436C" w:rsidRDefault="00C5436C" w:rsidP="0099305B">
            <w:pPr>
              <w:pStyle w:val="ListParagraph"/>
              <w:numPr>
                <w:ilvl w:val="0"/>
                <w:numId w:val="16"/>
              </w:numPr>
              <w:spacing w:line="23" w:lineRule="atLeast"/>
              <w:ind w:left="180" w:hanging="180"/>
              <w:rPr>
                <w:rFonts w:cstheme="minorHAnsi"/>
                <w:sz w:val="20"/>
                <w:szCs w:val="20"/>
              </w:rPr>
            </w:pPr>
            <w:r>
              <w:rPr>
                <w:rFonts w:cstheme="minorHAnsi"/>
                <w:sz w:val="20"/>
                <w:szCs w:val="20"/>
              </w:rPr>
              <w:t>Field visit – Sawali showroom and production facility in Brgy. Guadalupe, Coron</w:t>
            </w:r>
          </w:p>
          <w:p w:rsidR="00C5436C" w:rsidRDefault="00C5436C" w:rsidP="0099305B">
            <w:pPr>
              <w:pStyle w:val="ListParagraph"/>
              <w:numPr>
                <w:ilvl w:val="0"/>
                <w:numId w:val="16"/>
              </w:numPr>
              <w:spacing w:line="23" w:lineRule="atLeast"/>
              <w:ind w:left="180" w:hanging="180"/>
              <w:rPr>
                <w:rFonts w:cstheme="minorHAnsi"/>
                <w:sz w:val="20"/>
                <w:szCs w:val="20"/>
              </w:rPr>
            </w:pPr>
            <w:r>
              <w:rPr>
                <w:rFonts w:cstheme="minorHAnsi"/>
                <w:sz w:val="20"/>
                <w:szCs w:val="20"/>
              </w:rPr>
              <w:t>KII with GUSAWA officer and implementing partner</w:t>
            </w:r>
          </w:p>
        </w:tc>
        <w:tc>
          <w:tcPr>
            <w:tcW w:w="2070" w:type="dxa"/>
          </w:tcPr>
          <w:p w:rsidR="00C5436C" w:rsidRDefault="00C5436C" w:rsidP="00175BC0">
            <w:pPr>
              <w:spacing w:line="23" w:lineRule="atLeast"/>
              <w:rPr>
                <w:rFonts w:cstheme="minorHAnsi"/>
                <w:sz w:val="20"/>
                <w:szCs w:val="20"/>
              </w:rPr>
            </w:pPr>
            <w:r>
              <w:rPr>
                <w:rFonts w:cstheme="minorHAnsi"/>
                <w:sz w:val="20"/>
                <w:szCs w:val="20"/>
              </w:rPr>
              <w:t>Merlita delos Angeles</w:t>
            </w:r>
          </w:p>
        </w:tc>
        <w:tc>
          <w:tcPr>
            <w:tcW w:w="2970" w:type="dxa"/>
            <w:gridSpan w:val="2"/>
          </w:tcPr>
          <w:p w:rsidR="00C5436C" w:rsidRDefault="00C5436C" w:rsidP="00175BC0">
            <w:pPr>
              <w:spacing w:line="23" w:lineRule="atLeast"/>
              <w:rPr>
                <w:rFonts w:cstheme="minorHAnsi"/>
                <w:sz w:val="20"/>
                <w:szCs w:val="20"/>
              </w:rPr>
            </w:pPr>
            <w:r>
              <w:rPr>
                <w:rFonts w:cstheme="minorHAnsi"/>
                <w:sz w:val="20"/>
                <w:szCs w:val="20"/>
              </w:rPr>
              <w:t>Secretary</w:t>
            </w:r>
          </w:p>
        </w:tc>
        <w:tc>
          <w:tcPr>
            <w:tcW w:w="1890" w:type="dxa"/>
            <w:gridSpan w:val="2"/>
          </w:tcPr>
          <w:p w:rsidR="00C5436C" w:rsidRDefault="00C5436C" w:rsidP="00175BC0">
            <w:pPr>
              <w:spacing w:line="23" w:lineRule="atLeast"/>
              <w:rPr>
                <w:rFonts w:cstheme="minorHAnsi"/>
                <w:sz w:val="20"/>
                <w:szCs w:val="20"/>
              </w:rPr>
            </w:pPr>
            <w:r>
              <w:rPr>
                <w:rFonts w:cstheme="minorHAnsi"/>
                <w:sz w:val="20"/>
                <w:szCs w:val="20"/>
              </w:rPr>
              <w:t>GUSAWA</w:t>
            </w:r>
          </w:p>
        </w:tc>
      </w:tr>
      <w:tr w:rsidR="00C5436C" w:rsidRPr="00175BC0" w:rsidTr="007655E2">
        <w:tc>
          <w:tcPr>
            <w:tcW w:w="2538" w:type="dxa"/>
            <w:vMerge/>
          </w:tcPr>
          <w:p w:rsidR="00C5436C" w:rsidRDefault="00C5436C" w:rsidP="0099305B">
            <w:pPr>
              <w:pStyle w:val="ListParagraph"/>
              <w:numPr>
                <w:ilvl w:val="0"/>
                <w:numId w:val="16"/>
              </w:numPr>
              <w:spacing w:line="23" w:lineRule="atLeast"/>
              <w:ind w:left="180" w:hanging="180"/>
              <w:rPr>
                <w:rFonts w:cstheme="minorHAnsi"/>
                <w:sz w:val="20"/>
                <w:szCs w:val="20"/>
              </w:rPr>
            </w:pPr>
          </w:p>
        </w:tc>
        <w:tc>
          <w:tcPr>
            <w:tcW w:w="2070" w:type="dxa"/>
          </w:tcPr>
          <w:p w:rsidR="00C5436C" w:rsidRDefault="00C5436C" w:rsidP="00175BC0">
            <w:pPr>
              <w:spacing w:line="23" w:lineRule="atLeast"/>
              <w:rPr>
                <w:rFonts w:cstheme="minorHAnsi"/>
                <w:sz w:val="20"/>
                <w:szCs w:val="20"/>
              </w:rPr>
            </w:pPr>
            <w:r>
              <w:rPr>
                <w:rFonts w:cstheme="minorHAnsi"/>
                <w:sz w:val="20"/>
                <w:szCs w:val="20"/>
              </w:rPr>
              <w:t>Theodorico Dequia</w:t>
            </w:r>
          </w:p>
        </w:tc>
        <w:tc>
          <w:tcPr>
            <w:tcW w:w="2970" w:type="dxa"/>
            <w:gridSpan w:val="2"/>
          </w:tcPr>
          <w:p w:rsidR="00C5436C" w:rsidRDefault="00C5436C" w:rsidP="00175BC0">
            <w:pPr>
              <w:spacing w:line="23" w:lineRule="atLeast"/>
              <w:rPr>
                <w:rFonts w:cstheme="minorHAnsi"/>
                <w:sz w:val="20"/>
                <w:szCs w:val="20"/>
              </w:rPr>
            </w:pPr>
            <w:r>
              <w:rPr>
                <w:rFonts w:cstheme="minorHAnsi"/>
                <w:sz w:val="20"/>
                <w:szCs w:val="20"/>
              </w:rPr>
              <w:t>Project Field Coordinator</w:t>
            </w:r>
          </w:p>
        </w:tc>
        <w:tc>
          <w:tcPr>
            <w:tcW w:w="1890" w:type="dxa"/>
            <w:gridSpan w:val="2"/>
          </w:tcPr>
          <w:p w:rsidR="00C5436C" w:rsidRDefault="00C5436C" w:rsidP="00175BC0">
            <w:pPr>
              <w:spacing w:line="23" w:lineRule="atLeast"/>
              <w:rPr>
                <w:rFonts w:cstheme="minorHAnsi"/>
                <w:sz w:val="20"/>
                <w:szCs w:val="20"/>
              </w:rPr>
            </w:pPr>
            <w:r>
              <w:rPr>
                <w:rFonts w:cstheme="minorHAnsi"/>
                <w:sz w:val="20"/>
                <w:szCs w:val="20"/>
              </w:rPr>
              <w:t>PhilSSA</w:t>
            </w:r>
          </w:p>
        </w:tc>
      </w:tr>
      <w:tr w:rsidR="00C5436C" w:rsidRPr="00175BC0" w:rsidTr="007655E2">
        <w:tc>
          <w:tcPr>
            <w:tcW w:w="2538" w:type="dxa"/>
          </w:tcPr>
          <w:p w:rsidR="00C5436C" w:rsidRDefault="00C5436C" w:rsidP="0099305B">
            <w:pPr>
              <w:pStyle w:val="ListParagraph"/>
              <w:numPr>
                <w:ilvl w:val="0"/>
                <w:numId w:val="16"/>
              </w:numPr>
              <w:spacing w:line="23" w:lineRule="atLeast"/>
              <w:ind w:left="180" w:hanging="180"/>
              <w:rPr>
                <w:rFonts w:cstheme="minorHAnsi"/>
                <w:sz w:val="20"/>
                <w:szCs w:val="20"/>
              </w:rPr>
            </w:pPr>
            <w:r>
              <w:rPr>
                <w:rFonts w:cstheme="minorHAnsi"/>
                <w:sz w:val="20"/>
                <w:szCs w:val="20"/>
              </w:rPr>
              <w:t xml:space="preserve">Meeting with TESDA </w:t>
            </w:r>
          </w:p>
        </w:tc>
        <w:tc>
          <w:tcPr>
            <w:tcW w:w="2070" w:type="dxa"/>
          </w:tcPr>
          <w:p w:rsidR="00C5436C" w:rsidRDefault="00C5436C" w:rsidP="00175BC0">
            <w:pPr>
              <w:spacing w:line="23" w:lineRule="atLeast"/>
              <w:rPr>
                <w:rFonts w:cstheme="minorHAnsi"/>
                <w:sz w:val="20"/>
                <w:szCs w:val="20"/>
              </w:rPr>
            </w:pPr>
            <w:r>
              <w:rPr>
                <w:rFonts w:cstheme="minorHAnsi"/>
                <w:sz w:val="20"/>
                <w:szCs w:val="20"/>
              </w:rPr>
              <w:t>Baron Jose Lagran</w:t>
            </w:r>
          </w:p>
        </w:tc>
        <w:tc>
          <w:tcPr>
            <w:tcW w:w="2970" w:type="dxa"/>
            <w:gridSpan w:val="2"/>
          </w:tcPr>
          <w:p w:rsidR="00C5436C" w:rsidRDefault="00C5436C" w:rsidP="00175BC0">
            <w:pPr>
              <w:spacing w:line="23" w:lineRule="atLeast"/>
              <w:rPr>
                <w:rFonts w:cstheme="minorHAnsi"/>
                <w:sz w:val="20"/>
                <w:szCs w:val="20"/>
              </w:rPr>
            </w:pPr>
            <w:r>
              <w:rPr>
                <w:rFonts w:cstheme="minorHAnsi"/>
                <w:sz w:val="20"/>
                <w:szCs w:val="20"/>
              </w:rPr>
              <w:t>Regional Director</w:t>
            </w:r>
          </w:p>
        </w:tc>
        <w:tc>
          <w:tcPr>
            <w:tcW w:w="1890" w:type="dxa"/>
            <w:gridSpan w:val="2"/>
          </w:tcPr>
          <w:p w:rsidR="00C5436C" w:rsidRDefault="00C5436C" w:rsidP="00175BC0">
            <w:pPr>
              <w:spacing w:line="23" w:lineRule="atLeast"/>
              <w:rPr>
                <w:rFonts w:cstheme="minorHAnsi"/>
                <w:sz w:val="20"/>
                <w:szCs w:val="20"/>
              </w:rPr>
            </w:pPr>
            <w:r>
              <w:rPr>
                <w:rFonts w:cstheme="minorHAnsi"/>
                <w:sz w:val="20"/>
                <w:szCs w:val="20"/>
              </w:rPr>
              <w:t>TESDA – RO IVB</w:t>
            </w:r>
          </w:p>
        </w:tc>
      </w:tr>
      <w:tr w:rsidR="00C5436C" w:rsidRPr="00175BC0" w:rsidTr="007655E2">
        <w:tc>
          <w:tcPr>
            <w:tcW w:w="2538" w:type="dxa"/>
            <w:vMerge w:val="restart"/>
          </w:tcPr>
          <w:p w:rsidR="00C5436C" w:rsidRDefault="00C5436C" w:rsidP="0099305B">
            <w:pPr>
              <w:pStyle w:val="ListParagraph"/>
              <w:numPr>
                <w:ilvl w:val="0"/>
                <w:numId w:val="16"/>
              </w:numPr>
              <w:spacing w:line="23" w:lineRule="atLeast"/>
              <w:ind w:left="180" w:hanging="180"/>
              <w:rPr>
                <w:rFonts w:cstheme="minorHAnsi"/>
                <w:sz w:val="20"/>
                <w:szCs w:val="20"/>
              </w:rPr>
            </w:pPr>
            <w:r>
              <w:rPr>
                <w:rFonts w:cstheme="minorHAnsi"/>
                <w:sz w:val="20"/>
                <w:szCs w:val="20"/>
              </w:rPr>
              <w:t>Debriefing with Coron Team</w:t>
            </w:r>
          </w:p>
        </w:tc>
        <w:tc>
          <w:tcPr>
            <w:tcW w:w="2070" w:type="dxa"/>
          </w:tcPr>
          <w:p w:rsidR="00C5436C" w:rsidRDefault="00C5436C" w:rsidP="00175BC0">
            <w:pPr>
              <w:spacing w:line="23" w:lineRule="atLeast"/>
              <w:rPr>
                <w:rFonts w:cstheme="minorHAnsi"/>
                <w:sz w:val="20"/>
                <w:szCs w:val="20"/>
              </w:rPr>
            </w:pPr>
            <w:r>
              <w:rPr>
                <w:rFonts w:cstheme="minorHAnsi"/>
                <w:sz w:val="20"/>
                <w:szCs w:val="20"/>
              </w:rPr>
              <w:t>Jen Hiloma</w:t>
            </w:r>
          </w:p>
        </w:tc>
        <w:tc>
          <w:tcPr>
            <w:tcW w:w="2970" w:type="dxa"/>
            <w:gridSpan w:val="2"/>
          </w:tcPr>
          <w:p w:rsidR="00C5436C" w:rsidRDefault="00C5436C" w:rsidP="00175BC0">
            <w:pPr>
              <w:spacing w:line="23" w:lineRule="atLeast"/>
              <w:rPr>
                <w:rFonts w:cstheme="minorHAnsi"/>
                <w:sz w:val="20"/>
                <w:szCs w:val="20"/>
              </w:rPr>
            </w:pPr>
            <w:r>
              <w:rPr>
                <w:rFonts w:cstheme="minorHAnsi"/>
                <w:sz w:val="20"/>
                <w:szCs w:val="20"/>
              </w:rPr>
              <w:t>National Programme Coordinator</w:t>
            </w:r>
          </w:p>
        </w:tc>
        <w:tc>
          <w:tcPr>
            <w:tcW w:w="1890" w:type="dxa"/>
            <w:gridSpan w:val="2"/>
          </w:tcPr>
          <w:p w:rsidR="00C5436C" w:rsidRDefault="00C5436C" w:rsidP="00175BC0">
            <w:pPr>
              <w:spacing w:line="23" w:lineRule="atLeast"/>
              <w:rPr>
                <w:rFonts w:cstheme="minorHAnsi"/>
                <w:sz w:val="20"/>
                <w:szCs w:val="20"/>
              </w:rPr>
            </w:pPr>
            <w:r>
              <w:rPr>
                <w:rFonts w:cstheme="minorHAnsi"/>
                <w:sz w:val="20"/>
                <w:szCs w:val="20"/>
              </w:rPr>
              <w:t>ILO</w:t>
            </w:r>
          </w:p>
        </w:tc>
      </w:tr>
      <w:tr w:rsidR="00C5436C" w:rsidRPr="00175BC0" w:rsidTr="007655E2">
        <w:tc>
          <w:tcPr>
            <w:tcW w:w="2538" w:type="dxa"/>
            <w:vMerge/>
          </w:tcPr>
          <w:p w:rsidR="00C5436C" w:rsidRDefault="00C5436C" w:rsidP="0099305B">
            <w:pPr>
              <w:pStyle w:val="ListParagraph"/>
              <w:numPr>
                <w:ilvl w:val="0"/>
                <w:numId w:val="16"/>
              </w:numPr>
              <w:spacing w:line="23" w:lineRule="atLeast"/>
              <w:ind w:left="180" w:hanging="180"/>
              <w:rPr>
                <w:rFonts w:cstheme="minorHAnsi"/>
                <w:sz w:val="20"/>
                <w:szCs w:val="20"/>
              </w:rPr>
            </w:pPr>
          </w:p>
        </w:tc>
        <w:tc>
          <w:tcPr>
            <w:tcW w:w="2070" w:type="dxa"/>
          </w:tcPr>
          <w:p w:rsidR="00C5436C" w:rsidRDefault="00C5436C" w:rsidP="00175BC0">
            <w:pPr>
              <w:spacing w:line="23" w:lineRule="atLeast"/>
              <w:rPr>
                <w:rFonts w:cstheme="minorHAnsi"/>
                <w:sz w:val="20"/>
                <w:szCs w:val="20"/>
              </w:rPr>
            </w:pPr>
            <w:r>
              <w:rPr>
                <w:rFonts w:cstheme="minorHAnsi"/>
                <w:sz w:val="20"/>
                <w:szCs w:val="20"/>
              </w:rPr>
              <w:t>Cyrus Juntilla</w:t>
            </w:r>
          </w:p>
        </w:tc>
        <w:tc>
          <w:tcPr>
            <w:tcW w:w="2970" w:type="dxa"/>
            <w:gridSpan w:val="2"/>
          </w:tcPr>
          <w:p w:rsidR="00C5436C" w:rsidRDefault="00C5436C" w:rsidP="00C5436C">
            <w:pPr>
              <w:spacing w:line="23" w:lineRule="atLeast"/>
              <w:rPr>
                <w:rFonts w:cstheme="minorHAnsi"/>
                <w:sz w:val="20"/>
                <w:szCs w:val="20"/>
              </w:rPr>
            </w:pPr>
            <w:r>
              <w:rPr>
                <w:rFonts w:cstheme="minorHAnsi"/>
                <w:sz w:val="20"/>
                <w:szCs w:val="20"/>
              </w:rPr>
              <w:t xml:space="preserve">Project Technical Officer  </w:t>
            </w:r>
          </w:p>
        </w:tc>
        <w:tc>
          <w:tcPr>
            <w:tcW w:w="1890" w:type="dxa"/>
            <w:gridSpan w:val="2"/>
          </w:tcPr>
          <w:p w:rsidR="00C5436C" w:rsidRDefault="00C5436C" w:rsidP="00175BC0">
            <w:pPr>
              <w:spacing w:line="23" w:lineRule="atLeast"/>
              <w:rPr>
                <w:rFonts w:cstheme="minorHAnsi"/>
                <w:sz w:val="20"/>
                <w:szCs w:val="20"/>
              </w:rPr>
            </w:pPr>
            <w:r>
              <w:rPr>
                <w:rFonts w:cstheme="minorHAnsi"/>
                <w:sz w:val="20"/>
                <w:szCs w:val="20"/>
              </w:rPr>
              <w:t>ILO</w:t>
            </w:r>
          </w:p>
        </w:tc>
      </w:tr>
      <w:tr w:rsidR="00C5436C" w:rsidRPr="00175BC0" w:rsidTr="007655E2">
        <w:tc>
          <w:tcPr>
            <w:tcW w:w="2538" w:type="dxa"/>
            <w:vMerge/>
          </w:tcPr>
          <w:p w:rsidR="00C5436C" w:rsidRDefault="00C5436C" w:rsidP="0099305B">
            <w:pPr>
              <w:pStyle w:val="ListParagraph"/>
              <w:numPr>
                <w:ilvl w:val="0"/>
                <w:numId w:val="16"/>
              </w:numPr>
              <w:spacing w:line="23" w:lineRule="atLeast"/>
              <w:ind w:left="180" w:hanging="180"/>
              <w:rPr>
                <w:rFonts w:cstheme="minorHAnsi"/>
                <w:sz w:val="20"/>
                <w:szCs w:val="20"/>
              </w:rPr>
            </w:pPr>
          </w:p>
        </w:tc>
        <w:tc>
          <w:tcPr>
            <w:tcW w:w="2070" w:type="dxa"/>
          </w:tcPr>
          <w:p w:rsidR="00C5436C" w:rsidRDefault="00C5436C" w:rsidP="00175BC0">
            <w:pPr>
              <w:spacing w:line="23" w:lineRule="atLeast"/>
              <w:rPr>
                <w:rFonts w:cstheme="minorHAnsi"/>
                <w:sz w:val="20"/>
                <w:szCs w:val="20"/>
              </w:rPr>
            </w:pPr>
            <w:r>
              <w:rPr>
                <w:rFonts w:cstheme="minorHAnsi"/>
                <w:sz w:val="20"/>
                <w:szCs w:val="20"/>
              </w:rPr>
              <w:t>Gerald Villasis</w:t>
            </w:r>
          </w:p>
        </w:tc>
        <w:tc>
          <w:tcPr>
            <w:tcW w:w="2970" w:type="dxa"/>
            <w:gridSpan w:val="2"/>
          </w:tcPr>
          <w:p w:rsidR="00C5436C" w:rsidRDefault="00C5436C" w:rsidP="00C5436C">
            <w:pPr>
              <w:spacing w:line="23" w:lineRule="atLeast"/>
              <w:rPr>
                <w:rFonts w:cstheme="minorHAnsi"/>
                <w:sz w:val="20"/>
                <w:szCs w:val="20"/>
              </w:rPr>
            </w:pPr>
            <w:r>
              <w:rPr>
                <w:rFonts w:cstheme="minorHAnsi"/>
                <w:sz w:val="20"/>
                <w:szCs w:val="20"/>
              </w:rPr>
              <w:t>Field Monitor</w:t>
            </w:r>
          </w:p>
        </w:tc>
        <w:tc>
          <w:tcPr>
            <w:tcW w:w="1890" w:type="dxa"/>
            <w:gridSpan w:val="2"/>
          </w:tcPr>
          <w:p w:rsidR="00C5436C" w:rsidRDefault="00C5436C" w:rsidP="00175BC0">
            <w:pPr>
              <w:spacing w:line="23" w:lineRule="atLeast"/>
              <w:rPr>
                <w:rFonts w:cstheme="minorHAnsi"/>
                <w:sz w:val="20"/>
                <w:szCs w:val="20"/>
              </w:rPr>
            </w:pPr>
            <w:r>
              <w:rPr>
                <w:rFonts w:cstheme="minorHAnsi"/>
                <w:sz w:val="20"/>
                <w:szCs w:val="20"/>
              </w:rPr>
              <w:t>ILO</w:t>
            </w:r>
          </w:p>
        </w:tc>
      </w:tr>
      <w:tr w:rsidR="00C5436C" w:rsidRPr="00175BC0" w:rsidTr="007655E2">
        <w:tc>
          <w:tcPr>
            <w:tcW w:w="2538" w:type="dxa"/>
            <w:vMerge/>
          </w:tcPr>
          <w:p w:rsidR="00C5436C" w:rsidRDefault="00C5436C" w:rsidP="0099305B">
            <w:pPr>
              <w:pStyle w:val="ListParagraph"/>
              <w:numPr>
                <w:ilvl w:val="0"/>
                <w:numId w:val="16"/>
              </w:numPr>
              <w:spacing w:line="23" w:lineRule="atLeast"/>
              <w:ind w:left="180" w:hanging="180"/>
              <w:rPr>
                <w:rFonts w:cstheme="minorHAnsi"/>
                <w:sz w:val="20"/>
                <w:szCs w:val="20"/>
              </w:rPr>
            </w:pPr>
          </w:p>
        </w:tc>
        <w:tc>
          <w:tcPr>
            <w:tcW w:w="2070" w:type="dxa"/>
          </w:tcPr>
          <w:p w:rsidR="00C5436C" w:rsidRDefault="00C5436C" w:rsidP="00175BC0">
            <w:pPr>
              <w:spacing w:line="23" w:lineRule="atLeast"/>
              <w:rPr>
                <w:rFonts w:cstheme="minorHAnsi"/>
                <w:sz w:val="20"/>
                <w:szCs w:val="20"/>
              </w:rPr>
            </w:pPr>
            <w:r>
              <w:rPr>
                <w:rFonts w:cstheme="minorHAnsi"/>
                <w:sz w:val="20"/>
                <w:szCs w:val="20"/>
              </w:rPr>
              <w:t>Margie delos Santos</w:t>
            </w:r>
          </w:p>
        </w:tc>
        <w:tc>
          <w:tcPr>
            <w:tcW w:w="2970" w:type="dxa"/>
            <w:gridSpan w:val="2"/>
          </w:tcPr>
          <w:p w:rsidR="00C5436C" w:rsidRDefault="00C5436C" w:rsidP="00C5436C">
            <w:pPr>
              <w:spacing w:line="23" w:lineRule="atLeast"/>
              <w:rPr>
                <w:rFonts w:cstheme="minorHAnsi"/>
                <w:sz w:val="20"/>
                <w:szCs w:val="20"/>
              </w:rPr>
            </w:pPr>
            <w:r>
              <w:rPr>
                <w:rFonts w:cstheme="minorHAnsi"/>
                <w:sz w:val="20"/>
                <w:szCs w:val="20"/>
              </w:rPr>
              <w:t>Adfin</w:t>
            </w:r>
          </w:p>
        </w:tc>
        <w:tc>
          <w:tcPr>
            <w:tcW w:w="1890" w:type="dxa"/>
            <w:gridSpan w:val="2"/>
          </w:tcPr>
          <w:p w:rsidR="00C5436C" w:rsidRDefault="00C5436C" w:rsidP="00175BC0">
            <w:pPr>
              <w:spacing w:line="23" w:lineRule="atLeast"/>
              <w:rPr>
                <w:rFonts w:cstheme="minorHAnsi"/>
                <w:sz w:val="20"/>
                <w:szCs w:val="20"/>
              </w:rPr>
            </w:pPr>
            <w:r>
              <w:rPr>
                <w:rFonts w:cstheme="minorHAnsi"/>
                <w:sz w:val="20"/>
                <w:szCs w:val="20"/>
              </w:rPr>
              <w:t>ILO</w:t>
            </w:r>
          </w:p>
        </w:tc>
      </w:tr>
      <w:tr w:rsidR="00731265" w:rsidRPr="00175BC0" w:rsidTr="007655E2">
        <w:tc>
          <w:tcPr>
            <w:tcW w:w="2538" w:type="dxa"/>
          </w:tcPr>
          <w:p w:rsidR="00731265" w:rsidRDefault="00731265" w:rsidP="00731265">
            <w:pPr>
              <w:pStyle w:val="ListParagraph"/>
              <w:spacing w:line="23" w:lineRule="atLeast"/>
              <w:ind w:left="180"/>
              <w:rPr>
                <w:rFonts w:cstheme="minorHAnsi"/>
                <w:sz w:val="20"/>
                <w:szCs w:val="20"/>
              </w:rPr>
            </w:pPr>
          </w:p>
        </w:tc>
        <w:tc>
          <w:tcPr>
            <w:tcW w:w="2070" w:type="dxa"/>
          </w:tcPr>
          <w:p w:rsidR="00731265" w:rsidRDefault="00731265" w:rsidP="00175BC0">
            <w:pPr>
              <w:spacing w:line="23" w:lineRule="atLeast"/>
              <w:rPr>
                <w:rFonts w:cstheme="minorHAnsi"/>
                <w:sz w:val="20"/>
                <w:szCs w:val="20"/>
              </w:rPr>
            </w:pPr>
            <w:r>
              <w:rPr>
                <w:rFonts w:cstheme="minorHAnsi"/>
                <w:sz w:val="20"/>
                <w:szCs w:val="20"/>
              </w:rPr>
              <w:t>Simon Hills</w:t>
            </w:r>
          </w:p>
        </w:tc>
        <w:tc>
          <w:tcPr>
            <w:tcW w:w="2970" w:type="dxa"/>
            <w:gridSpan w:val="2"/>
          </w:tcPr>
          <w:p w:rsidR="00731265" w:rsidRDefault="00731265" w:rsidP="00C5436C">
            <w:pPr>
              <w:spacing w:line="23" w:lineRule="atLeast"/>
              <w:rPr>
                <w:rFonts w:cstheme="minorHAnsi"/>
                <w:sz w:val="20"/>
                <w:szCs w:val="20"/>
              </w:rPr>
            </w:pPr>
            <w:r>
              <w:rPr>
                <w:rFonts w:cstheme="minorHAnsi"/>
                <w:sz w:val="20"/>
                <w:szCs w:val="20"/>
              </w:rPr>
              <w:t>Disaster Response and Livelihood Development Officer</w:t>
            </w:r>
          </w:p>
        </w:tc>
        <w:tc>
          <w:tcPr>
            <w:tcW w:w="1890" w:type="dxa"/>
            <w:gridSpan w:val="2"/>
          </w:tcPr>
          <w:p w:rsidR="00731265" w:rsidRDefault="00731265" w:rsidP="00175BC0">
            <w:pPr>
              <w:spacing w:line="23" w:lineRule="atLeast"/>
              <w:rPr>
                <w:rFonts w:cstheme="minorHAnsi"/>
                <w:sz w:val="20"/>
                <w:szCs w:val="20"/>
              </w:rPr>
            </w:pPr>
            <w:r>
              <w:rPr>
                <w:rFonts w:cstheme="minorHAnsi"/>
                <w:sz w:val="20"/>
                <w:szCs w:val="20"/>
              </w:rPr>
              <w:t>ILO-CO</w:t>
            </w:r>
          </w:p>
        </w:tc>
      </w:tr>
    </w:tbl>
    <w:p w:rsidR="002F692F" w:rsidRDefault="002F692F" w:rsidP="00175BC0">
      <w:pPr>
        <w:spacing w:line="23" w:lineRule="atLeast"/>
        <w:jc w:val="both"/>
        <w:rPr>
          <w:rFonts w:ascii="Calisto MT" w:hAnsi="Calisto MT"/>
          <w:b/>
          <w:sz w:val="20"/>
          <w:szCs w:val="20"/>
        </w:rPr>
      </w:pPr>
    </w:p>
    <w:p w:rsidR="00A62FCA" w:rsidRDefault="00A62FCA">
      <w:pPr>
        <w:rPr>
          <w:rFonts w:ascii="Calisto MT" w:hAnsi="Calisto MT"/>
          <w:b/>
          <w:sz w:val="20"/>
          <w:szCs w:val="20"/>
        </w:rPr>
      </w:pPr>
      <w:r>
        <w:rPr>
          <w:rFonts w:ascii="Calisto MT" w:hAnsi="Calisto MT"/>
          <w:b/>
          <w:sz w:val="20"/>
          <w:szCs w:val="20"/>
        </w:rPr>
        <w:br w:type="page"/>
      </w:r>
    </w:p>
    <w:p w:rsidR="005027F7" w:rsidRDefault="005027F7">
      <w:pPr>
        <w:rPr>
          <w:rFonts w:ascii="Calisto MT" w:hAnsi="Calisto MT"/>
          <w:b/>
          <w:sz w:val="20"/>
          <w:szCs w:val="20"/>
        </w:rPr>
        <w:sectPr w:rsidR="005027F7" w:rsidSect="000B3917">
          <w:footerReference w:type="default" r:id="rId18"/>
          <w:pgSz w:w="12240" w:h="15840" w:code="1"/>
          <w:pgMar w:top="1440" w:right="1440" w:bottom="1440" w:left="1440" w:header="720" w:footer="720" w:gutter="0"/>
          <w:cols w:space="720"/>
          <w:docGrid w:linePitch="360"/>
        </w:sectPr>
      </w:pPr>
    </w:p>
    <w:p w:rsidR="00040D19" w:rsidRPr="009802F9" w:rsidRDefault="006408FF" w:rsidP="00BF00A9">
      <w:pPr>
        <w:pStyle w:val="Heading2"/>
        <w:rPr>
          <w:rFonts w:ascii="Calisto MT" w:hAnsi="Calisto MT"/>
          <w:i w:val="0"/>
          <w:color w:val="auto"/>
          <w:sz w:val="24"/>
          <w:szCs w:val="24"/>
        </w:rPr>
      </w:pPr>
      <w:r w:rsidRPr="009802F9">
        <w:rPr>
          <w:rFonts w:ascii="Calisto MT" w:hAnsi="Calisto MT"/>
          <w:i w:val="0"/>
          <w:color w:val="auto"/>
          <w:sz w:val="24"/>
          <w:szCs w:val="24"/>
        </w:rPr>
        <w:lastRenderedPageBreak/>
        <w:t>ANNEX IV</w:t>
      </w:r>
      <w:r w:rsidR="003413EB" w:rsidRPr="009802F9">
        <w:rPr>
          <w:rFonts w:ascii="Calisto MT" w:hAnsi="Calisto MT"/>
          <w:i w:val="0"/>
          <w:color w:val="auto"/>
          <w:sz w:val="24"/>
          <w:szCs w:val="24"/>
        </w:rPr>
        <w:tab/>
      </w:r>
      <w:r w:rsidR="009802F9" w:rsidRPr="009802F9">
        <w:rPr>
          <w:rFonts w:ascii="Calisto MT" w:hAnsi="Calisto MT"/>
          <w:i w:val="0"/>
          <w:color w:val="auto"/>
          <w:sz w:val="24"/>
          <w:szCs w:val="24"/>
        </w:rPr>
        <w:t xml:space="preserve">Extract of monitoring sheet for </w:t>
      </w:r>
      <w:r w:rsidR="003413EB" w:rsidRPr="009802F9">
        <w:rPr>
          <w:rFonts w:ascii="Calisto MT" w:hAnsi="Calisto MT"/>
          <w:i w:val="0"/>
          <w:color w:val="auto"/>
          <w:sz w:val="24"/>
          <w:szCs w:val="24"/>
        </w:rPr>
        <w:t>all sub-project funded by government of Japan.</w:t>
      </w:r>
    </w:p>
    <w:p w:rsidR="005027F7" w:rsidRDefault="005027F7" w:rsidP="003413EB">
      <w:pPr>
        <w:spacing w:line="23" w:lineRule="atLeast"/>
        <w:jc w:val="both"/>
        <w:rPr>
          <w:rFonts w:ascii="Calisto MT" w:hAnsi="Calisto MT"/>
          <w:b/>
          <w:sz w:val="20"/>
          <w:szCs w:val="20"/>
        </w:rPr>
      </w:pPr>
    </w:p>
    <w:p w:rsidR="009802F9" w:rsidRDefault="009802F9" w:rsidP="009802F9">
      <w:pPr>
        <w:rPr>
          <w:sz w:val="18"/>
          <w:szCs w:val="18"/>
        </w:rPr>
      </w:pPr>
      <w:r w:rsidRPr="00DB4F18">
        <w:rPr>
          <w:sz w:val="18"/>
          <w:szCs w:val="18"/>
        </w:rPr>
        <w:t>Notes on table:</w:t>
      </w:r>
      <w:r>
        <w:rPr>
          <w:sz w:val="18"/>
          <w:szCs w:val="18"/>
        </w:rPr>
        <w:tab/>
        <w:t xml:space="preserve">Sub-projects are shown in two tables for ‘grant’ and ‘purchase order’ allocations. They are number sequentially across both tables. </w:t>
      </w:r>
    </w:p>
    <w:p w:rsidR="009802F9" w:rsidRPr="00DB4F18" w:rsidRDefault="009F6D33" w:rsidP="009802F9">
      <w:pPr>
        <w:ind w:left="720" w:firstLine="720"/>
        <w:rPr>
          <w:sz w:val="18"/>
          <w:szCs w:val="18"/>
        </w:rPr>
      </w:pPr>
      <w:r>
        <w:rPr>
          <w:sz w:val="18"/>
          <w:szCs w:val="18"/>
        </w:rPr>
        <w:t>S</w:t>
      </w:r>
      <w:r w:rsidR="009802F9">
        <w:rPr>
          <w:sz w:val="18"/>
          <w:szCs w:val="18"/>
        </w:rPr>
        <w:t xml:space="preserve">ub-projects </w:t>
      </w:r>
      <w:r w:rsidR="009802F9" w:rsidRPr="00DB4F18">
        <w:rPr>
          <w:sz w:val="18"/>
          <w:szCs w:val="18"/>
        </w:rPr>
        <w:t>projects u</w:t>
      </w:r>
      <w:r w:rsidR="009802F9">
        <w:rPr>
          <w:sz w:val="18"/>
          <w:szCs w:val="18"/>
        </w:rPr>
        <w:t>s</w:t>
      </w:r>
      <w:r>
        <w:rPr>
          <w:sz w:val="18"/>
          <w:szCs w:val="18"/>
        </w:rPr>
        <w:t xml:space="preserve">ing </w:t>
      </w:r>
      <w:r w:rsidR="009802F9" w:rsidRPr="00DB4F18">
        <w:rPr>
          <w:sz w:val="18"/>
          <w:szCs w:val="18"/>
        </w:rPr>
        <w:t>funds f</w:t>
      </w:r>
      <w:r w:rsidR="009802F9">
        <w:rPr>
          <w:sz w:val="18"/>
          <w:szCs w:val="18"/>
        </w:rPr>
        <w:t>r</w:t>
      </w:r>
      <w:r w:rsidR="009802F9" w:rsidRPr="00DB4F18">
        <w:rPr>
          <w:sz w:val="18"/>
          <w:szCs w:val="18"/>
        </w:rPr>
        <w:t>om multiple donors</w:t>
      </w:r>
      <w:r>
        <w:rPr>
          <w:sz w:val="18"/>
          <w:szCs w:val="18"/>
        </w:rPr>
        <w:t>: are indicated</w:t>
      </w:r>
      <w:r w:rsidR="009802F9" w:rsidRPr="00DB4F18">
        <w:rPr>
          <w:sz w:val="18"/>
          <w:szCs w:val="18"/>
        </w:rPr>
        <w:t xml:space="preserve"> and </w:t>
      </w:r>
      <w:r>
        <w:rPr>
          <w:sz w:val="18"/>
          <w:szCs w:val="18"/>
        </w:rPr>
        <w:t xml:space="preserve">the </w:t>
      </w:r>
      <w:r w:rsidR="009802F9" w:rsidRPr="00DB4F18">
        <w:rPr>
          <w:sz w:val="18"/>
          <w:szCs w:val="18"/>
        </w:rPr>
        <w:t xml:space="preserve">data shown is </w:t>
      </w:r>
      <w:r>
        <w:rPr>
          <w:sz w:val="18"/>
          <w:szCs w:val="18"/>
        </w:rPr>
        <w:t xml:space="preserve">a </w:t>
      </w:r>
      <w:r w:rsidR="009802F9" w:rsidRPr="00DB4F18">
        <w:rPr>
          <w:sz w:val="18"/>
          <w:szCs w:val="18"/>
        </w:rPr>
        <w:t>proportional allocation for the JPN share</w:t>
      </w:r>
      <w:r>
        <w:rPr>
          <w:sz w:val="18"/>
          <w:szCs w:val="18"/>
        </w:rPr>
        <w:t xml:space="preserve">, in </w:t>
      </w:r>
      <w:r w:rsidR="009802F9" w:rsidRPr="009F6D33">
        <w:rPr>
          <w:color w:val="FF0000"/>
          <w:sz w:val="18"/>
          <w:szCs w:val="18"/>
        </w:rPr>
        <w:t>red</w:t>
      </w:r>
      <w:r w:rsidR="009802F9">
        <w:rPr>
          <w:sz w:val="18"/>
          <w:szCs w:val="18"/>
        </w:rPr>
        <w:t xml:space="preserve"> font.</w:t>
      </w:r>
    </w:p>
    <w:p w:rsidR="009802F9" w:rsidRPr="00DB4F18" w:rsidRDefault="009F6D33" w:rsidP="009802F9">
      <w:pPr>
        <w:ind w:left="1440"/>
        <w:rPr>
          <w:sz w:val="18"/>
          <w:szCs w:val="18"/>
        </w:rPr>
      </w:pPr>
      <w:r>
        <w:rPr>
          <w:sz w:val="18"/>
          <w:szCs w:val="18"/>
        </w:rPr>
        <w:t>S</w:t>
      </w:r>
      <w:r w:rsidR="009802F9" w:rsidRPr="00DB4F18">
        <w:rPr>
          <w:sz w:val="18"/>
          <w:szCs w:val="18"/>
        </w:rPr>
        <w:t xml:space="preserve">ub-projects have multiple components (e.g. SD and ED) </w:t>
      </w:r>
      <w:r>
        <w:rPr>
          <w:sz w:val="18"/>
          <w:szCs w:val="18"/>
        </w:rPr>
        <w:t xml:space="preserve">are </w:t>
      </w:r>
      <w:r w:rsidR="009802F9" w:rsidRPr="00DB4F18">
        <w:rPr>
          <w:sz w:val="18"/>
          <w:szCs w:val="18"/>
        </w:rPr>
        <w:t>regarded as a single sub-project</w:t>
      </w:r>
      <w:r>
        <w:rPr>
          <w:sz w:val="18"/>
          <w:szCs w:val="18"/>
        </w:rPr>
        <w:t xml:space="preserve"> and so have a single ‘number. The outputs are </w:t>
      </w:r>
      <w:r w:rsidR="009802F9" w:rsidRPr="00DB4F18">
        <w:rPr>
          <w:sz w:val="18"/>
          <w:szCs w:val="18"/>
        </w:rPr>
        <w:t>listed under both types</w:t>
      </w:r>
      <w:r>
        <w:rPr>
          <w:sz w:val="18"/>
          <w:szCs w:val="18"/>
        </w:rPr>
        <w:t>,</w:t>
      </w:r>
      <w:r w:rsidR="009802F9" w:rsidRPr="00DB4F18">
        <w:rPr>
          <w:sz w:val="18"/>
          <w:szCs w:val="18"/>
        </w:rPr>
        <w:t xml:space="preserve"> showing the beneficiaries according to the type</w:t>
      </w:r>
      <w:r w:rsidR="009802F9">
        <w:rPr>
          <w:sz w:val="18"/>
          <w:szCs w:val="18"/>
        </w:rPr>
        <w:t xml:space="preserve">, </w:t>
      </w:r>
      <w:r>
        <w:rPr>
          <w:sz w:val="18"/>
          <w:szCs w:val="18"/>
        </w:rPr>
        <w:t xml:space="preserve">but </w:t>
      </w:r>
      <w:r w:rsidR="009802F9">
        <w:rPr>
          <w:sz w:val="18"/>
          <w:szCs w:val="18"/>
        </w:rPr>
        <w:t>with the second entry not numbered</w:t>
      </w:r>
      <w:r>
        <w:rPr>
          <w:sz w:val="18"/>
          <w:szCs w:val="18"/>
        </w:rPr>
        <w:t xml:space="preserve"> and </w:t>
      </w:r>
      <w:r w:rsidR="009802F9">
        <w:rPr>
          <w:sz w:val="18"/>
          <w:szCs w:val="18"/>
        </w:rPr>
        <w:t>shown in italics</w:t>
      </w:r>
      <w:r w:rsidR="009802F9" w:rsidRPr="00DB4F18">
        <w:rPr>
          <w:sz w:val="18"/>
          <w:szCs w:val="18"/>
        </w:rPr>
        <w:t xml:space="preserve">. </w:t>
      </w:r>
    </w:p>
    <w:p w:rsidR="009802F9" w:rsidRPr="00DB4F18" w:rsidRDefault="009802F9" w:rsidP="009802F9">
      <w:pPr>
        <w:ind w:left="720" w:firstLine="720"/>
        <w:rPr>
          <w:sz w:val="18"/>
          <w:szCs w:val="18"/>
        </w:rPr>
      </w:pPr>
      <w:r w:rsidRPr="00DB4F18">
        <w:rPr>
          <w:sz w:val="18"/>
          <w:szCs w:val="18"/>
        </w:rPr>
        <w:t>Where data has not been rece</w:t>
      </w:r>
      <w:r>
        <w:rPr>
          <w:sz w:val="18"/>
          <w:szCs w:val="18"/>
        </w:rPr>
        <w:t>i</w:t>
      </w:r>
      <w:r w:rsidRPr="00DB4F18">
        <w:rPr>
          <w:sz w:val="18"/>
          <w:szCs w:val="18"/>
        </w:rPr>
        <w:t xml:space="preserve">ved this is indicated as a dash and </w:t>
      </w:r>
      <w:r w:rsidRPr="00DB4F18">
        <w:rPr>
          <w:sz w:val="18"/>
          <w:szCs w:val="18"/>
          <w:shd w:val="clear" w:color="auto" w:fill="DBE5F1" w:themeFill="accent1" w:themeFillTint="33"/>
        </w:rPr>
        <w:t>shaded</w:t>
      </w:r>
    </w:p>
    <w:p w:rsidR="009F6D33" w:rsidRDefault="009802F9" w:rsidP="009802F9">
      <w:pPr>
        <w:ind w:left="720" w:firstLine="720"/>
        <w:rPr>
          <w:sz w:val="18"/>
          <w:szCs w:val="18"/>
          <w:shd w:val="clear" w:color="auto" w:fill="FDE9D9" w:themeFill="accent6" w:themeFillTint="33"/>
        </w:rPr>
      </w:pPr>
      <w:r w:rsidRPr="00DB4F18">
        <w:rPr>
          <w:sz w:val="18"/>
          <w:szCs w:val="18"/>
        </w:rPr>
        <w:t xml:space="preserve">Sub-project visited during the field mission are </w:t>
      </w:r>
      <w:r w:rsidRPr="00DB4F18">
        <w:rPr>
          <w:sz w:val="18"/>
          <w:szCs w:val="18"/>
          <w:shd w:val="clear" w:color="auto" w:fill="FDE9D9" w:themeFill="accent6" w:themeFillTint="33"/>
        </w:rPr>
        <w:t xml:space="preserve">shaded. </w:t>
      </w:r>
    </w:p>
    <w:tbl>
      <w:tblPr>
        <w:tblStyle w:val="TableGrid"/>
        <w:tblW w:w="14567" w:type="dxa"/>
        <w:tblInd w:w="-789" w:type="dxa"/>
        <w:tblLayout w:type="fixed"/>
        <w:tblLook w:val="04A0" w:firstRow="1" w:lastRow="0" w:firstColumn="1" w:lastColumn="0" w:noHBand="0" w:noVBand="1"/>
      </w:tblPr>
      <w:tblGrid>
        <w:gridCol w:w="425"/>
        <w:gridCol w:w="817"/>
        <w:gridCol w:w="1560"/>
        <w:gridCol w:w="2693"/>
        <w:gridCol w:w="709"/>
        <w:gridCol w:w="850"/>
        <w:gridCol w:w="567"/>
        <w:gridCol w:w="709"/>
        <w:gridCol w:w="709"/>
        <w:gridCol w:w="813"/>
        <w:gridCol w:w="1171"/>
        <w:gridCol w:w="1276"/>
        <w:gridCol w:w="1134"/>
        <w:gridCol w:w="1134"/>
      </w:tblGrid>
      <w:tr w:rsidR="009802F9" w:rsidRPr="001F61F4" w:rsidTr="009F6D33">
        <w:trPr>
          <w:trHeight w:val="401"/>
        </w:trPr>
        <w:tc>
          <w:tcPr>
            <w:tcW w:w="14567" w:type="dxa"/>
            <w:gridSpan w:val="14"/>
            <w:shd w:val="clear" w:color="auto" w:fill="FFFF00"/>
          </w:tcPr>
          <w:p w:rsidR="009802F9" w:rsidRPr="00EF4A84" w:rsidRDefault="009F6D33" w:rsidP="007A73E7">
            <w:pPr>
              <w:rPr>
                <w:b/>
                <w:sz w:val="28"/>
                <w:szCs w:val="28"/>
              </w:rPr>
            </w:pPr>
            <w:r>
              <w:rPr>
                <w:sz w:val="18"/>
                <w:szCs w:val="18"/>
                <w:shd w:val="clear" w:color="auto" w:fill="FDE9D9" w:themeFill="accent6" w:themeFillTint="33"/>
              </w:rPr>
              <w:br w:type="page"/>
              <w:t>x</w:t>
            </w:r>
            <w:r w:rsidR="009802F9" w:rsidRPr="00EF4A84">
              <w:rPr>
                <w:b/>
                <w:sz w:val="28"/>
                <w:szCs w:val="28"/>
              </w:rPr>
              <w:t>GRANT allocations</w:t>
            </w:r>
          </w:p>
        </w:tc>
      </w:tr>
      <w:tr w:rsidR="009802F9" w:rsidRPr="001F61F4" w:rsidTr="009F6D33">
        <w:tc>
          <w:tcPr>
            <w:tcW w:w="425" w:type="dxa"/>
            <w:vMerge w:val="restart"/>
          </w:tcPr>
          <w:p w:rsidR="009802F9" w:rsidRPr="00861BA4" w:rsidRDefault="009802F9" w:rsidP="007A73E7">
            <w:pPr>
              <w:rPr>
                <w:b/>
                <w:sz w:val="16"/>
                <w:szCs w:val="16"/>
              </w:rPr>
            </w:pPr>
            <w:r w:rsidRPr="00861BA4">
              <w:rPr>
                <w:b/>
                <w:sz w:val="16"/>
                <w:szCs w:val="16"/>
              </w:rPr>
              <w:t>No</w:t>
            </w:r>
          </w:p>
        </w:tc>
        <w:tc>
          <w:tcPr>
            <w:tcW w:w="817" w:type="dxa"/>
            <w:vMerge w:val="restart"/>
          </w:tcPr>
          <w:p w:rsidR="009802F9" w:rsidRPr="00861BA4" w:rsidRDefault="009802F9" w:rsidP="007A73E7">
            <w:pPr>
              <w:rPr>
                <w:b/>
                <w:sz w:val="16"/>
                <w:szCs w:val="16"/>
              </w:rPr>
            </w:pPr>
            <w:r w:rsidRPr="00861BA4">
              <w:rPr>
                <w:b/>
                <w:sz w:val="16"/>
                <w:szCs w:val="16"/>
              </w:rPr>
              <w:t>Field</w:t>
            </w:r>
          </w:p>
        </w:tc>
        <w:tc>
          <w:tcPr>
            <w:tcW w:w="1560" w:type="dxa"/>
            <w:vMerge w:val="restart"/>
          </w:tcPr>
          <w:p w:rsidR="009802F9" w:rsidRPr="00861BA4" w:rsidRDefault="009802F9" w:rsidP="007A73E7">
            <w:pPr>
              <w:rPr>
                <w:b/>
                <w:sz w:val="16"/>
                <w:szCs w:val="16"/>
              </w:rPr>
            </w:pPr>
            <w:r w:rsidRPr="00861BA4">
              <w:rPr>
                <w:b/>
                <w:sz w:val="16"/>
                <w:szCs w:val="16"/>
              </w:rPr>
              <w:t>Contractor/Implementing partners / organization</w:t>
            </w:r>
          </w:p>
        </w:tc>
        <w:tc>
          <w:tcPr>
            <w:tcW w:w="2693" w:type="dxa"/>
            <w:vMerge w:val="restart"/>
          </w:tcPr>
          <w:p w:rsidR="009802F9" w:rsidRPr="00861BA4" w:rsidRDefault="009802F9" w:rsidP="007A73E7">
            <w:pPr>
              <w:rPr>
                <w:b/>
                <w:sz w:val="16"/>
                <w:szCs w:val="16"/>
              </w:rPr>
            </w:pPr>
            <w:r w:rsidRPr="00861BA4">
              <w:rPr>
                <w:b/>
                <w:sz w:val="16"/>
                <w:szCs w:val="16"/>
              </w:rPr>
              <w:t>General description</w:t>
            </w:r>
          </w:p>
        </w:tc>
        <w:tc>
          <w:tcPr>
            <w:tcW w:w="709" w:type="dxa"/>
            <w:vMerge w:val="restart"/>
          </w:tcPr>
          <w:p w:rsidR="009802F9" w:rsidRPr="00861BA4" w:rsidRDefault="009802F9" w:rsidP="007A73E7">
            <w:pPr>
              <w:rPr>
                <w:b/>
                <w:sz w:val="16"/>
                <w:szCs w:val="16"/>
              </w:rPr>
            </w:pPr>
            <w:r w:rsidRPr="00861BA4">
              <w:rPr>
                <w:b/>
                <w:sz w:val="16"/>
                <w:szCs w:val="16"/>
              </w:rPr>
              <w:t>Project type</w:t>
            </w:r>
          </w:p>
        </w:tc>
        <w:tc>
          <w:tcPr>
            <w:tcW w:w="850" w:type="dxa"/>
            <w:vMerge w:val="restart"/>
          </w:tcPr>
          <w:p w:rsidR="009802F9" w:rsidRPr="00861BA4" w:rsidRDefault="009802F9" w:rsidP="007A73E7">
            <w:pPr>
              <w:rPr>
                <w:b/>
                <w:sz w:val="16"/>
                <w:szCs w:val="16"/>
              </w:rPr>
            </w:pPr>
            <w:r w:rsidRPr="00861BA4">
              <w:rPr>
                <w:b/>
                <w:sz w:val="16"/>
                <w:szCs w:val="16"/>
              </w:rPr>
              <w:t>Donor</w:t>
            </w:r>
          </w:p>
        </w:tc>
        <w:tc>
          <w:tcPr>
            <w:tcW w:w="3969" w:type="dxa"/>
            <w:gridSpan w:val="5"/>
          </w:tcPr>
          <w:p w:rsidR="009802F9" w:rsidRPr="001F61F4" w:rsidRDefault="009802F9" w:rsidP="007A73E7">
            <w:pPr>
              <w:jc w:val="center"/>
              <w:rPr>
                <w:b/>
                <w:sz w:val="16"/>
                <w:szCs w:val="16"/>
              </w:rPr>
            </w:pPr>
            <w:r w:rsidRPr="001F61F4">
              <w:rPr>
                <w:b/>
                <w:sz w:val="16"/>
                <w:szCs w:val="16"/>
              </w:rPr>
              <w:t>Outputs</w:t>
            </w:r>
          </w:p>
        </w:tc>
        <w:tc>
          <w:tcPr>
            <w:tcW w:w="3544" w:type="dxa"/>
            <w:gridSpan w:val="3"/>
          </w:tcPr>
          <w:p w:rsidR="009802F9" w:rsidRPr="001F61F4" w:rsidRDefault="009802F9" w:rsidP="007A73E7">
            <w:pPr>
              <w:jc w:val="center"/>
              <w:rPr>
                <w:b/>
                <w:sz w:val="16"/>
                <w:szCs w:val="16"/>
              </w:rPr>
            </w:pPr>
            <w:r w:rsidRPr="001F61F4">
              <w:rPr>
                <w:b/>
                <w:sz w:val="16"/>
                <w:szCs w:val="16"/>
              </w:rPr>
              <w:t>Funds (USD)</w:t>
            </w:r>
          </w:p>
        </w:tc>
      </w:tr>
      <w:tr w:rsidR="009802F9" w:rsidRPr="00861BA4" w:rsidTr="009F6D33">
        <w:tc>
          <w:tcPr>
            <w:tcW w:w="425" w:type="dxa"/>
            <w:vMerge/>
          </w:tcPr>
          <w:p w:rsidR="009802F9" w:rsidRPr="00A16B37" w:rsidRDefault="009802F9" w:rsidP="007A73E7">
            <w:pPr>
              <w:rPr>
                <w:sz w:val="16"/>
                <w:szCs w:val="16"/>
              </w:rPr>
            </w:pPr>
          </w:p>
        </w:tc>
        <w:tc>
          <w:tcPr>
            <w:tcW w:w="817" w:type="dxa"/>
            <w:vMerge/>
          </w:tcPr>
          <w:p w:rsidR="009802F9" w:rsidRPr="00A16B37" w:rsidRDefault="009802F9" w:rsidP="007A73E7">
            <w:pPr>
              <w:rPr>
                <w:sz w:val="16"/>
                <w:szCs w:val="16"/>
              </w:rPr>
            </w:pPr>
          </w:p>
        </w:tc>
        <w:tc>
          <w:tcPr>
            <w:tcW w:w="1560" w:type="dxa"/>
            <w:vMerge/>
          </w:tcPr>
          <w:p w:rsidR="009802F9" w:rsidRPr="00A16B37" w:rsidRDefault="009802F9" w:rsidP="007A73E7">
            <w:pPr>
              <w:rPr>
                <w:sz w:val="16"/>
                <w:szCs w:val="16"/>
              </w:rPr>
            </w:pPr>
          </w:p>
        </w:tc>
        <w:tc>
          <w:tcPr>
            <w:tcW w:w="2693" w:type="dxa"/>
            <w:vMerge/>
          </w:tcPr>
          <w:p w:rsidR="009802F9" w:rsidRPr="00A16B37" w:rsidRDefault="009802F9" w:rsidP="007A73E7">
            <w:pPr>
              <w:rPr>
                <w:sz w:val="16"/>
                <w:szCs w:val="16"/>
              </w:rPr>
            </w:pPr>
          </w:p>
        </w:tc>
        <w:tc>
          <w:tcPr>
            <w:tcW w:w="709" w:type="dxa"/>
            <w:vMerge/>
          </w:tcPr>
          <w:p w:rsidR="009802F9" w:rsidRPr="00A16B37" w:rsidRDefault="009802F9" w:rsidP="007A73E7">
            <w:pPr>
              <w:rPr>
                <w:sz w:val="16"/>
                <w:szCs w:val="16"/>
              </w:rPr>
            </w:pPr>
          </w:p>
        </w:tc>
        <w:tc>
          <w:tcPr>
            <w:tcW w:w="850" w:type="dxa"/>
            <w:vMerge/>
          </w:tcPr>
          <w:p w:rsidR="009802F9" w:rsidRPr="00A16B37" w:rsidRDefault="009802F9" w:rsidP="007A73E7">
            <w:pPr>
              <w:rPr>
                <w:sz w:val="16"/>
                <w:szCs w:val="16"/>
              </w:rPr>
            </w:pPr>
          </w:p>
        </w:tc>
        <w:tc>
          <w:tcPr>
            <w:tcW w:w="567" w:type="dxa"/>
          </w:tcPr>
          <w:p w:rsidR="009802F9" w:rsidRPr="00861BA4" w:rsidRDefault="009802F9" w:rsidP="007A73E7">
            <w:pPr>
              <w:rPr>
                <w:b/>
                <w:sz w:val="16"/>
                <w:szCs w:val="16"/>
              </w:rPr>
            </w:pPr>
            <w:r w:rsidRPr="00861BA4">
              <w:rPr>
                <w:b/>
                <w:sz w:val="16"/>
                <w:szCs w:val="16"/>
              </w:rPr>
              <w:t>male</w:t>
            </w:r>
          </w:p>
        </w:tc>
        <w:tc>
          <w:tcPr>
            <w:tcW w:w="709" w:type="dxa"/>
          </w:tcPr>
          <w:p w:rsidR="009802F9" w:rsidRPr="00861BA4" w:rsidRDefault="009802F9" w:rsidP="007A73E7">
            <w:pPr>
              <w:rPr>
                <w:b/>
                <w:sz w:val="16"/>
                <w:szCs w:val="16"/>
              </w:rPr>
            </w:pPr>
            <w:r w:rsidRPr="00861BA4">
              <w:rPr>
                <w:b/>
                <w:sz w:val="16"/>
                <w:szCs w:val="16"/>
              </w:rPr>
              <w:t>female</w:t>
            </w:r>
          </w:p>
        </w:tc>
        <w:tc>
          <w:tcPr>
            <w:tcW w:w="709" w:type="dxa"/>
          </w:tcPr>
          <w:p w:rsidR="009802F9" w:rsidRPr="00861BA4" w:rsidRDefault="009802F9" w:rsidP="007A73E7">
            <w:pPr>
              <w:rPr>
                <w:b/>
                <w:sz w:val="16"/>
                <w:szCs w:val="16"/>
              </w:rPr>
            </w:pPr>
            <w:r w:rsidRPr="00861BA4">
              <w:rPr>
                <w:b/>
                <w:sz w:val="16"/>
                <w:szCs w:val="16"/>
              </w:rPr>
              <w:t>total</w:t>
            </w:r>
          </w:p>
        </w:tc>
        <w:tc>
          <w:tcPr>
            <w:tcW w:w="813" w:type="dxa"/>
          </w:tcPr>
          <w:p w:rsidR="009802F9" w:rsidRPr="00861BA4" w:rsidRDefault="009802F9" w:rsidP="007A73E7">
            <w:pPr>
              <w:rPr>
                <w:b/>
                <w:sz w:val="16"/>
                <w:szCs w:val="16"/>
              </w:rPr>
            </w:pPr>
            <w:r w:rsidRPr="00861BA4">
              <w:rPr>
                <w:b/>
                <w:sz w:val="16"/>
                <w:szCs w:val="16"/>
              </w:rPr>
              <w:t>Work-days</w:t>
            </w:r>
          </w:p>
        </w:tc>
        <w:tc>
          <w:tcPr>
            <w:tcW w:w="1171" w:type="dxa"/>
          </w:tcPr>
          <w:p w:rsidR="009802F9" w:rsidRPr="00861BA4" w:rsidRDefault="009802F9" w:rsidP="007A73E7">
            <w:pPr>
              <w:rPr>
                <w:b/>
                <w:sz w:val="16"/>
                <w:szCs w:val="16"/>
              </w:rPr>
            </w:pPr>
            <w:r w:rsidRPr="00861BA4">
              <w:rPr>
                <w:b/>
                <w:sz w:val="16"/>
                <w:szCs w:val="16"/>
              </w:rPr>
              <w:t>Wages (USD)</w:t>
            </w:r>
          </w:p>
        </w:tc>
        <w:tc>
          <w:tcPr>
            <w:tcW w:w="1276" w:type="dxa"/>
          </w:tcPr>
          <w:p w:rsidR="009802F9" w:rsidRPr="00861BA4" w:rsidRDefault="009802F9" w:rsidP="007A73E7">
            <w:pPr>
              <w:rPr>
                <w:b/>
                <w:sz w:val="16"/>
                <w:szCs w:val="16"/>
              </w:rPr>
            </w:pPr>
            <w:r w:rsidRPr="00861BA4">
              <w:rPr>
                <w:b/>
                <w:sz w:val="16"/>
                <w:szCs w:val="16"/>
              </w:rPr>
              <w:t>Partner co</w:t>
            </w:r>
            <w:r>
              <w:rPr>
                <w:b/>
                <w:sz w:val="16"/>
                <w:szCs w:val="16"/>
              </w:rPr>
              <w:t>ntribution</w:t>
            </w:r>
          </w:p>
        </w:tc>
        <w:tc>
          <w:tcPr>
            <w:tcW w:w="1134" w:type="dxa"/>
          </w:tcPr>
          <w:p w:rsidR="009802F9" w:rsidRPr="00861BA4" w:rsidRDefault="009802F9" w:rsidP="007A73E7">
            <w:pPr>
              <w:rPr>
                <w:b/>
                <w:sz w:val="16"/>
                <w:szCs w:val="16"/>
                <w:u w:val="single"/>
              </w:rPr>
            </w:pPr>
            <w:r w:rsidRPr="00861BA4">
              <w:rPr>
                <w:b/>
                <w:sz w:val="16"/>
                <w:szCs w:val="16"/>
                <w:u w:val="single"/>
              </w:rPr>
              <w:t>ILO funds</w:t>
            </w:r>
          </w:p>
          <w:p w:rsidR="009802F9" w:rsidRPr="00861BA4" w:rsidRDefault="009802F9" w:rsidP="007A73E7">
            <w:pPr>
              <w:rPr>
                <w:b/>
                <w:sz w:val="16"/>
                <w:szCs w:val="16"/>
              </w:rPr>
            </w:pPr>
            <w:r>
              <w:rPr>
                <w:b/>
                <w:sz w:val="16"/>
                <w:szCs w:val="16"/>
              </w:rPr>
              <w:t xml:space="preserve">download to partner </w:t>
            </w:r>
          </w:p>
        </w:tc>
        <w:tc>
          <w:tcPr>
            <w:tcW w:w="1134" w:type="dxa"/>
          </w:tcPr>
          <w:p w:rsidR="009802F9" w:rsidRPr="00861BA4" w:rsidRDefault="009802F9" w:rsidP="007A73E7">
            <w:pPr>
              <w:rPr>
                <w:b/>
                <w:sz w:val="16"/>
                <w:szCs w:val="16"/>
                <w:u w:val="single"/>
              </w:rPr>
            </w:pPr>
            <w:r w:rsidRPr="00861BA4">
              <w:rPr>
                <w:b/>
                <w:sz w:val="16"/>
                <w:szCs w:val="16"/>
                <w:u w:val="single"/>
              </w:rPr>
              <w:t>ILO  funds</w:t>
            </w:r>
          </w:p>
          <w:p w:rsidR="009802F9" w:rsidRPr="00861BA4" w:rsidRDefault="009802F9" w:rsidP="007A73E7">
            <w:pPr>
              <w:rPr>
                <w:b/>
                <w:sz w:val="16"/>
                <w:szCs w:val="16"/>
              </w:rPr>
            </w:pPr>
            <w:r>
              <w:rPr>
                <w:b/>
                <w:sz w:val="16"/>
                <w:szCs w:val="16"/>
              </w:rPr>
              <w:t>total cost</w:t>
            </w:r>
          </w:p>
        </w:tc>
      </w:tr>
      <w:tr w:rsidR="009802F9" w:rsidRPr="00094DCC" w:rsidTr="009F6D33">
        <w:tc>
          <w:tcPr>
            <w:tcW w:w="14567" w:type="dxa"/>
            <w:gridSpan w:val="14"/>
            <w:shd w:val="clear" w:color="auto" w:fill="FFFF00"/>
          </w:tcPr>
          <w:p w:rsidR="009802F9" w:rsidRPr="00094DCC" w:rsidRDefault="009802F9" w:rsidP="007A73E7">
            <w:pPr>
              <w:rPr>
                <w:b/>
                <w:sz w:val="16"/>
                <w:szCs w:val="16"/>
              </w:rPr>
            </w:pPr>
            <w:r w:rsidRPr="00094DCC">
              <w:rPr>
                <w:b/>
                <w:sz w:val="16"/>
                <w:szCs w:val="16"/>
              </w:rPr>
              <w:t>LRB</w:t>
            </w:r>
          </w:p>
        </w:tc>
      </w:tr>
      <w:tr w:rsidR="009802F9" w:rsidRPr="00EA3483" w:rsidTr="009F6D33">
        <w:tc>
          <w:tcPr>
            <w:tcW w:w="425" w:type="dxa"/>
          </w:tcPr>
          <w:p w:rsidR="009802F9" w:rsidRPr="00A16B37" w:rsidRDefault="009802F9" w:rsidP="007A73E7">
            <w:pPr>
              <w:rPr>
                <w:sz w:val="16"/>
                <w:szCs w:val="16"/>
              </w:rPr>
            </w:pPr>
            <w:r>
              <w:rPr>
                <w:sz w:val="16"/>
                <w:szCs w:val="16"/>
              </w:rPr>
              <w:t>1</w:t>
            </w:r>
          </w:p>
        </w:tc>
        <w:tc>
          <w:tcPr>
            <w:tcW w:w="817" w:type="dxa"/>
          </w:tcPr>
          <w:p w:rsidR="009802F9" w:rsidRPr="00EA3483" w:rsidRDefault="009802F9" w:rsidP="007A73E7">
            <w:pPr>
              <w:jc w:val="center"/>
              <w:rPr>
                <w:rFonts w:ascii="Calibri" w:hAnsi="Calibri"/>
                <w:color w:val="000000"/>
                <w:sz w:val="16"/>
                <w:szCs w:val="16"/>
              </w:rPr>
            </w:pPr>
            <w:r w:rsidRPr="00EA3483">
              <w:rPr>
                <w:rFonts w:ascii="Calibri" w:hAnsi="Calibri"/>
                <w:color w:val="000000"/>
                <w:sz w:val="16"/>
                <w:szCs w:val="16"/>
              </w:rPr>
              <w:t>Manila</w:t>
            </w:r>
          </w:p>
        </w:tc>
        <w:tc>
          <w:tcPr>
            <w:tcW w:w="1560" w:type="dxa"/>
          </w:tcPr>
          <w:p w:rsidR="009802F9" w:rsidRPr="00EA3483" w:rsidRDefault="009802F9" w:rsidP="007A73E7">
            <w:pPr>
              <w:rPr>
                <w:rFonts w:ascii="Calibri" w:hAnsi="Calibri"/>
                <w:b/>
                <w:bCs/>
                <w:color w:val="000000"/>
                <w:sz w:val="16"/>
                <w:szCs w:val="16"/>
              </w:rPr>
            </w:pPr>
            <w:r w:rsidRPr="00EA3483">
              <w:rPr>
                <w:rFonts w:ascii="Calibri" w:hAnsi="Calibri"/>
                <w:b/>
                <w:bCs/>
                <w:color w:val="000000"/>
                <w:sz w:val="16"/>
                <w:szCs w:val="16"/>
              </w:rPr>
              <w:t>Department of Social Welfare and Development</w:t>
            </w:r>
          </w:p>
        </w:tc>
        <w:tc>
          <w:tcPr>
            <w:tcW w:w="2693" w:type="dxa"/>
          </w:tcPr>
          <w:p w:rsidR="009802F9" w:rsidRPr="00EA3483" w:rsidRDefault="009802F9" w:rsidP="007A73E7">
            <w:pPr>
              <w:rPr>
                <w:rFonts w:ascii="Calibri" w:hAnsi="Calibri"/>
                <w:color w:val="000000"/>
                <w:sz w:val="16"/>
                <w:szCs w:val="16"/>
              </w:rPr>
            </w:pPr>
            <w:r w:rsidRPr="00EA3483">
              <w:rPr>
                <w:rFonts w:ascii="Calibri" w:hAnsi="Calibri"/>
                <w:color w:val="000000"/>
                <w:sz w:val="16"/>
                <w:szCs w:val="16"/>
              </w:rPr>
              <w:t>CBLA &amp; CDED,</w:t>
            </w:r>
            <w:r>
              <w:rPr>
                <w:rFonts w:ascii="Calibri" w:hAnsi="Calibri"/>
                <w:color w:val="000000"/>
                <w:sz w:val="16"/>
                <w:szCs w:val="16"/>
              </w:rPr>
              <w:t xml:space="preserve"> 1,200 workers gain skills i</w:t>
            </w:r>
            <w:r w:rsidRPr="00EA3483">
              <w:rPr>
                <w:rFonts w:ascii="Calibri" w:hAnsi="Calibri"/>
                <w:color w:val="000000"/>
                <w:sz w:val="16"/>
                <w:szCs w:val="16"/>
              </w:rPr>
              <w:t xml:space="preserve">n construction work </w:t>
            </w:r>
            <w:r>
              <w:rPr>
                <w:rFonts w:ascii="Calibri" w:hAnsi="Calibri"/>
                <w:color w:val="000000"/>
                <w:sz w:val="16"/>
                <w:szCs w:val="16"/>
              </w:rPr>
              <w:t>with</w:t>
            </w:r>
            <w:r w:rsidRPr="00EA3483">
              <w:rPr>
                <w:rFonts w:ascii="Calibri" w:hAnsi="Calibri"/>
                <w:color w:val="000000"/>
                <w:sz w:val="16"/>
                <w:szCs w:val="16"/>
              </w:rPr>
              <w:t xml:space="preserve"> Decent Work </w:t>
            </w:r>
            <w:r>
              <w:rPr>
                <w:rFonts w:ascii="Calibri" w:hAnsi="Calibri"/>
                <w:color w:val="000000"/>
                <w:sz w:val="16"/>
                <w:szCs w:val="16"/>
              </w:rPr>
              <w:t xml:space="preserve">condition, and </w:t>
            </w:r>
            <w:r w:rsidRPr="00EA3483">
              <w:rPr>
                <w:rFonts w:ascii="Calibri" w:hAnsi="Calibri"/>
                <w:color w:val="000000"/>
                <w:sz w:val="16"/>
                <w:szCs w:val="16"/>
              </w:rPr>
              <w:t>start</w:t>
            </w:r>
            <w:r>
              <w:rPr>
                <w:rFonts w:ascii="Calibri" w:hAnsi="Calibri"/>
                <w:color w:val="000000"/>
                <w:sz w:val="16"/>
                <w:szCs w:val="16"/>
              </w:rPr>
              <w:t xml:space="preserve"> /strengthen </w:t>
            </w:r>
            <w:r w:rsidRPr="00EA3483">
              <w:rPr>
                <w:rFonts w:ascii="Calibri" w:hAnsi="Calibri"/>
                <w:color w:val="000000"/>
                <w:sz w:val="16"/>
                <w:szCs w:val="16"/>
              </w:rPr>
              <w:t>new or existing small enterprises with starter kits/tools.</w:t>
            </w:r>
          </w:p>
        </w:tc>
        <w:tc>
          <w:tcPr>
            <w:tcW w:w="709" w:type="dxa"/>
            <w:vAlign w:val="center"/>
          </w:tcPr>
          <w:p w:rsidR="009802F9" w:rsidRPr="00EA3483" w:rsidRDefault="009802F9" w:rsidP="007A73E7">
            <w:pPr>
              <w:jc w:val="center"/>
              <w:rPr>
                <w:rFonts w:ascii="Calibri" w:hAnsi="Calibri"/>
                <w:color w:val="000000"/>
                <w:sz w:val="16"/>
                <w:szCs w:val="16"/>
              </w:rPr>
            </w:pPr>
            <w:r w:rsidRPr="00C01AC9">
              <w:rPr>
                <w:rFonts w:ascii="Calibri" w:hAnsi="Calibri"/>
                <w:color w:val="FF0000"/>
                <w:sz w:val="16"/>
                <w:szCs w:val="16"/>
              </w:rPr>
              <w:t>LRB</w:t>
            </w:r>
            <w:r>
              <w:rPr>
                <w:rFonts w:ascii="Calibri" w:hAnsi="Calibri"/>
                <w:color w:val="000000"/>
                <w:sz w:val="16"/>
                <w:szCs w:val="16"/>
              </w:rPr>
              <w:t>/</w:t>
            </w:r>
            <w:r w:rsidRPr="00EA3483">
              <w:rPr>
                <w:rFonts w:ascii="Calibri" w:hAnsi="Calibri"/>
                <w:color w:val="000000"/>
                <w:sz w:val="16"/>
                <w:szCs w:val="16"/>
              </w:rPr>
              <w:br/>
              <w:t>ED</w:t>
            </w:r>
          </w:p>
        </w:tc>
        <w:tc>
          <w:tcPr>
            <w:tcW w:w="850" w:type="dxa"/>
          </w:tcPr>
          <w:p w:rsidR="009802F9" w:rsidRPr="00EA3483" w:rsidRDefault="009802F9" w:rsidP="007A73E7">
            <w:pPr>
              <w:jc w:val="center"/>
              <w:rPr>
                <w:rFonts w:ascii="Calibri" w:hAnsi="Calibri"/>
                <w:color w:val="000000"/>
                <w:sz w:val="16"/>
                <w:szCs w:val="16"/>
              </w:rPr>
            </w:pPr>
            <w:r w:rsidRPr="00EA3483">
              <w:rPr>
                <w:rFonts w:ascii="Calibri" w:hAnsi="Calibri"/>
                <w:color w:val="FF0000"/>
                <w:sz w:val="16"/>
                <w:szCs w:val="16"/>
              </w:rPr>
              <w:t>Japan(50%)</w:t>
            </w:r>
            <w:r w:rsidRPr="00EA3483">
              <w:rPr>
                <w:rFonts w:ascii="Calibri" w:hAnsi="Calibri"/>
                <w:color w:val="000000"/>
                <w:sz w:val="16"/>
                <w:szCs w:val="16"/>
              </w:rPr>
              <w:t>/Norway</w:t>
            </w:r>
          </w:p>
        </w:tc>
        <w:tc>
          <w:tcPr>
            <w:tcW w:w="567" w:type="dxa"/>
            <w:shd w:val="clear" w:color="auto" w:fill="DBE5F1" w:themeFill="accent1" w:themeFillTint="33"/>
            <w:vAlign w:val="bottom"/>
          </w:tcPr>
          <w:p w:rsidR="009802F9" w:rsidRPr="00EA3483" w:rsidRDefault="009802F9" w:rsidP="007A73E7">
            <w:pPr>
              <w:jc w:val="right"/>
              <w:rPr>
                <w:rFonts w:ascii="Calibri" w:hAnsi="Calibri"/>
                <w:sz w:val="16"/>
                <w:szCs w:val="16"/>
              </w:rPr>
            </w:pPr>
            <w:r>
              <w:rPr>
                <w:rFonts w:ascii="Calibri" w:hAnsi="Calibri"/>
                <w:sz w:val="16"/>
                <w:szCs w:val="16"/>
              </w:rPr>
              <w:t>-</w:t>
            </w:r>
          </w:p>
        </w:tc>
        <w:tc>
          <w:tcPr>
            <w:tcW w:w="709" w:type="dxa"/>
            <w:shd w:val="clear" w:color="auto" w:fill="DBE5F1" w:themeFill="accent1" w:themeFillTint="33"/>
            <w:vAlign w:val="bottom"/>
          </w:tcPr>
          <w:p w:rsidR="009802F9" w:rsidRPr="00EA3483" w:rsidRDefault="009802F9" w:rsidP="007A73E7">
            <w:pPr>
              <w:jc w:val="right"/>
              <w:rPr>
                <w:rFonts w:ascii="Calibri" w:hAnsi="Calibri"/>
                <w:sz w:val="16"/>
                <w:szCs w:val="16"/>
              </w:rPr>
            </w:pPr>
            <w:r>
              <w:rPr>
                <w:rFonts w:ascii="Calibri" w:hAnsi="Calibri"/>
                <w:sz w:val="16"/>
                <w:szCs w:val="16"/>
              </w:rPr>
              <w:t>-</w:t>
            </w:r>
          </w:p>
        </w:tc>
        <w:tc>
          <w:tcPr>
            <w:tcW w:w="709" w:type="dxa"/>
            <w:shd w:val="clear" w:color="auto" w:fill="DBE5F1" w:themeFill="accent1" w:themeFillTint="33"/>
            <w:vAlign w:val="bottom"/>
          </w:tcPr>
          <w:p w:rsidR="009802F9" w:rsidRPr="00EA3483" w:rsidRDefault="009802F9" w:rsidP="007A73E7">
            <w:pPr>
              <w:jc w:val="right"/>
              <w:rPr>
                <w:rFonts w:ascii="Calibri" w:hAnsi="Calibri"/>
                <w:sz w:val="16"/>
                <w:szCs w:val="16"/>
              </w:rPr>
            </w:pPr>
            <w:r>
              <w:rPr>
                <w:rFonts w:ascii="Calibri" w:hAnsi="Calibri"/>
                <w:sz w:val="16"/>
                <w:szCs w:val="16"/>
              </w:rPr>
              <w:t>-</w:t>
            </w:r>
          </w:p>
        </w:tc>
        <w:tc>
          <w:tcPr>
            <w:tcW w:w="813" w:type="dxa"/>
            <w:shd w:val="clear" w:color="auto" w:fill="DBE5F1" w:themeFill="accent1" w:themeFillTint="33"/>
            <w:vAlign w:val="bottom"/>
          </w:tcPr>
          <w:p w:rsidR="009802F9" w:rsidRPr="00EA3483" w:rsidRDefault="009802F9" w:rsidP="007A73E7">
            <w:pPr>
              <w:jc w:val="right"/>
              <w:rPr>
                <w:rFonts w:ascii="Calibri" w:hAnsi="Calibri"/>
                <w:sz w:val="16"/>
                <w:szCs w:val="16"/>
              </w:rPr>
            </w:pPr>
            <w:r>
              <w:rPr>
                <w:rFonts w:ascii="Calibri" w:hAnsi="Calibri"/>
                <w:sz w:val="16"/>
                <w:szCs w:val="16"/>
              </w:rPr>
              <w:t>-</w:t>
            </w:r>
          </w:p>
        </w:tc>
        <w:tc>
          <w:tcPr>
            <w:tcW w:w="1171" w:type="dxa"/>
            <w:vAlign w:val="bottom"/>
          </w:tcPr>
          <w:p w:rsidR="009802F9" w:rsidRPr="00EA3483" w:rsidRDefault="009802F9" w:rsidP="007A73E7">
            <w:pPr>
              <w:jc w:val="right"/>
              <w:rPr>
                <w:rFonts w:ascii="Calibri" w:hAnsi="Calibri"/>
                <w:color w:val="FF0000"/>
                <w:sz w:val="16"/>
                <w:szCs w:val="16"/>
              </w:rPr>
            </w:pPr>
            <w:r w:rsidRPr="00EA3483">
              <w:rPr>
                <w:rFonts w:ascii="Calibri" w:hAnsi="Calibri"/>
                <w:color w:val="FF0000"/>
                <w:sz w:val="16"/>
                <w:szCs w:val="16"/>
              </w:rPr>
              <w:t>$61,238.00</w:t>
            </w:r>
          </w:p>
        </w:tc>
        <w:tc>
          <w:tcPr>
            <w:tcW w:w="1276" w:type="dxa"/>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$0.00</w:t>
            </w:r>
          </w:p>
        </w:tc>
        <w:tc>
          <w:tcPr>
            <w:tcW w:w="1134" w:type="dxa"/>
            <w:vAlign w:val="bottom"/>
          </w:tcPr>
          <w:p w:rsidR="009802F9" w:rsidRPr="00EA3483" w:rsidRDefault="009802F9" w:rsidP="007A73E7">
            <w:pPr>
              <w:jc w:val="right"/>
              <w:rPr>
                <w:rFonts w:ascii="Calibri" w:hAnsi="Calibri"/>
                <w:color w:val="FF0000"/>
                <w:sz w:val="16"/>
                <w:szCs w:val="16"/>
              </w:rPr>
            </w:pPr>
            <w:r w:rsidRPr="00EA3483">
              <w:rPr>
                <w:rFonts w:ascii="Calibri" w:hAnsi="Calibri"/>
                <w:color w:val="FF0000"/>
                <w:sz w:val="16"/>
                <w:szCs w:val="16"/>
              </w:rPr>
              <w:t>$240,000.00</w:t>
            </w:r>
          </w:p>
        </w:tc>
        <w:tc>
          <w:tcPr>
            <w:tcW w:w="1134" w:type="dxa"/>
            <w:vAlign w:val="bottom"/>
          </w:tcPr>
          <w:p w:rsidR="009802F9" w:rsidRPr="00EA3483" w:rsidRDefault="009802F9" w:rsidP="007A73E7">
            <w:pPr>
              <w:jc w:val="right"/>
              <w:rPr>
                <w:rFonts w:ascii="Calibri" w:hAnsi="Calibri"/>
                <w:color w:val="FF0000"/>
                <w:sz w:val="16"/>
                <w:szCs w:val="16"/>
              </w:rPr>
            </w:pPr>
            <w:r w:rsidRPr="00EA3483">
              <w:rPr>
                <w:rFonts w:ascii="Calibri" w:hAnsi="Calibri"/>
                <w:color w:val="FF0000"/>
                <w:sz w:val="16"/>
                <w:szCs w:val="16"/>
              </w:rPr>
              <w:t>$271,135.00</w:t>
            </w:r>
          </w:p>
        </w:tc>
      </w:tr>
      <w:tr w:rsidR="009802F9" w:rsidRPr="00EA3483" w:rsidTr="009F6D33">
        <w:tc>
          <w:tcPr>
            <w:tcW w:w="425" w:type="dxa"/>
            <w:shd w:val="clear" w:color="auto" w:fill="FDE9D9" w:themeFill="accent6" w:themeFillTint="33"/>
          </w:tcPr>
          <w:p w:rsidR="009802F9" w:rsidRPr="00A16B37" w:rsidRDefault="009802F9" w:rsidP="007A73E7">
            <w:pPr>
              <w:rPr>
                <w:sz w:val="16"/>
                <w:szCs w:val="16"/>
              </w:rPr>
            </w:pPr>
            <w:r>
              <w:rPr>
                <w:sz w:val="16"/>
                <w:szCs w:val="16"/>
              </w:rPr>
              <w:t>2</w:t>
            </w:r>
          </w:p>
        </w:tc>
        <w:tc>
          <w:tcPr>
            <w:tcW w:w="817" w:type="dxa"/>
            <w:shd w:val="clear" w:color="auto" w:fill="FDE9D9" w:themeFill="accent6" w:themeFillTint="33"/>
          </w:tcPr>
          <w:p w:rsidR="009802F9" w:rsidRPr="00EA3483" w:rsidRDefault="009802F9" w:rsidP="007A73E7">
            <w:pPr>
              <w:jc w:val="center"/>
              <w:rPr>
                <w:rFonts w:ascii="Calibri" w:hAnsi="Calibri"/>
                <w:color w:val="000000"/>
                <w:sz w:val="16"/>
                <w:szCs w:val="16"/>
              </w:rPr>
            </w:pPr>
            <w:r w:rsidRPr="00EA3483">
              <w:rPr>
                <w:rFonts w:ascii="Calibri" w:hAnsi="Calibri"/>
                <w:color w:val="000000"/>
                <w:sz w:val="16"/>
                <w:szCs w:val="16"/>
              </w:rPr>
              <w:t>Coron</w:t>
            </w:r>
          </w:p>
        </w:tc>
        <w:tc>
          <w:tcPr>
            <w:tcW w:w="1560" w:type="dxa"/>
            <w:shd w:val="clear" w:color="auto" w:fill="FDE9D9" w:themeFill="accent6" w:themeFillTint="33"/>
          </w:tcPr>
          <w:p w:rsidR="009802F9" w:rsidRPr="00EA3483" w:rsidRDefault="009802F9" w:rsidP="007A73E7">
            <w:pPr>
              <w:rPr>
                <w:rFonts w:ascii="Calibri" w:hAnsi="Calibri"/>
                <w:b/>
                <w:bCs/>
                <w:color w:val="000000"/>
                <w:sz w:val="16"/>
                <w:szCs w:val="16"/>
              </w:rPr>
            </w:pPr>
            <w:r w:rsidRPr="00EA3483">
              <w:rPr>
                <w:rFonts w:ascii="Calibri" w:hAnsi="Calibri"/>
                <w:b/>
                <w:bCs/>
                <w:color w:val="000000"/>
                <w:sz w:val="16"/>
                <w:szCs w:val="16"/>
              </w:rPr>
              <w:t>Western Philippines University</w:t>
            </w:r>
          </w:p>
        </w:tc>
        <w:tc>
          <w:tcPr>
            <w:tcW w:w="2693" w:type="dxa"/>
            <w:shd w:val="clear" w:color="auto" w:fill="FDE9D9" w:themeFill="accent6" w:themeFillTint="33"/>
          </w:tcPr>
          <w:p w:rsidR="009802F9" w:rsidRPr="00EA3483" w:rsidRDefault="009802F9" w:rsidP="007A73E7">
            <w:pPr>
              <w:rPr>
                <w:rFonts w:ascii="Calibri" w:hAnsi="Calibri"/>
                <w:color w:val="000000"/>
                <w:sz w:val="16"/>
                <w:szCs w:val="16"/>
              </w:rPr>
            </w:pPr>
            <w:r w:rsidRPr="00EA3483">
              <w:rPr>
                <w:rFonts w:ascii="Calibri" w:hAnsi="Calibri"/>
                <w:color w:val="000000"/>
                <w:sz w:val="16"/>
                <w:szCs w:val="16"/>
              </w:rPr>
              <w:t>Post-Yolanda Sustainable Livelihoods Project</w:t>
            </w:r>
            <w:r>
              <w:rPr>
                <w:rFonts w:ascii="Calibri" w:hAnsi="Calibri"/>
                <w:color w:val="000000"/>
                <w:sz w:val="16"/>
                <w:szCs w:val="16"/>
              </w:rPr>
              <w:t>;</w:t>
            </w:r>
            <w:r w:rsidRPr="00EA3483">
              <w:rPr>
                <w:rFonts w:ascii="Calibri" w:hAnsi="Calibri"/>
                <w:color w:val="000000"/>
                <w:sz w:val="16"/>
                <w:szCs w:val="16"/>
              </w:rPr>
              <w:t xml:space="preserve"> Coron, Busuanga</w:t>
            </w:r>
            <w:r>
              <w:rPr>
                <w:rFonts w:ascii="Calibri" w:hAnsi="Calibri"/>
                <w:color w:val="000000"/>
                <w:sz w:val="16"/>
                <w:szCs w:val="16"/>
              </w:rPr>
              <w:t xml:space="preserve">, </w:t>
            </w:r>
            <w:r w:rsidRPr="00EA3483">
              <w:rPr>
                <w:rFonts w:ascii="Calibri" w:hAnsi="Calibri"/>
                <w:color w:val="000000"/>
                <w:sz w:val="16"/>
                <w:szCs w:val="16"/>
              </w:rPr>
              <w:t>Linapacan</w:t>
            </w:r>
          </w:p>
        </w:tc>
        <w:tc>
          <w:tcPr>
            <w:tcW w:w="709" w:type="dxa"/>
            <w:shd w:val="clear" w:color="auto" w:fill="FDE9D9" w:themeFill="accent6" w:themeFillTint="33"/>
            <w:vAlign w:val="center"/>
          </w:tcPr>
          <w:p w:rsidR="009802F9" w:rsidRPr="00EA3483" w:rsidRDefault="009802F9" w:rsidP="007A73E7">
            <w:pPr>
              <w:jc w:val="center"/>
              <w:rPr>
                <w:rFonts w:ascii="Calibri" w:hAnsi="Calibri"/>
                <w:color w:val="000000"/>
                <w:sz w:val="16"/>
                <w:szCs w:val="16"/>
              </w:rPr>
            </w:pPr>
            <w:r w:rsidRPr="00486943">
              <w:rPr>
                <w:rFonts w:ascii="Calibri" w:hAnsi="Calibri"/>
                <w:color w:val="FF0000"/>
                <w:sz w:val="16"/>
                <w:szCs w:val="16"/>
              </w:rPr>
              <w:t>LRB</w:t>
            </w:r>
            <w:r>
              <w:rPr>
                <w:rFonts w:ascii="Calibri" w:hAnsi="Calibri"/>
                <w:color w:val="FF0000"/>
                <w:sz w:val="16"/>
                <w:szCs w:val="16"/>
              </w:rPr>
              <w:t>/</w:t>
            </w:r>
            <w:r w:rsidRPr="00EA3483">
              <w:rPr>
                <w:rFonts w:ascii="Calibri" w:hAnsi="Calibri"/>
                <w:color w:val="000000"/>
                <w:sz w:val="16"/>
                <w:szCs w:val="16"/>
              </w:rPr>
              <w:br/>
              <w:t>SD</w:t>
            </w:r>
          </w:p>
        </w:tc>
        <w:tc>
          <w:tcPr>
            <w:tcW w:w="850" w:type="dxa"/>
            <w:shd w:val="clear" w:color="auto" w:fill="FDE9D9" w:themeFill="accent6" w:themeFillTint="33"/>
          </w:tcPr>
          <w:p w:rsidR="009802F9" w:rsidRPr="00EA3483" w:rsidRDefault="009802F9" w:rsidP="007A73E7">
            <w:pPr>
              <w:jc w:val="center"/>
              <w:rPr>
                <w:rFonts w:ascii="Calibri" w:hAnsi="Calibri"/>
                <w:color w:val="000000"/>
                <w:sz w:val="16"/>
                <w:szCs w:val="16"/>
              </w:rPr>
            </w:pPr>
            <w:r w:rsidRPr="00EA3483">
              <w:rPr>
                <w:rFonts w:ascii="Calibri" w:hAnsi="Calibri"/>
                <w:color w:val="000000"/>
                <w:sz w:val="16"/>
                <w:szCs w:val="16"/>
              </w:rPr>
              <w:t>Japan</w:t>
            </w:r>
          </w:p>
        </w:tc>
        <w:tc>
          <w:tcPr>
            <w:tcW w:w="567" w:type="dxa"/>
            <w:shd w:val="clear" w:color="auto" w:fill="FDE9D9" w:themeFill="accent6" w:themeFillTint="33"/>
            <w:vAlign w:val="bottom"/>
          </w:tcPr>
          <w:p w:rsidR="009802F9" w:rsidRPr="00486943" w:rsidRDefault="009802F9" w:rsidP="007A73E7">
            <w:pPr>
              <w:jc w:val="right"/>
              <w:rPr>
                <w:rFonts w:ascii="Calibri" w:hAnsi="Calibri"/>
                <w:color w:val="FF0000"/>
                <w:sz w:val="16"/>
                <w:szCs w:val="16"/>
              </w:rPr>
            </w:pPr>
            <w:r w:rsidRPr="00486943">
              <w:rPr>
                <w:rFonts w:ascii="Calibri" w:hAnsi="Calibri"/>
                <w:color w:val="FF0000"/>
                <w:sz w:val="16"/>
                <w:szCs w:val="16"/>
              </w:rPr>
              <w:t xml:space="preserve"> 66 </w:t>
            </w:r>
          </w:p>
        </w:tc>
        <w:tc>
          <w:tcPr>
            <w:tcW w:w="709" w:type="dxa"/>
            <w:shd w:val="clear" w:color="auto" w:fill="FDE9D9" w:themeFill="accent6" w:themeFillTint="33"/>
            <w:vAlign w:val="bottom"/>
          </w:tcPr>
          <w:p w:rsidR="009802F9" w:rsidRPr="00486943" w:rsidRDefault="009802F9" w:rsidP="007A73E7">
            <w:pPr>
              <w:jc w:val="right"/>
              <w:rPr>
                <w:rFonts w:ascii="Calibri" w:hAnsi="Calibri"/>
                <w:color w:val="FF0000"/>
                <w:sz w:val="16"/>
                <w:szCs w:val="16"/>
              </w:rPr>
            </w:pPr>
            <w:r w:rsidRPr="00486943">
              <w:rPr>
                <w:rFonts w:ascii="Calibri" w:hAnsi="Calibri"/>
                <w:color w:val="FF0000"/>
                <w:sz w:val="16"/>
                <w:szCs w:val="16"/>
              </w:rPr>
              <w:t xml:space="preserve"> 107  </w:t>
            </w:r>
          </w:p>
        </w:tc>
        <w:tc>
          <w:tcPr>
            <w:tcW w:w="709" w:type="dxa"/>
            <w:shd w:val="clear" w:color="auto" w:fill="FDE9D9" w:themeFill="accent6" w:themeFillTint="33"/>
            <w:vAlign w:val="bottom"/>
          </w:tcPr>
          <w:p w:rsidR="009802F9" w:rsidRPr="00486943" w:rsidRDefault="009802F9" w:rsidP="007A73E7">
            <w:pPr>
              <w:jc w:val="right"/>
              <w:rPr>
                <w:rFonts w:ascii="Calibri" w:hAnsi="Calibri"/>
                <w:color w:val="FF0000"/>
                <w:sz w:val="16"/>
                <w:szCs w:val="16"/>
              </w:rPr>
            </w:pPr>
            <w:r w:rsidRPr="00486943">
              <w:rPr>
                <w:rFonts w:ascii="Calibri" w:hAnsi="Calibri"/>
                <w:color w:val="FF0000"/>
                <w:sz w:val="16"/>
                <w:szCs w:val="16"/>
              </w:rPr>
              <w:t xml:space="preserve"> 173  </w:t>
            </w:r>
          </w:p>
        </w:tc>
        <w:tc>
          <w:tcPr>
            <w:tcW w:w="813" w:type="dxa"/>
            <w:shd w:val="clear" w:color="auto" w:fill="FDE9D9" w:themeFill="accent6" w:themeFillTint="33"/>
            <w:vAlign w:val="bottom"/>
          </w:tcPr>
          <w:p w:rsidR="009802F9" w:rsidRPr="00EA3483" w:rsidRDefault="009802F9" w:rsidP="007A73E7">
            <w:pPr>
              <w:jc w:val="right"/>
              <w:rPr>
                <w:rFonts w:ascii="Calibri" w:hAnsi="Calibri"/>
                <w:sz w:val="16"/>
                <w:szCs w:val="16"/>
              </w:rPr>
            </w:pPr>
            <w:r w:rsidRPr="00EA3483">
              <w:rPr>
                <w:rFonts w:ascii="Calibri" w:hAnsi="Calibri"/>
                <w:sz w:val="16"/>
                <w:szCs w:val="16"/>
              </w:rPr>
              <w:t> </w:t>
            </w:r>
            <w:r>
              <w:rPr>
                <w:rFonts w:ascii="Calibri" w:hAnsi="Calibri"/>
                <w:sz w:val="16"/>
                <w:szCs w:val="16"/>
              </w:rPr>
              <w:t>-</w:t>
            </w:r>
          </w:p>
        </w:tc>
        <w:tc>
          <w:tcPr>
            <w:tcW w:w="1171" w:type="dxa"/>
            <w:shd w:val="clear" w:color="auto" w:fill="FDE9D9" w:themeFill="accent6" w:themeFillTint="33"/>
            <w:vAlign w:val="bottom"/>
          </w:tcPr>
          <w:p w:rsidR="009802F9" w:rsidRPr="00EA3483" w:rsidRDefault="009802F9" w:rsidP="007A73E7">
            <w:pPr>
              <w:jc w:val="right"/>
              <w:rPr>
                <w:rFonts w:ascii="Calibri" w:hAnsi="Calibri"/>
                <w:sz w:val="16"/>
                <w:szCs w:val="16"/>
              </w:rPr>
            </w:pPr>
            <w:r w:rsidRPr="00EA3483">
              <w:rPr>
                <w:rFonts w:ascii="Calibri" w:hAnsi="Calibri"/>
                <w:sz w:val="16"/>
                <w:szCs w:val="16"/>
              </w:rPr>
              <w:t>$21,246.31</w:t>
            </w:r>
          </w:p>
        </w:tc>
        <w:tc>
          <w:tcPr>
            <w:tcW w:w="1276" w:type="dxa"/>
            <w:shd w:val="clear" w:color="auto" w:fill="FDE9D9" w:themeFill="accent6" w:themeFillTint="33"/>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$2,495.53- FAO</w:t>
            </w:r>
          </w:p>
        </w:tc>
        <w:tc>
          <w:tcPr>
            <w:tcW w:w="1134" w:type="dxa"/>
            <w:shd w:val="clear" w:color="auto" w:fill="FDE9D9" w:themeFill="accent6" w:themeFillTint="33"/>
            <w:vAlign w:val="bottom"/>
          </w:tcPr>
          <w:p w:rsidR="009802F9" w:rsidRPr="00EA3483" w:rsidRDefault="009802F9" w:rsidP="007A73E7">
            <w:pPr>
              <w:jc w:val="right"/>
              <w:rPr>
                <w:rFonts w:ascii="Calibri" w:hAnsi="Calibri"/>
                <w:sz w:val="16"/>
                <w:szCs w:val="16"/>
              </w:rPr>
            </w:pPr>
            <w:r w:rsidRPr="00EA3483">
              <w:rPr>
                <w:rFonts w:ascii="Calibri" w:hAnsi="Calibri"/>
                <w:sz w:val="16"/>
                <w:szCs w:val="16"/>
              </w:rPr>
              <w:t>$31,993.07</w:t>
            </w:r>
          </w:p>
        </w:tc>
        <w:tc>
          <w:tcPr>
            <w:tcW w:w="1134" w:type="dxa"/>
            <w:shd w:val="clear" w:color="auto" w:fill="FDE9D9" w:themeFill="accent6" w:themeFillTint="33"/>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$39,637.30</w:t>
            </w:r>
          </w:p>
        </w:tc>
      </w:tr>
      <w:tr w:rsidR="009802F9" w:rsidRPr="00EA3483" w:rsidTr="009F6D33">
        <w:tc>
          <w:tcPr>
            <w:tcW w:w="425" w:type="dxa"/>
          </w:tcPr>
          <w:p w:rsidR="009802F9" w:rsidRPr="00A16B37" w:rsidRDefault="009802F9" w:rsidP="007A73E7">
            <w:pPr>
              <w:rPr>
                <w:sz w:val="16"/>
                <w:szCs w:val="16"/>
              </w:rPr>
            </w:pPr>
            <w:r>
              <w:rPr>
                <w:sz w:val="16"/>
                <w:szCs w:val="16"/>
              </w:rPr>
              <w:t>3</w:t>
            </w:r>
          </w:p>
        </w:tc>
        <w:tc>
          <w:tcPr>
            <w:tcW w:w="817" w:type="dxa"/>
          </w:tcPr>
          <w:p w:rsidR="009802F9" w:rsidRPr="00EA3483" w:rsidRDefault="009802F9" w:rsidP="007A73E7">
            <w:pPr>
              <w:jc w:val="center"/>
              <w:rPr>
                <w:rFonts w:ascii="Calibri" w:hAnsi="Calibri"/>
                <w:color w:val="000000"/>
                <w:sz w:val="16"/>
                <w:szCs w:val="16"/>
              </w:rPr>
            </w:pPr>
            <w:r w:rsidRPr="00EA3483">
              <w:rPr>
                <w:rFonts w:ascii="Calibri" w:hAnsi="Calibri"/>
                <w:color w:val="000000"/>
                <w:sz w:val="16"/>
                <w:szCs w:val="16"/>
              </w:rPr>
              <w:t>Cebu</w:t>
            </w:r>
          </w:p>
        </w:tc>
        <w:tc>
          <w:tcPr>
            <w:tcW w:w="1560" w:type="dxa"/>
          </w:tcPr>
          <w:p w:rsidR="009802F9" w:rsidRPr="00EA3483" w:rsidRDefault="009802F9" w:rsidP="007A73E7">
            <w:pPr>
              <w:rPr>
                <w:rFonts w:ascii="Calibri" w:hAnsi="Calibri"/>
                <w:b/>
                <w:bCs/>
                <w:color w:val="000000"/>
                <w:sz w:val="16"/>
                <w:szCs w:val="16"/>
              </w:rPr>
            </w:pPr>
            <w:r w:rsidRPr="00EA3483">
              <w:rPr>
                <w:rFonts w:ascii="Calibri" w:hAnsi="Calibri"/>
                <w:b/>
                <w:bCs/>
                <w:color w:val="000000"/>
                <w:sz w:val="16"/>
                <w:szCs w:val="16"/>
              </w:rPr>
              <w:t>Mag-uugmad Foundation Incorporation 2</w:t>
            </w:r>
          </w:p>
        </w:tc>
        <w:tc>
          <w:tcPr>
            <w:tcW w:w="2693" w:type="dxa"/>
          </w:tcPr>
          <w:p w:rsidR="009802F9" w:rsidRPr="00EA3483" w:rsidRDefault="009802F9" w:rsidP="007A73E7">
            <w:pPr>
              <w:rPr>
                <w:rFonts w:ascii="Calibri" w:hAnsi="Calibri"/>
                <w:color w:val="000000"/>
                <w:sz w:val="16"/>
                <w:szCs w:val="16"/>
              </w:rPr>
            </w:pPr>
            <w:r w:rsidRPr="00BA55A0">
              <w:rPr>
                <w:rFonts w:ascii="Calibri" w:hAnsi="Calibri"/>
                <w:b/>
                <w:color w:val="000000"/>
                <w:sz w:val="16"/>
                <w:szCs w:val="16"/>
              </w:rPr>
              <w:t>ECO Tourism</w:t>
            </w:r>
            <w:r w:rsidRPr="00EA3483">
              <w:rPr>
                <w:rFonts w:ascii="Calibri" w:hAnsi="Calibri"/>
                <w:color w:val="000000"/>
                <w:sz w:val="16"/>
                <w:szCs w:val="16"/>
              </w:rPr>
              <w:t xml:space="preserve"> </w:t>
            </w:r>
            <w:r>
              <w:rPr>
                <w:rFonts w:ascii="Calibri" w:hAnsi="Calibri"/>
                <w:color w:val="000000"/>
                <w:sz w:val="16"/>
                <w:szCs w:val="16"/>
              </w:rPr>
              <w:t>+</w:t>
            </w:r>
            <w:r w:rsidRPr="00EA3483">
              <w:rPr>
                <w:rFonts w:ascii="Calibri" w:hAnsi="Calibri"/>
                <w:color w:val="000000"/>
                <w:sz w:val="16"/>
                <w:szCs w:val="16"/>
              </w:rPr>
              <w:t xml:space="preserve"> Sanctuary Rehab</w:t>
            </w:r>
            <w:r>
              <w:rPr>
                <w:rFonts w:ascii="Calibri" w:hAnsi="Calibri"/>
                <w:color w:val="000000"/>
                <w:sz w:val="16"/>
                <w:szCs w:val="16"/>
              </w:rPr>
              <w:t xml:space="preserve"> +</w:t>
            </w:r>
            <w:r w:rsidRPr="00EA3483">
              <w:rPr>
                <w:rFonts w:ascii="Calibri" w:hAnsi="Calibri"/>
                <w:color w:val="000000"/>
                <w:sz w:val="16"/>
                <w:szCs w:val="16"/>
              </w:rPr>
              <w:t>Development for Bantayan</w:t>
            </w:r>
          </w:p>
        </w:tc>
        <w:tc>
          <w:tcPr>
            <w:tcW w:w="709" w:type="dxa"/>
          </w:tcPr>
          <w:p w:rsidR="009802F9" w:rsidRPr="00EA3483" w:rsidRDefault="009802F9" w:rsidP="007A73E7">
            <w:pPr>
              <w:jc w:val="center"/>
              <w:rPr>
                <w:rFonts w:ascii="Calibri" w:hAnsi="Calibri"/>
                <w:color w:val="000000"/>
                <w:sz w:val="16"/>
                <w:szCs w:val="16"/>
              </w:rPr>
            </w:pPr>
            <w:r w:rsidRPr="00EA3483">
              <w:rPr>
                <w:rFonts w:ascii="Calibri" w:hAnsi="Calibri"/>
                <w:color w:val="000000"/>
                <w:sz w:val="16"/>
                <w:szCs w:val="16"/>
              </w:rPr>
              <w:t>LRB</w:t>
            </w:r>
          </w:p>
        </w:tc>
        <w:tc>
          <w:tcPr>
            <w:tcW w:w="850" w:type="dxa"/>
          </w:tcPr>
          <w:p w:rsidR="009802F9" w:rsidRPr="00EA3483" w:rsidRDefault="009802F9" w:rsidP="007A73E7">
            <w:pPr>
              <w:jc w:val="center"/>
              <w:rPr>
                <w:rFonts w:ascii="Calibri" w:hAnsi="Calibri"/>
                <w:color w:val="000000"/>
                <w:sz w:val="16"/>
                <w:szCs w:val="16"/>
              </w:rPr>
            </w:pPr>
            <w:r w:rsidRPr="00EA3483">
              <w:rPr>
                <w:rFonts w:ascii="Calibri" w:hAnsi="Calibri"/>
                <w:color w:val="000000"/>
                <w:sz w:val="16"/>
                <w:szCs w:val="16"/>
              </w:rPr>
              <w:t>Japan</w:t>
            </w:r>
          </w:p>
        </w:tc>
        <w:tc>
          <w:tcPr>
            <w:tcW w:w="567" w:type="dxa"/>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 xml:space="preserve">           105 </w:t>
            </w:r>
          </w:p>
        </w:tc>
        <w:tc>
          <w:tcPr>
            <w:tcW w:w="709" w:type="dxa"/>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 xml:space="preserve">           265 </w:t>
            </w:r>
          </w:p>
        </w:tc>
        <w:tc>
          <w:tcPr>
            <w:tcW w:w="709" w:type="dxa"/>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 xml:space="preserve">                 370 </w:t>
            </w:r>
          </w:p>
        </w:tc>
        <w:tc>
          <w:tcPr>
            <w:tcW w:w="813" w:type="dxa"/>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 xml:space="preserve">               25,900 </w:t>
            </w:r>
          </w:p>
        </w:tc>
        <w:tc>
          <w:tcPr>
            <w:tcW w:w="1171" w:type="dxa"/>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$44,402.22</w:t>
            </w:r>
          </w:p>
        </w:tc>
        <w:tc>
          <w:tcPr>
            <w:tcW w:w="1276" w:type="dxa"/>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br/>
              <w:t>$4,609.00 MFI</w:t>
            </w:r>
          </w:p>
        </w:tc>
        <w:tc>
          <w:tcPr>
            <w:tcW w:w="1134" w:type="dxa"/>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$49,067.00</w:t>
            </w:r>
          </w:p>
        </w:tc>
        <w:tc>
          <w:tcPr>
            <w:tcW w:w="1134" w:type="dxa"/>
            <w:vAlign w:val="bottom"/>
          </w:tcPr>
          <w:p w:rsidR="009802F9" w:rsidRPr="00EA3483" w:rsidRDefault="009802F9" w:rsidP="007A73E7">
            <w:pPr>
              <w:jc w:val="right"/>
              <w:rPr>
                <w:rFonts w:ascii="Calibri" w:hAnsi="Calibri"/>
                <w:color w:val="000000"/>
                <w:sz w:val="16"/>
                <w:szCs w:val="16"/>
              </w:rPr>
            </w:pPr>
            <w:r w:rsidRPr="00EA3483">
              <w:rPr>
                <w:rFonts w:ascii="Calibri" w:hAnsi="Calibri"/>
                <w:color w:val="000000"/>
                <w:sz w:val="16"/>
                <w:szCs w:val="16"/>
              </w:rPr>
              <w:t>$71,017.00</w:t>
            </w:r>
          </w:p>
        </w:tc>
      </w:tr>
      <w:tr w:rsidR="009802F9" w:rsidRPr="008C0BE2" w:rsidTr="009F6D33">
        <w:tc>
          <w:tcPr>
            <w:tcW w:w="7054" w:type="dxa"/>
            <w:gridSpan w:val="6"/>
          </w:tcPr>
          <w:p w:rsidR="009802F9" w:rsidRPr="008C0BE2" w:rsidRDefault="009802F9" w:rsidP="007A73E7">
            <w:pPr>
              <w:rPr>
                <w:b/>
                <w:sz w:val="16"/>
                <w:szCs w:val="16"/>
              </w:rPr>
            </w:pPr>
            <w:r>
              <w:rPr>
                <w:b/>
                <w:sz w:val="16"/>
                <w:szCs w:val="16"/>
              </w:rPr>
              <w:t>Sub-total</w:t>
            </w:r>
          </w:p>
        </w:tc>
        <w:tc>
          <w:tcPr>
            <w:tcW w:w="567"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171</w:t>
            </w:r>
            <w:r w:rsidRPr="008C0BE2">
              <w:rPr>
                <w:b/>
                <w:sz w:val="16"/>
                <w:szCs w:val="16"/>
              </w:rPr>
              <w:fldChar w:fldCharType="end"/>
            </w:r>
          </w:p>
        </w:tc>
        <w:tc>
          <w:tcPr>
            <w:tcW w:w="709"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372</w:t>
            </w:r>
            <w:r w:rsidRPr="008C0BE2">
              <w:rPr>
                <w:b/>
                <w:sz w:val="16"/>
                <w:szCs w:val="16"/>
              </w:rPr>
              <w:fldChar w:fldCharType="end"/>
            </w:r>
          </w:p>
        </w:tc>
        <w:tc>
          <w:tcPr>
            <w:tcW w:w="709"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543</w:t>
            </w:r>
            <w:r w:rsidRPr="008C0BE2">
              <w:rPr>
                <w:b/>
                <w:sz w:val="16"/>
                <w:szCs w:val="16"/>
              </w:rPr>
              <w:fldChar w:fldCharType="end"/>
            </w:r>
          </w:p>
        </w:tc>
        <w:tc>
          <w:tcPr>
            <w:tcW w:w="813"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25,900</w:t>
            </w:r>
            <w:r w:rsidRPr="008C0BE2">
              <w:rPr>
                <w:b/>
                <w:sz w:val="16"/>
                <w:szCs w:val="16"/>
              </w:rPr>
              <w:fldChar w:fldCharType="end"/>
            </w:r>
          </w:p>
        </w:tc>
        <w:tc>
          <w:tcPr>
            <w:tcW w:w="1171"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$126,886.53</w:t>
            </w:r>
            <w:r w:rsidRPr="008C0BE2">
              <w:rPr>
                <w:b/>
                <w:sz w:val="16"/>
                <w:szCs w:val="16"/>
              </w:rPr>
              <w:fldChar w:fldCharType="end"/>
            </w:r>
          </w:p>
        </w:tc>
        <w:tc>
          <w:tcPr>
            <w:tcW w:w="1276" w:type="dxa"/>
          </w:tcPr>
          <w:p w:rsidR="009802F9" w:rsidRPr="008C0BE2" w:rsidRDefault="009802F9" w:rsidP="007A73E7">
            <w:pPr>
              <w:jc w:val="right"/>
              <w:rPr>
                <w:b/>
                <w:sz w:val="16"/>
                <w:szCs w:val="16"/>
              </w:rPr>
            </w:pPr>
            <w:r>
              <w:rPr>
                <w:b/>
                <w:sz w:val="16"/>
                <w:szCs w:val="16"/>
              </w:rPr>
              <w:t>$7,104.53</w:t>
            </w:r>
          </w:p>
        </w:tc>
        <w:tc>
          <w:tcPr>
            <w:tcW w:w="1134"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$321,060.07</w:t>
            </w:r>
            <w:r w:rsidRPr="008C0BE2">
              <w:rPr>
                <w:b/>
                <w:sz w:val="16"/>
                <w:szCs w:val="16"/>
              </w:rPr>
              <w:fldChar w:fldCharType="end"/>
            </w:r>
          </w:p>
        </w:tc>
        <w:tc>
          <w:tcPr>
            <w:tcW w:w="1134"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$381,789.30</w:t>
            </w:r>
            <w:r w:rsidRPr="008C0BE2">
              <w:rPr>
                <w:b/>
                <w:sz w:val="16"/>
                <w:szCs w:val="16"/>
              </w:rPr>
              <w:fldChar w:fldCharType="end"/>
            </w:r>
          </w:p>
        </w:tc>
      </w:tr>
      <w:tr w:rsidR="009802F9" w:rsidRPr="00094DCC" w:rsidTr="009F6D33">
        <w:tc>
          <w:tcPr>
            <w:tcW w:w="14567" w:type="dxa"/>
            <w:gridSpan w:val="14"/>
            <w:shd w:val="clear" w:color="auto" w:fill="FFFF00"/>
          </w:tcPr>
          <w:p w:rsidR="009802F9" w:rsidRPr="00094DCC" w:rsidRDefault="009802F9" w:rsidP="007A73E7">
            <w:pPr>
              <w:rPr>
                <w:b/>
                <w:sz w:val="16"/>
                <w:szCs w:val="16"/>
              </w:rPr>
            </w:pPr>
            <w:r w:rsidRPr="00094DCC">
              <w:rPr>
                <w:b/>
                <w:sz w:val="16"/>
                <w:szCs w:val="16"/>
              </w:rPr>
              <w:t>SD</w:t>
            </w:r>
          </w:p>
        </w:tc>
      </w:tr>
      <w:tr w:rsidR="009802F9" w:rsidRPr="00A16B37" w:rsidTr="009F6D33">
        <w:tc>
          <w:tcPr>
            <w:tcW w:w="425" w:type="dxa"/>
          </w:tcPr>
          <w:p w:rsidR="009802F9" w:rsidRPr="00A16B37" w:rsidRDefault="009802F9" w:rsidP="007A73E7">
            <w:pPr>
              <w:rPr>
                <w:sz w:val="16"/>
                <w:szCs w:val="16"/>
              </w:rPr>
            </w:pPr>
            <w:r>
              <w:rPr>
                <w:sz w:val="16"/>
                <w:szCs w:val="16"/>
              </w:rPr>
              <w:t>4</w:t>
            </w:r>
          </w:p>
        </w:tc>
        <w:tc>
          <w:tcPr>
            <w:tcW w:w="817" w:type="dxa"/>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Negros</w:t>
            </w:r>
          </w:p>
        </w:tc>
        <w:tc>
          <w:tcPr>
            <w:tcW w:w="1560" w:type="dxa"/>
          </w:tcPr>
          <w:p w:rsidR="009802F9" w:rsidRPr="00A16B37" w:rsidRDefault="009802F9" w:rsidP="007A73E7">
            <w:pPr>
              <w:rPr>
                <w:rFonts w:ascii="Calibri" w:hAnsi="Calibri"/>
                <w:b/>
                <w:bCs/>
                <w:color w:val="000000"/>
                <w:sz w:val="16"/>
                <w:szCs w:val="16"/>
              </w:rPr>
            </w:pPr>
            <w:r w:rsidRPr="00A16B37">
              <w:rPr>
                <w:rFonts w:ascii="Calibri" w:hAnsi="Calibri"/>
                <w:b/>
                <w:bCs/>
                <w:color w:val="000000"/>
                <w:sz w:val="16"/>
                <w:szCs w:val="16"/>
              </w:rPr>
              <w:t>TESDA R6</w:t>
            </w:r>
          </w:p>
        </w:tc>
        <w:tc>
          <w:tcPr>
            <w:tcW w:w="2693" w:type="dxa"/>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Skills training for training courses and related expenditures for 300 trainees from Calatrava, Toboso, Escalante City, E.B. Magalon, Talisay City, Sagay City, and Manapla Province</w:t>
            </w:r>
          </w:p>
        </w:tc>
        <w:tc>
          <w:tcPr>
            <w:tcW w:w="709" w:type="dxa"/>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SD</w:t>
            </w:r>
          </w:p>
        </w:tc>
        <w:tc>
          <w:tcPr>
            <w:tcW w:w="850" w:type="dxa"/>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Japan</w:t>
            </w:r>
          </w:p>
        </w:tc>
        <w:tc>
          <w:tcPr>
            <w:tcW w:w="567"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 xml:space="preserve">           101 </w:t>
            </w:r>
          </w:p>
        </w:tc>
        <w:tc>
          <w:tcPr>
            <w:tcW w:w="709"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 xml:space="preserve">             36 </w:t>
            </w:r>
          </w:p>
        </w:tc>
        <w:tc>
          <w:tcPr>
            <w:tcW w:w="709"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 xml:space="preserve">                 137 </w:t>
            </w:r>
          </w:p>
        </w:tc>
        <w:tc>
          <w:tcPr>
            <w:tcW w:w="813"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 xml:space="preserve">                 2,508 </w:t>
            </w:r>
          </w:p>
        </w:tc>
        <w:tc>
          <w:tcPr>
            <w:tcW w:w="1171"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$0.00</w:t>
            </w:r>
          </w:p>
        </w:tc>
        <w:tc>
          <w:tcPr>
            <w:tcW w:w="1276"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$668.15</w:t>
            </w:r>
          </w:p>
        </w:tc>
        <w:tc>
          <w:tcPr>
            <w:tcW w:w="1134"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$93,339.00</w:t>
            </w:r>
          </w:p>
        </w:tc>
        <w:tc>
          <w:tcPr>
            <w:tcW w:w="1134"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$103,963.02</w:t>
            </w:r>
          </w:p>
        </w:tc>
      </w:tr>
      <w:tr w:rsidR="009802F9" w:rsidRPr="00A16B37" w:rsidTr="009F6D33">
        <w:tc>
          <w:tcPr>
            <w:tcW w:w="425" w:type="dxa"/>
          </w:tcPr>
          <w:p w:rsidR="009802F9" w:rsidRPr="00A16B37" w:rsidRDefault="009802F9" w:rsidP="007A73E7">
            <w:pPr>
              <w:rPr>
                <w:sz w:val="16"/>
                <w:szCs w:val="16"/>
              </w:rPr>
            </w:pPr>
            <w:r>
              <w:rPr>
                <w:sz w:val="16"/>
                <w:szCs w:val="16"/>
              </w:rPr>
              <w:t>5</w:t>
            </w:r>
          </w:p>
        </w:tc>
        <w:tc>
          <w:tcPr>
            <w:tcW w:w="817" w:type="dxa"/>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Cebu</w:t>
            </w:r>
          </w:p>
        </w:tc>
        <w:tc>
          <w:tcPr>
            <w:tcW w:w="1560" w:type="dxa"/>
          </w:tcPr>
          <w:p w:rsidR="009802F9" w:rsidRPr="00A16B37" w:rsidRDefault="009802F9" w:rsidP="007A73E7">
            <w:pPr>
              <w:rPr>
                <w:rFonts w:ascii="Calibri" w:hAnsi="Calibri"/>
                <w:b/>
                <w:bCs/>
                <w:color w:val="000000"/>
                <w:sz w:val="16"/>
                <w:szCs w:val="16"/>
              </w:rPr>
            </w:pPr>
            <w:r>
              <w:rPr>
                <w:rFonts w:ascii="Calibri" w:hAnsi="Calibri"/>
                <w:b/>
                <w:bCs/>
                <w:color w:val="000000"/>
                <w:sz w:val="16"/>
                <w:szCs w:val="16"/>
              </w:rPr>
              <w:t xml:space="preserve">Prov. </w:t>
            </w:r>
            <w:r w:rsidRPr="00A16B37">
              <w:rPr>
                <w:rFonts w:ascii="Calibri" w:hAnsi="Calibri"/>
                <w:b/>
                <w:bCs/>
                <w:color w:val="000000"/>
                <w:sz w:val="16"/>
                <w:szCs w:val="16"/>
              </w:rPr>
              <w:t>Gov</w:t>
            </w:r>
            <w:r>
              <w:rPr>
                <w:rFonts w:ascii="Calibri" w:hAnsi="Calibri"/>
                <w:b/>
                <w:bCs/>
                <w:color w:val="000000"/>
                <w:sz w:val="16"/>
                <w:szCs w:val="16"/>
              </w:rPr>
              <w:t xml:space="preserve">. </w:t>
            </w:r>
            <w:r w:rsidRPr="00A16B37">
              <w:rPr>
                <w:rFonts w:ascii="Calibri" w:hAnsi="Calibri"/>
                <w:b/>
                <w:bCs/>
                <w:color w:val="000000"/>
                <w:sz w:val="16"/>
                <w:szCs w:val="16"/>
              </w:rPr>
              <w:t>of Cebu (STEER 1-Mainland)</w:t>
            </w:r>
          </w:p>
        </w:tc>
        <w:tc>
          <w:tcPr>
            <w:tcW w:w="2693" w:type="dxa"/>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Support LRB and skills training programmes in the province of Cebu.</w:t>
            </w:r>
          </w:p>
        </w:tc>
        <w:tc>
          <w:tcPr>
            <w:tcW w:w="709" w:type="dxa"/>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SD</w:t>
            </w:r>
          </w:p>
        </w:tc>
        <w:tc>
          <w:tcPr>
            <w:tcW w:w="850" w:type="dxa"/>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Japan</w:t>
            </w:r>
          </w:p>
        </w:tc>
        <w:tc>
          <w:tcPr>
            <w:tcW w:w="567"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 xml:space="preserve">           279 </w:t>
            </w:r>
          </w:p>
        </w:tc>
        <w:tc>
          <w:tcPr>
            <w:tcW w:w="709"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 xml:space="preserve">             32 </w:t>
            </w:r>
          </w:p>
        </w:tc>
        <w:tc>
          <w:tcPr>
            <w:tcW w:w="709"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 xml:space="preserve">                 311 </w:t>
            </w:r>
          </w:p>
        </w:tc>
        <w:tc>
          <w:tcPr>
            <w:tcW w:w="813"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 xml:space="preserve">                 7,980 </w:t>
            </w:r>
          </w:p>
        </w:tc>
        <w:tc>
          <w:tcPr>
            <w:tcW w:w="1171"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$58,475.50</w:t>
            </w:r>
          </w:p>
        </w:tc>
        <w:tc>
          <w:tcPr>
            <w:tcW w:w="1276"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$20,417-LGU</w:t>
            </w:r>
            <w:r w:rsidRPr="00A16B37">
              <w:rPr>
                <w:rFonts w:ascii="Calibri" w:hAnsi="Calibri"/>
                <w:color w:val="000000"/>
                <w:sz w:val="16"/>
                <w:szCs w:val="16"/>
              </w:rPr>
              <w:br/>
              <w:t>$51,044-TESDA</w:t>
            </w:r>
          </w:p>
        </w:tc>
        <w:tc>
          <w:tcPr>
            <w:tcW w:w="1134"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$61,079.00</w:t>
            </w:r>
          </w:p>
        </w:tc>
        <w:tc>
          <w:tcPr>
            <w:tcW w:w="1134" w:type="dxa"/>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$91,493.00</w:t>
            </w:r>
          </w:p>
        </w:tc>
      </w:tr>
      <w:tr w:rsidR="009802F9" w:rsidRPr="00A16B37" w:rsidTr="009F6D33">
        <w:tc>
          <w:tcPr>
            <w:tcW w:w="425" w:type="dxa"/>
            <w:shd w:val="clear" w:color="auto" w:fill="FDE9D9" w:themeFill="accent6" w:themeFillTint="33"/>
          </w:tcPr>
          <w:p w:rsidR="009802F9" w:rsidRPr="00A16B37" w:rsidRDefault="009802F9" w:rsidP="007A73E7">
            <w:pPr>
              <w:rPr>
                <w:sz w:val="16"/>
                <w:szCs w:val="16"/>
              </w:rPr>
            </w:pPr>
            <w:r>
              <w:rPr>
                <w:sz w:val="16"/>
                <w:szCs w:val="16"/>
              </w:rPr>
              <w:t>6</w:t>
            </w:r>
          </w:p>
        </w:tc>
        <w:tc>
          <w:tcPr>
            <w:tcW w:w="817" w:type="dxa"/>
            <w:shd w:val="clear" w:color="auto" w:fill="FDE9D9" w:themeFill="accent6" w:themeFillTint="33"/>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Cebu</w:t>
            </w:r>
          </w:p>
        </w:tc>
        <w:tc>
          <w:tcPr>
            <w:tcW w:w="1560" w:type="dxa"/>
            <w:shd w:val="clear" w:color="auto" w:fill="FDE9D9" w:themeFill="accent6" w:themeFillTint="33"/>
          </w:tcPr>
          <w:p w:rsidR="009802F9" w:rsidRPr="00A16B37" w:rsidRDefault="009802F9" w:rsidP="007A73E7">
            <w:pPr>
              <w:rPr>
                <w:rFonts w:ascii="Calibri" w:hAnsi="Calibri"/>
                <w:b/>
                <w:bCs/>
                <w:color w:val="000000"/>
                <w:sz w:val="16"/>
                <w:szCs w:val="16"/>
              </w:rPr>
            </w:pPr>
            <w:r>
              <w:rPr>
                <w:rFonts w:ascii="Calibri" w:hAnsi="Calibri"/>
                <w:b/>
                <w:bCs/>
                <w:color w:val="000000"/>
                <w:sz w:val="16"/>
                <w:szCs w:val="16"/>
              </w:rPr>
              <w:t>Prov. Gov.</w:t>
            </w:r>
            <w:r w:rsidRPr="00A16B37">
              <w:rPr>
                <w:rFonts w:ascii="Calibri" w:hAnsi="Calibri"/>
                <w:b/>
                <w:bCs/>
                <w:color w:val="000000"/>
                <w:sz w:val="16"/>
                <w:szCs w:val="16"/>
              </w:rPr>
              <w:t xml:space="preserve"> of Cebu (SPOT CEBU) - PGC</w:t>
            </w:r>
          </w:p>
        </w:tc>
        <w:tc>
          <w:tcPr>
            <w:tcW w:w="2693" w:type="dxa"/>
            <w:shd w:val="clear" w:color="auto" w:fill="FDE9D9" w:themeFill="accent6" w:themeFillTint="33"/>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Support skills training programmes in the province of Cebu.</w:t>
            </w:r>
          </w:p>
        </w:tc>
        <w:tc>
          <w:tcPr>
            <w:tcW w:w="709" w:type="dxa"/>
            <w:shd w:val="clear" w:color="auto" w:fill="FDE9D9" w:themeFill="accent6" w:themeFillTint="33"/>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SD</w:t>
            </w:r>
          </w:p>
        </w:tc>
        <w:tc>
          <w:tcPr>
            <w:tcW w:w="850" w:type="dxa"/>
            <w:shd w:val="clear" w:color="auto" w:fill="FDE9D9" w:themeFill="accent6" w:themeFillTint="33"/>
          </w:tcPr>
          <w:p w:rsidR="009802F9" w:rsidRPr="00A16B37" w:rsidRDefault="009802F9" w:rsidP="007A73E7">
            <w:pPr>
              <w:jc w:val="center"/>
              <w:rPr>
                <w:rFonts w:ascii="Calibri" w:hAnsi="Calibri"/>
                <w:color w:val="000000"/>
                <w:sz w:val="16"/>
                <w:szCs w:val="16"/>
              </w:rPr>
            </w:pPr>
            <w:r w:rsidRPr="00A16B37">
              <w:rPr>
                <w:rFonts w:ascii="Calibri" w:hAnsi="Calibri"/>
                <w:color w:val="FF0000"/>
                <w:sz w:val="16"/>
                <w:szCs w:val="16"/>
              </w:rPr>
              <w:t>Japan(68%)</w:t>
            </w:r>
            <w:r>
              <w:rPr>
                <w:rFonts w:ascii="Calibri" w:hAnsi="Calibri"/>
                <w:color w:val="FF0000"/>
                <w:sz w:val="16"/>
                <w:szCs w:val="16"/>
              </w:rPr>
              <w:t xml:space="preserve"> </w:t>
            </w:r>
            <w:r w:rsidRPr="00A16B37">
              <w:rPr>
                <w:rFonts w:ascii="Calibri" w:hAnsi="Calibri"/>
                <w:color w:val="000000"/>
                <w:sz w:val="16"/>
                <w:szCs w:val="16"/>
              </w:rPr>
              <w:t>/IMEC</w:t>
            </w:r>
          </w:p>
        </w:tc>
        <w:tc>
          <w:tcPr>
            <w:tcW w:w="567" w:type="dxa"/>
            <w:shd w:val="clear" w:color="auto" w:fill="FDE9D9" w:themeFill="accent6" w:themeFillTint="33"/>
            <w:vAlign w:val="bottom"/>
          </w:tcPr>
          <w:p w:rsidR="009802F9" w:rsidRPr="00A16B37" w:rsidRDefault="009802F9" w:rsidP="007A73E7">
            <w:pPr>
              <w:rPr>
                <w:rFonts w:ascii="Calibri" w:hAnsi="Calibri"/>
                <w:color w:val="FF0000"/>
                <w:sz w:val="16"/>
                <w:szCs w:val="16"/>
              </w:rPr>
            </w:pPr>
            <w:r w:rsidRPr="00A16B37">
              <w:rPr>
                <w:rFonts w:ascii="Calibri" w:hAnsi="Calibri"/>
                <w:color w:val="FF0000"/>
                <w:sz w:val="16"/>
                <w:szCs w:val="16"/>
              </w:rPr>
              <w:t xml:space="preserve">             39 </w:t>
            </w:r>
          </w:p>
        </w:tc>
        <w:tc>
          <w:tcPr>
            <w:tcW w:w="709" w:type="dxa"/>
            <w:shd w:val="clear" w:color="auto" w:fill="FDE9D9" w:themeFill="accent6" w:themeFillTint="33"/>
            <w:vAlign w:val="bottom"/>
          </w:tcPr>
          <w:p w:rsidR="009802F9" w:rsidRPr="00A16B37" w:rsidRDefault="009802F9" w:rsidP="007A73E7">
            <w:pPr>
              <w:rPr>
                <w:rFonts w:ascii="Calibri" w:hAnsi="Calibri"/>
                <w:color w:val="FF0000"/>
                <w:sz w:val="16"/>
                <w:szCs w:val="16"/>
              </w:rPr>
            </w:pPr>
            <w:r w:rsidRPr="00A16B37">
              <w:rPr>
                <w:rFonts w:ascii="Calibri" w:hAnsi="Calibri"/>
                <w:color w:val="FF0000"/>
                <w:sz w:val="16"/>
                <w:szCs w:val="16"/>
              </w:rPr>
              <w:t xml:space="preserve">           145 </w:t>
            </w:r>
          </w:p>
        </w:tc>
        <w:tc>
          <w:tcPr>
            <w:tcW w:w="709" w:type="dxa"/>
            <w:shd w:val="clear" w:color="auto" w:fill="FDE9D9" w:themeFill="accent6" w:themeFillTint="33"/>
            <w:vAlign w:val="bottom"/>
          </w:tcPr>
          <w:p w:rsidR="009802F9" w:rsidRPr="00A16B37" w:rsidRDefault="009802F9" w:rsidP="007A73E7">
            <w:pPr>
              <w:rPr>
                <w:rFonts w:ascii="Calibri" w:hAnsi="Calibri"/>
                <w:color w:val="FF0000"/>
                <w:sz w:val="16"/>
                <w:szCs w:val="16"/>
              </w:rPr>
            </w:pPr>
            <w:r w:rsidRPr="00A16B37">
              <w:rPr>
                <w:rFonts w:ascii="Calibri" w:hAnsi="Calibri"/>
                <w:color w:val="FF0000"/>
                <w:sz w:val="16"/>
                <w:szCs w:val="16"/>
              </w:rPr>
              <w:t xml:space="preserve">                 184 </w:t>
            </w:r>
          </w:p>
        </w:tc>
        <w:tc>
          <w:tcPr>
            <w:tcW w:w="813" w:type="dxa"/>
            <w:shd w:val="clear" w:color="auto" w:fill="FDE9D9" w:themeFill="accent6" w:themeFillTint="33"/>
            <w:vAlign w:val="bottom"/>
          </w:tcPr>
          <w:p w:rsidR="009802F9" w:rsidRPr="00A16B37" w:rsidRDefault="009802F9" w:rsidP="007A73E7">
            <w:pPr>
              <w:rPr>
                <w:rFonts w:ascii="Calibri" w:hAnsi="Calibri"/>
                <w:color w:val="FF0000"/>
                <w:sz w:val="16"/>
                <w:szCs w:val="16"/>
              </w:rPr>
            </w:pPr>
            <w:r w:rsidRPr="00A16B37">
              <w:rPr>
                <w:rFonts w:ascii="Calibri" w:hAnsi="Calibri"/>
                <w:color w:val="FF0000"/>
                <w:sz w:val="16"/>
                <w:szCs w:val="16"/>
              </w:rPr>
              <w:t xml:space="preserve">                 2,837 </w:t>
            </w:r>
          </w:p>
        </w:tc>
        <w:tc>
          <w:tcPr>
            <w:tcW w:w="1171" w:type="dxa"/>
            <w:shd w:val="clear" w:color="auto" w:fill="FDE9D9" w:themeFill="accent6" w:themeFillTint="33"/>
            <w:vAlign w:val="bottom"/>
          </w:tcPr>
          <w:p w:rsidR="009802F9" w:rsidRPr="00A16B37" w:rsidRDefault="009802F9" w:rsidP="007A73E7">
            <w:pPr>
              <w:rPr>
                <w:rFonts w:ascii="Calibri" w:hAnsi="Calibri"/>
                <w:color w:val="FF0000"/>
                <w:sz w:val="16"/>
                <w:szCs w:val="16"/>
              </w:rPr>
            </w:pPr>
            <w:r w:rsidRPr="00A16B37">
              <w:rPr>
                <w:rFonts w:ascii="Calibri" w:hAnsi="Calibri"/>
                <w:color w:val="FF0000"/>
                <w:sz w:val="16"/>
                <w:szCs w:val="16"/>
              </w:rPr>
              <w:t>$20,848.00</w:t>
            </w:r>
          </w:p>
        </w:tc>
        <w:tc>
          <w:tcPr>
            <w:tcW w:w="1276" w:type="dxa"/>
            <w:shd w:val="clear" w:color="auto" w:fill="FDE9D9" w:themeFill="accent6" w:themeFillTint="33"/>
            <w:vAlign w:val="bottom"/>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 xml:space="preserve">$20,446-St. Jude </w:t>
            </w:r>
            <w:r w:rsidRPr="00A16B37">
              <w:rPr>
                <w:rFonts w:ascii="Calibri" w:hAnsi="Calibri"/>
                <w:color w:val="000000"/>
                <w:sz w:val="16"/>
                <w:szCs w:val="16"/>
              </w:rPr>
              <w:br/>
              <w:t xml:space="preserve">$20,214-MLGU </w:t>
            </w:r>
          </w:p>
        </w:tc>
        <w:tc>
          <w:tcPr>
            <w:tcW w:w="1134" w:type="dxa"/>
            <w:shd w:val="clear" w:color="auto" w:fill="FDE9D9" w:themeFill="accent6" w:themeFillTint="33"/>
            <w:vAlign w:val="bottom"/>
          </w:tcPr>
          <w:p w:rsidR="009802F9" w:rsidRPr="00A16B37" w:rsidRDefault="009802F9" w:rsidP="007A73E7">
            <w:pPr>
              <w:rPr>
                <w:rFonts w:ascii="Calibri" w:hAnsi="Calibri"/>
                <w:color w:val="FF0000"/>
                <w:sz w:val="16"/>
                <w:szCs w:val="16"/>
              </w:rPr>
            </w:pPr>
            <w:r w:rsidRPr="00A16B37">
              <w:rPr>
                <w:rFonts w:ascii="Calibri" w:hAnsi="Calibri"/>
                <w:color w:val="FF0000"/>
                <w:sz w:val="16"/>
                <w:szCs w:val="16"/>
              </w:rPr>
              <w:t>$21,964.00</w:t>
            </w:r>
          </w:p>
        </w:tc>
        <w:tc>
          <w:tcPr>
            <w:tcW w:w="1134" w:type="dxa"/>
            <w:shd w:val="clear" w:color="auto" w:fill="FDE9D9" w:themeFill="accent6" w:themeFillTint="33"/>
            <w:vAlign w:val="bottom"/>
          </w:tcPr>
          <w:p w:rsidR="009802F9" w:rsidRPr="00A16B37" w:rsidRDefault="009802F9" w:rsidP="007A73E7">
            <w:pPr>
              <w:rPr>
                <w:rFonts w:ascii="Calibri" w:hAnsi="Calibri"/>
                <w:color w:val="FF0000"/>
                <w:sz w:val="16"/>
                <w:szCs w:val="16"/>
              </w:rPr>
            </w:pPr>
            <w:r w:rsidRPr="00A16B37">
              <w:rPr>
                <w:rFonts w:ascii="Calibri" w:hAnsi="Calibri"/>
                <w:color w:val="FF0000"/>
                <w:sz w:val="16"/>
                <w:szCs w:val="16"/>
              </w:rPr>
              <w:t>$34,538.00</w:t>
            </w:r>
          </w:p>
        </w:tc>
      </w:tr>
      <w:tr w:rsidR="009802F9" w:rsidRPr="00A16B37" w:rsidTr="009F6D33">
        <w:tc>
          <w:tcPr>
            <w:tcW w:w="425" w:type="dxa"/>
            <w:shd w:val="clear" w:color="auto" w:fill="FDE9D9" w:themeFill="accent6" w:themeFillTint="33"/>
          </w:tcPr>
          <w:p w:rsidR="009802F9" w:rsidRPr="00A16B37" w:rsidRDefault="009802F9" w:rsidP="007A73E7">
            <w:pPr>
              <w:rPr>
                <w:sz w:val="16"/>
                <w:szCs w:val="16"/>
              </w:rPr>
            </w:pPr>
            <w:r>
              <w:rPr>
                <w:sz w:val="16"/>
                <w:szCs w:val="16"/>
              </w:rPr>
              <w:lastRenderedPageBreak/>
              <w:t>7</w:t>
            </w:r>
          </w:p>
        </w:tc>
        <w:tc>
          <w:tcPr>
            <w:tcW w:w="817" w:type="dxa"/>
            <w:shd w:val="clear" w:color="auto" w:fill="FDE9D9" w:themeFill="accent6" w:themeFillTint="33"/>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Tacloban</w:t>
            </w:r>
          </w:p>
        </w:tc>
        <w:tc>
          <w:tcPr>
            <w:tcW w:w="1560" w:type="dxa"/>
            <w:shd w:val="clear" w:color="auto" w:fill="FDE9D9" w:themeFill="accent6" w:themeFillTint="33"/>
          </w:tcPr>
          <w:p w:rsidR="009802F9" w:rsidRPr="00A16B37" w:rsidRDefault="009802F9" w:rsidP="007A73E7">
            <w:pPr>
              <w:rPr>
                <w:rFonts w:ascii="Calibri" w:hAnsi="Calibri"/>
                <w:b/>
                <w:bCs/>
                <w:color w:val="000000"/>
                <w:sz w:val="16"/>
                <w:szCs w:val="16"/>
              </w:rPr>
            </w:pPr>
            <w:r w:rsidRPr="00A16B37">
              <w:rPr>
                <w:rFonts w:ascii="Calibri" w:hAnsi="Calibri"/>
                <w:b/>
                <w:bCs/>
                <w:color w:val="000000"/>
                <w:sz w:val="16"/>
                <w:szCs w:val="16"/>
              </w:rPr>
              <w:t>Operation Compassion 3</w:t>
            </w:r>
          </w:p>
        </w:tc>
        <w:tc>
          <w:tcPr>
            <w:tcW w:w="2693" w:type="dxa"/>
            <w:shd w:val="clear" w:color="auto" w:fill="FDE9D9" w:themeFill="accent6" w:themeFillTint="33"/>
          </w:tcPr>
          <w:p w:rsidR="009802F9" w:rsidRPr="00A16B37" w:rsidRDefault="009802F9" w:rsidP="007A73E7">
            <w:pPr>
              <w:rPr>
                <w:rFonts w:ascii="Calibri" w:hAnsi="Calibri"/>
                <w:color w:val="000000"/>
                <w:sz w:val="16"/>
                <w:szCs w:val="16"/>
              </w:rPr>
            </w:pPr>
            <w:r w:rsidRPr="00A16B37">
              <w:rPr>
                <w:rFonts w:ascii="Calibri" w:hAnsi="Calibri"/>
                <w:color w:val="000000"/>
                <w:sz w:val="16"/>
                <w:szCs w:val="16"/>
              </w:rPr>
              <w:t>Improving resiliency of transitional shelters in barangays New Kawayan and Sto Nino, Tacloban city</w:t>
            </w:r>
          </w:p>
        </w:tc>
        <w:tc>
          <w:tcPr>
            <w:tcW w:w="709" w:type="dxa"/>
            <w:shd w:val="clear" w:color="auto" w:fill="FDE9D9" w:themeFill="accent6" w:themeFillTint="33"/>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SD</w:t>
            </w:r>
          </w:p>
        </w:tc>
        <w:tc>
          <w:tcPr>
            <w:tcW w:w="850" w:type="dxa"/>
            <w:shd w:val="clear" w:color="auto" w:fill="FDE9D9" w:themeFill="accent6" w:themeFillTint="33"/>
          </w:tcPr>
          <w:p w:rsidR="009802F9" w:rsidRPr="00A16B37" w:rsidRDefault="009802F9" w:rsidP="007A73E7">
            <w:pPr>
              <w:jc w:val="center"/>
              <w:rPr>
                <w:rFonts w:ascii="Calibri" w:hAnsi="Calibri"/>
                <w:color w:val="000000"/>
                <w:sz w:val="16"/>
                <w:szCs w:val="16"/>
              </w:rPr>
            </w:pPr>
            <w:r w:rsidRPr="00A16B37">
              <w:rPr>
                <w:rFonts w:ascii="Calibri" w:hAnsi="Calibri"/>
                <w:color w:val="000000"/>
                <w:sz w:val="16"/>
                <w:szCs w:val="16"/>
              </w:rPr>
              <w:t>Japan</w:t>
            </w:r>
          </w:p>
        </w:tc>
        <w:tc>
          <w:tcPr>
            <w:tcW w:w="567" w:type="dxa"/>
            <w:shd w:val="clear" w:color="auto" w:fill="FDE9D9" w:themeFill="accent6" w:themeFillTint="33"/>
            <w:vAlign w:val="bottom"/>
          </w:tcPr>
          <w:p w:rsidR="009802F9" w:rsidRPr="00A16B37" w:rsidRDefault="009802F9" w:rsidP="007A73E7">
            <w:pPr>
              <w:jc w:val="right"/>
              <w:rPr>
                <w:rFonts w:ascii="Calibri" w:hAnsi="Calibri"/>
                <w:color w:val="000000"/>
                <w:sz w:val="16"/>
                <w:szCs w:val="16"/>
              </w:rPr>
            </w:pPr>
            <w:r w:rsidRPr="00A16B37">
              <w:rPr>
                <w:rFonts w:ascii="Calibri" w:hAnsi="Calibri"/>
                <w:color w:val="000000"/>
                <w:sz w:val="16"/>
                <w:szCs w:val="16"/>
              </w:rPr>
              <w:t xml:space="preserve">           107 </w:t>
            </w:r>
          </w:p>
        </w:tc>
        <w:tc>
          <w:tcPr>
            <w:tcW w:w="709" w:type="dxa"/>
            <w:shd w:val="clear" w:color="auto" w:fill="FDE9D9" w:themeFill="accent6" w:themeFillTint="33"/>
            <w:vAlign w:val="bottom"/>
          </w:tcPr>
          <w:p w:rsidR="009802F9" w:rsidRPr="00A16B37" w:rsidRDefault="009802F9" w:rsidP="007A73E7">
            <w:pPr>
              <w:jc w:val="right"/>
              <w:rPr>
                <w:rFonts w:ascii="Calibri" w:hAnsi="Calibri"/>
                <w:color w:val="000000"/>
                <w:sz w:val="16"/>
                <w:szCs w:val="16"/>
              </w:rPr>
            </w:pPr>
            <w:r w:rsidRPr="00A16B37">
              <w:rPr>
                <w:rFonts w:ascii="Calibri" w:hAnsi="Calibri"/>
                <w:color w:val="000000"/>
                <w:sz w:val="16"/>
                <w:szCs w:val="16"/>
              </w:rPr>
              <w:t xml:space="preserve">           248 </w:t>
            </w:r>
          </w:p>
        </w:tc>
        <w:tc>
          <w:tcPr>
            <w:tcW w:w="709" w:type="dxa"/>
            <w:shd w:val="clear" w:color="auto" w:fill="FDE9D9" w:themeFill="accent6" w:themeFillTint="33"/>
            <w:vAlign w:val="bottom"/>
          </w:tcPr>
          <w:p w:rsidR="009802F9" w:rsidRPr="00A16B37" w:rsidRDefault="009802F9" w:rsidP="007A73E7">
            <w:pPr>
              <w:jc w:val="right"/>
              <w:rPr>
                <w:rFonts w:ascii="Calibri" w:hAnsi="Calibri"/>
                <w:color w:val="000000"/>
                <w:sz w:val="16"/>
                <w:szCs w:val="16"/>
              </w:rPr>
            </w:pPr>
            <w:r w:rsidRPr="00A16B37">
              <w:rPr>
                <w:rFonts w:ascii="Calibri" w:hAnsi="Calibri"/>
                <w:color w:val="000000"/>
                <w:sz w:val="16"/>
                <w:szCs w:val="16"/>
              </w:rPr>
              <w:t xml:space="preserve">                 355 </w:t>
            </w:r>
          </w:p>
        </w:tc>
        <w:tc>
          <w:tcPr>
            <w:tcW w:w="813" w:type="dxa"/>
            <w:shd w:val="clear" w:color="auto" w:fill="FDE9D9" w:themeFill="accent6" w:themeFillTint="33"/>
            <w:vAlign w:val="bottom"/>
          </w:tcPr>
          <w:p w:rsidR="009802F9" w:rsidRPr="00A16B37" w:rsidRDefault="009802F9" w:rsidP="007A73E7">
            <w:pPr>
              <w:jc w:val="right"/>
              <w:rPr>
                <w:rFonts w:ascii="Calibri" w:hAnsi="Calibri"/>
                <w:color w:val="000000"/>
                <w:sz w:val="16"/>
                <w:szCs w:val="16"/>
              </w:rPr>
            </w:pPr>
            <w:r w:rsidRPr="00A16B37">
              <w:rPr>
                <w:rFonts w:ascii="Calibri" w:hAnsi="Calibri"/>
                <w:color w:val="000000"/>
                <w:sz w:val="16"/>
                <w:szCs w:val="16"/>
              </w:rPr>
              <w:t xml:space="preserve">                 7,100 </w:t>
            </w:r>
          </w:p>
        </w:tc>
        <w:tc>
          <w:tcPr>
            <w:tcW w:w="1171" w:type="dxa"/>
            <w:shd w:val="clear" w:color="auto" w:fill="FDE9D9" w:themeFill="accent6" w:themeFillTint="33"/>
            <w:vAlign w:val="bottom"/>
          </w:tcPr>
          <w:p w:rsidR="009802F9" w:rsidRPr="00A16B37" w:rsidRDefault="009802F9" w:rsidP="007A73E7">
            <w:pPr>
              <w:jc w:val="right"/>
              <w:rPr>
                <w:rFonts w:ascii="Calibri" w:hAnsi="Calibri"/>
                <w:color w:val="000000"/>
                <w:sz w:val="16"/>
                <w:szCs w:val="16"/>
              </w:rPr>
            </w:pPr>
            <w:r w:rsidRPr="00A16B37">
              <w:rPr>
                <w:rFonts w:ascii="Calibri" w:hAnsi="Calibri"/>
                <w:color w:val="000000"/>
                <w:sz w:val="16"/>
                <w:szCs w:val="16"/>
              </w:rPr>
              <w:t>$43,822.28</w:t>
            </w:r>
          </w:p>
        </w:tc>
        <w:tc>
          <w:tcPr>
            <w:tcW w:w="1276" w:type="dxa"/>
            <w:shd w:val="clear" w:color="auto" w:fill="FDE9D9" w:themeFill="accent6" w:themeFillTint="33"/>
            <w:vAlign w:val="bottom"/>
          </w:tcPr>
          <w:p w:rsidR="009802F9" w:rsidRPr="00A16B37" w:rsidRDefault="009802F9" w:rsidP="007A73E7">
            <w:pPr>
              <w:jc w:val="right"/>
              <w:rPr>
                <w:rFonts w:ascii="Calibri" w:hAnsi="Calibri"/>
                <w:color w:val="000000"/>
                <w:sz w:val="16"/>
                <w:szCs w:val="16"/>
              </w:rPr>
            </w:pPr>
            <w:r w:rsidRPr="00A16B37">
              <w:rPr>
                <w:rFonts w:ascii="Calibri" w:hAnsi="Calibri"/>
                <w:color w:val="000000"/>
                <w:sz w:val="16"/>
                <w:szCs w:val="16"/>
              </w:rPr>
              <w:t>$1,116.32</w:t>
            </w:r>
          </w:p>
        </w:tc>
        <w:tc>
          <w:tcPr>
            <w:tcW w:w="1134" w:type="dxa"/>
            <w:shd w:val="clear" w:color="auto" w:fill="FDE9D9" w:themeFill="accent6" w:themeFillTint="33"/>
            <w:vAlign w:val="bottom"/>
          </w:tcPr>
          <w:p w:rsidR="009802F9" w:rsidRPr="00A16B37" w:rsidRDefault="009802F9" w:rsidP="007A73E7">
            <w:pPr>
              <w:jc w:val="right"/>
              <w:rPr>
                <w:rFonts w:ascii="Calibri" w:hAnsi="Calibri"/>
                <w:color w:val="000000"/>
                <w:sz w:val="16"/>
                <w:szCs w:val="16"/>
              </w:rPr>
            </w:pPr>
            <w:r w:rsidRPr="00A16B37">
              <w:rPr>
                <w:rFonts w:ascii="Calibri" w:hAnsi="Calibri"/>
                <w:color w:val="000000"/>
                <w:sz w:val="16"/>
                <w:szCs w:val="16"/>
              </w:rPr>
              <w:t>$67,313.91</w:t>
            </w:r>
          </w:p>
        </w:tc>
        <w:tc>
          <w:tcPr>
            <w:tcW w:w="1134" w:type="dxa"/>
            <w:shd w:val="clear" w:color="auto" w:fill="FDE9D9" w:themeFill="accent6" w:themeFillTint="33"/>
            <w:vAlign w:val="bottom"/>
          </w:tcPr>
          <w:p w:rsidR="009802F9" w:rsidRPr="00A16B37" w:rsidRDefault="009802F9" w:rsidP="007A73E7">
            <w:pPr>
              <w:jc w:val="right"/>
              <w:rPr>
                <w:rFonts w:ascii="Calibri" w:hAnsi="Calibri"/>
                <w:color w:val="000000"/>
                <w:sz w:val="16"/>
                <w:szCs w:val="16"/>
              </w:rPr>
            </w:pPr>
            <w:r w:rsidRPr="00A16B37">
              <w:rPr>
                <w:rFonts w:ascii="Calibri" w:hAnsi="Calibri"/>
                <w:color w:val="000000"/>
                <w:sz w:val="16"/>
                <w:szCs w:val="16"/>
              </w:rPr>
              <w:t>$79,916.05</w:t>
            </w:r>
          </w:p>
        </w:tc>
      </w:tr>
      <w:tr w:rsidR="009802F9" w:rsidRPr="00BA7A04" w:rsidTr="009F6D33">
        <w:tc>
          <w:tcPr>
            <w:tcW w:w="425" w:type="dxa"/>
          </w:tcPr>
          <w:p w:rsidR="009802F9" w:rsidRPr="00BA7A04" w:rsidRDefault="009802F9" w:rsidP="007A73E7">
            <w:pPr>
              <w:rPr>
                <w:i/>
                <w:sz w:val="16"/>
                <w:szCs w:val="16"/>
              </w:rPr>
            </w:pPr>
            <w:r>
              <w:rPr>
                <w:i/>
                <w:sz w:val="16"/>
                <w:szCs w:val="16"/>
              </w:rPr>
              <w:t>-</w:t>
            </w:r>
          </w:p>
        </w:tc>
        <w:tc>
          <w:tcPr>
            <w:tcW w:w="817" w:type="dxa"/>
          </w:tcPr>
          <w:p w:rsidR="009802F9" w:rsidRPr="00BA7A04" w:rsidRDefault="009802F9" w:rsidP="007A73E7">
            <w:pPr>
              <w:jc w:val="center"/>
              <w:rPr>
                <w:rFonts w:ascii="Calibri" w:hAnsi="Calibri"/>
                <w:i/>
                <w:sz w:val="16"/>
                <w:szCs w:val="16"/>
              </w:rPr>
            </w:pPr>
            <w:r w:rsidRPr="00BA7A04">
              <w:rPr>
                <w:rFonts w:ascii="Calibri" w:hAnsi="Calibri"/>
                <w:i/>
                <w:sz w:val="16"/>
                <w:szCs w:val="16"/>
              </w:rPr>
              <w:t>Coron</w:t>
            </w:r>
          </w:p>
        </w:tc>
        <w:tc>
          <w:tcPr>
            <w:tcW w:w="1560" w:type="dxa"/>
          </w:tcPr>
          <w:p w:rsidR="009802F9" w:rsidRPr="00BA7A04" w:rsidRDefault="009802F9" w:rsidP="007A73E7">
            <w:pPr>
              <w:rPr>
                <w:rFonts w:ascii="Calibri" w:hAnsi="Calibri"/>
                <w:b/>
                <w:bCs/>
                <w:i/>
                <w:sz w:val="16"/>
                <w:szCs w:val="16"/>
              </w:rPr>
            </w:pPr>
            <w:r w:rsidRPr="00BA7A04">
              <w:rPr>
                <w:rFonts w:ascii="Calibri" w:hAnsi="Calibri"/>
                <w:b/>
                <w:bCs/>
                <w:i/>
                <w:sz w:val="16"/>
                <w:szCs w:val="16"/>
              </w:rPr>
              <w:t>Western Philippines University</w:t>
            </w:r>
          </w:p>
        </w:tc>
        <w:tc>
          <w:tcPr>
            <w:tcW w:w="2693" w:type="dxa"/>
          </w:tcPr>
          <w:p w:rsidR="009802F9" w:rsidRPr="00BA7A04" w:rsidRDefault="009802F9" w:rsidP="007A73E7">
            <w:pPr>
              <w:rPr>
                <w:rFonts w:ascii="Calibri" w:hAnsi="Calibri"/>
                <w:i/>
                <w:sz w:val="16"/>
                <w:szCs w:val="16"/>
              </w:rPr>
            </w:pPr>
            <w:r w:rsidRPr="00BA7A04">
              <w:rPr>
                <w:rFonts w:ascii="Calibri" w:hAnsi="Calibri"/>
                <w:i/>
                <w:sz w:val="16"/>
                <w:szCs w:val="16"/>
              </w:rPr>
              <w:t>Post-Yolanda Sustainable Livelihoods Project for Coron, Busuanga and Linapacan</w:t>
            </w:r>
          </w:p>
        </w:tc>
        <w:tc>
          <w:tcPr>
            <w:tcW w:w="709" w:type="dxa"/>
            <w:vAlign w:val="center"/>
          </w:tcPr>
          <w:p w:rsidR="009802F9" w:rsidRPr="00BA7A04" w:rsidRDefault="009802F9" w:rsidP="007A73E7">
            <w:pPr>
              <w:jc w:val="center"/>
              <w:rPr>
                <w:rFonts w:ascii="Calibri" w:hAnsi="Calibri"/>
                <w:i/>
                <w:sz w:val="16"/>
                <w:szCs w:val="16"/>
              </w:rPr>
            </w:pPr>
            <w:r w:rsidRPr="00BA7A04">
              <w:rPr>
                <w:rFonts w:ascii="Calibri" w:hAnsi="Calibri"/>
                <w:i/>
                <w:sz w:val="16"/>
                <w:szCs w:val="16"/>
              </w:rPr>
              <w:t>LRB</w:t>
            </w:r>
            <w:r w:rsidRPr="00BA7A04">
              <w:rPr>
                <w:rFonts w:ascii="Calibri" w:hAnsi="Calibri"/>
                <w:i/>
                <w:sz w:val="16"/>
                <w:szCs w:val="16"/>
              </w:rPr>
              <w:br/>
              <w:t>SD</w:t>
            </w:r>
          </w:p>
        </w:tc>
        <w:tc>
          <w:tcPr>
            <w:tcW w:w="850" w:type="dxa"/>
          </w:tcPr>
          <w:p w:rsidR="009802F9" w:rsidRPr="00BA7A04" w:rsidRDefault="009802F9" w:rsidP="007A73E7">
            <w:pPr>
              <w:jc w:val="center"/>
              <w:rPr>
                <w:rFonts w:ascii="Calibri" w:hAnsi="Calibri"/>
                <w:i/>
                <w:sz w:val="16"/>
                <w:szCs w:val="16"/>
              </w:rPr>
            </w:pPr>
            <w:r w:rsidRPr="00BA7A04">
              <w:rPr>
                <w:rFonts w:ascii="Calibri" w:hAnsi="Calibri"/>
                <w:i/>
                <w:sz w:val="16"/>
                <w:szCs w:val="16"/>
              </w:rPr>
              <w:t>Japan</w:t>
            </w:r>
          </w:p>
        </w:tc>
        <w:tc>
          <w:tcPr>
            <w:tcW w:w="567" w:type="dxa"/>
            <w:vAlign w:val="bottom"/>
          </w:tcPr>
          <w:p w:rsidR="009802F9" w:rsidRPr="00BA7A04" w:rsidRDefault="009802F9" w:rsidP="007A73E7">
            <w:pPr>
              <w:jc w:val="right"/>
              <w:rPr>
                <w:rFonts w:ascii="Calibri" w:hAnsi="Calibri"/>
                <w:i/>
                <w:sz w:val="16"/>
                <w:szCs w:val="16"/>
              </w:rPr>
            </w:pPr>
            <w:r w:rsidRPr="00BA7A04">
              <w:rPr>
                <w:rFonts w:ascii="Calibri" w:hAnsi="Calibri"/>
                <w:i/>
                <w:sz w:val="16"/>
                <w:szCs w:val="16"/>
              </w:rPr>
              <w:br/>
              <w:t xml:space="preserve">47  </w:t>
            </w:r>
          </w:p>
        </w:tc>
        <w:tc>
          <w:tcPr>
            <w:tcW w:w="709" w:type="dxa"/>
            <w:vAlign w:val="bottom"/>
          </w:tcPr>
          <w:p w:rsidR="009802F9" w:rsidRPr="00BA7A04" w:rsidRDefault="009802F9" w:rsidP="007A73E7">
            <w:pPr>
              <w:jc w:val="right"/>
              <w:rPr>
                <w:rFonts w:ascii="Calibri" w:hAnsi="Calibri"/>
                <w:i/>
                <w:sz w:val="16"/>
                <w:szCs w:val="16"/>
              </w:rPr>
            </w:pPr>
            <w:r w:rsidRPr="00BA7A04">
              <w:rPr>
                <w:rFonts w:ascii="Calibri" w:hAnsi="Calibri"/>
                <w:i/>
                <w:sz w:val="16"/>
                <w:szCs w:val="16"/>
              </w:rPr>
              <w:br/>
              <w:t xml:space="preserve">3  </w:t>
            </w:r>
          </w:p>
        </w:tc>
        <w:tc>
          <w:tcPr>
            <w:tcW w:w="709" w:type="dxa"/>
            <w:vAlign w:val="bottom"/>
          </w:tcPr>
          <w:p w:rsidR="009802F9" w:rsidRPr="00BA7A04" w:rsidRDefault="009802F9" w:rsidP="007A73E7">
            <w:pPr>
              <w:jc w:val="right"/>
              <w:rPr>
                <w:rFonts w:ascii="Calibri" w:hAnsi="Calibri"/>
                <w:i/>
                <w:sz w:val="16"/>
                <w:szCs w:val="16"/>
              </w:rPr>
            </w:pPr>
            <w:r w:rsidRPr="00BA7A04">
              <w:rPr>
                <w:rFonts w:ascii="Calibri" w:hAnsi="Calibri"/>
                <w:i/>
                <w:sz w:val="16"/>
                <w:szCs w:val="16"/>
              </w:rPr>
              <w:br/>
              <w:t xml:space="preserve">50 </w:t>
            </w:r>
          </w:p>
        </w:tc>
        <w:tc>
          <w:tcPr>
            <w:tcW w:w="813" w:type="dxa"/>
            <w:vAlign w:val="bottom"/>
          </w:tcPr>
          <w:p w:rsidR="009802F9" w:rsidRPr="00BA7A04" w:rsidRDefault="009802F9" w:rsidP="007A73E7">
            <w:pPr>
              <w:jc w:val="right"/>
              <w:rPr>
                <w:rFonts w:ascii="Calibri" w:hAnsi="Calibri"/>
                <w:i/>
                <w:sz w:val="16"/>
                <w:szCs w:val="16"/>
              </w:rPr>
            </w:pPr>
            <w:r w:rsidRPr="00BA7A04">
              <w:rPr>
                <w:rFonts w:ascii="Calibri" w:hAnsi="Calibri"/>
                <w:i/>
                <w:sz w:val="16"/>
                <w:szCs w:val="16"/>
              </w:rPr>
              <w:t> 0</w:t>
            </w:r>
          </w:p>
        </w:tc>
        <w:tc>
          <w:tcPr>
            <w:tcW w:w="1171" w:type="dxa"/>
            <w:vAlign w:val="bottom"/>
          </w:tcPr>
          <w:p w:rsidR="009802F9" w:rsidRPr="00BA7A04" w:rsidRDefault="009802F9" w:rsidP="007A73E7">
            <w:pPr>
              <w:jc w:val="right"/>
              <w:rPr>
                <w:rFonts w:ascii="Calibri" w:hAnsi="Calibri"/>
                <w:i/>
                <w:sz w:val="16"/>
                <w:szCs w:val="16"/>
              </w:rPr>
            </w:pPr>
            <w:r w:rsidRPr="00BA7A04">
              <w:rPr>
                <w:rFonts w:ascii="Calibri" w:hAnsi="Calibri"/>
                <w:i/>
                <w:sz w:val="16"/>
                <w:szCs w:val="16"/>
              </w:rPr>
              <w:t>0</w:t>
            </w:r>
          </w:p>
        </w:tc>
        <w:tc>
          <w:tcPr>
            <w:tcW w:w="1276" w:type="dxa"/>
            <w:vAlign w:val="bottom"/>
          </w:tcPr>
          <w:p w:rsidR="009802F9" w:rsidRPr="00BA7A04" w:rsidRDefault="009802F9" w:rsidP="007A73E7">
            <w:pPr>
              <w:jc w:val="right"/>
              <w:rPr>
                <w:rFonts w:ascii="Calibri" w:hAnsi="Calibri"/>
                <w:i/>
                <w:sz w:val="16"/>
                <w:szCs w:val="16"/>
              </w:rPr>
            </w:pPr>
            <w:r w:rsidRPr="00BA7A04">
              <w:rPr>
                <w:rFonts w:ascii="Calibri" w:hAnsi="Calibri"/>
                <w:i/>
                <w:sz w:val="16"/>
                <w:szCs w:val="16"/>
              </w:rPr>
              <w:t>0</w:t>
            </w:r>
          </w:p>
        </w:tc>
        <w:tc>
          <w:tcPr>
            <w:tcW w:w="1134" w:type="dxa"/>
            <w:vAlign w:val="bottom"/>
          </w:tcPr>
          <w:p w:rsidR="009802F9" w:rsidRPr="00BA7A04" w:rsidRDefault="009802F9" w:rsidP="007A73E7">
            <w:pPr>
              <w:jc w:val="right"/>
              <w:rPr>
                <w:rFonts w:ascii="Calibri" w:hAnsi="Calibri"/>
                <w:i/>
                <w:sz w:val="16"/>
                <w:szCs w:val="16"/>
              </w:rPr>
            </w:pPr>
            <w:r w:rsidRPr="00BA7A04">
              <w:rPr>
                <w:rFonts w:ascii="Calibri" w:hAnsi="Calibri"/>
                <w:i/>
                <w:sz w:val="16"/>
                <w:szCs w:val="16"/>
              </w:rPr>
              <w:t>0</w:t>
            </w:r>
          </w:p>
        </w:tc>
        <w:tc>
          <w:tcPr>
            <w:tcW w:w="1134" w:type="dxa"/>
            <w:vAlign w:val="bottom"/>
          </w:tcPr>
          <w:p w:rsidR="009802F9" w:rsidRPr="00BA7A04" w:rsidRDefault="009802F9" w:rsidP="007A73E7">
            <w:pPr>
              <w:jc w:val="right"/>
              <w:rPr>
                <w:rFonts w:ascii="Calibri" w:hAnsi="Calibri"/>
                <w:i/>
                <w:sz w:val="16"/>
                <w:szCs w:val="16"/>
              </w:rPr>
            </w:pPr>
            <w:r w:rsidRPr="00BA7A04">
              <w:rPr>
                <w:rFonts w:ascii="Calibri" w:hAnsi="Calibri"/>
                <w:i/>
                <w:sz w:val="16"/>
                <w:szCs w:val="16"/>
              </w:rPr>
              <w:t>0</w:t>
            </w:r>
          </w:p>
        </w:tc>
      </w:tr>
      <w:tr w:rsidR="009802F9" w:rsidRPr="008C0BE2" w:rsidTr="009F6D33">
        <w:tc>
          <w:tcPr>
            <w:tcW w:w="7054" w:type="dxa"/>
            <w:gridSpan w:val="6"/>
          </w:tcPr>
          <w:p w:rsidR="009802F9" w:rsidRPr="008C0BE2" w:rsidRDefault="009802F9" w:rsidP="007A73E7">
            <w:pPr>
              <w:rPr>
                <w:b/>
                <w:sz w:val="16"/>
                <w:szCs w:val="16"/>
              </w:rPr>
            </w:pPr>
            <w:r>
              <w:rPr>
                <w:b/>
                <w:sz w:val="16"/>
                <w:szCs w:val="16"/>
              </w:rPr>
              <w:t>Sub-total</w:t>
            </w:r>
          </w:p>
        </w:tc>
        <w:tc>
          <w:tcPr>
            <w:tcW w:w="567"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573</w:t>
            </w:r>
            <w:r w:rsidRPr="008C0BE2">
              <w:rPr>
                <w:b/>
                <w:sz w:val="16"/>
                <w:szCs w:val="16"/>
              </w:rPr>
              <w:fldChar w:fldCharType="end"/>
            </w:r>
          </w:p>
        </w:tc>
        <w:tc>
          <w:tcPr>
            <w:tcW w:w="709"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464</w:t>
            </w:r>
            <w:r w:rsidRPr="008C0BE2">
              <w:rPr>
                <w:b/>
                <w:sz w:val="16"/>
                <w:szCs w:val="16"/>
              </w:rPr>
              <w:fldChar w:fldCharType="end"/>
            </w:r>
          </w:p>
        </w:tc>
        <w:tc>
          <w:tcPr>
            <w:tcW w:w="709"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1037</w:t>
            </w:r>
            <w:r w:rsidRPr="008C0BE2">
              <w:rPr>
                <w:b/>
                <w:sz w:val="16"/>
                <w:szCs w:val="16"/>
              </w:rPr>
              <w:fldChar w:fldCharType="end"/>
            </w:r>
          </w:p>
        </w:tc>
        <w:tc>
          <w:tcPr>
            <w:tcW w:w="813"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20,425</w:t>
            </w:r>
            <w:r w:rsidRPr="008C0BE2">
              <w:rPr>
                <w:b/>
                <w:sz w:val="16"/>
                <w:szCs w:val="16"/>
              </w:rPr>
              <w:fldChar w:fldCharType="end"/>
            </w:r>
          </w:p>
        </w:tc>
        <w:tc>
          <w:tcPr>
            <w:tcW w:w="1171"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$123,145.78</w:t>
            </w:r>
            <w:r w:rsidRPr="008C0BE2">
              <w:rPr>
                <w:b/>
                <w:sz w:val="16"/>
                <w:szCs w:val="16"/>
              </w:rPr>
              <w:fldChar w:fldCharType="end"/>
            </w:r>
          </w:p>
        </w:tc>
        <w:tc>
          <w:tcPr>
            <w:tcW w:w="1276" w:type="dxa"/>
          </w:tcPr>
          <w:p w:rsidR="009802F9" w:rsidRPr="008C0BE2" w:rsidRDefault="009802F9" w:rsidP="007A73E7">
            <w:pPr>
              <w:jc w:val="right"/>
              <w:rPr>
                <w:b/>
                <w:sz w:val="16"/>
                <w:szCs w:val="16"/>
              </w:rPr>
            </w:pPr>
            <w:r>
              <w:rPr>
                <w:b/>
                <w:sz w:val="16"/>
                <w:szCs w:val="16"/>
              </w:rPr>
              <w:t>113,905.4</w:t>
            </w:r>
          </w:p>
        </w:tc>
        <w:tc>
          <w:tcPr>
            <w:tcW w:w="1134"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$243,695.91</w:t>
            </w:r>
            <w:r w:rsidRPr="008C0BE2">
              <w:rPr>
                <w:b/>
                <w:sz w:val="16"/>
                <w:szCs w:val="16"/>
              </w:rPr>
              <w:fldChar w:fldCharType="end"/>
            </w:r>
          </w:p>
        </w:tc>
        <w:tc>
          <w:tcPr>
            <w:tcW w:w="1134"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$309,910.07</w:t>
            </w:r>
            <w:r w:rsidRPr="008C0BE2">
              <w:rPr>
                <w:b/>
                <w:sz w:val="16"/>
                <w:szCs w:val="16"/>
              </w:rPr>
              <w:fldChar w:fldCharType="end"/>
            </w:r>
          </w:p>
        </w:tc>
      </w:tr>
      <w:tr w:rsidR="009802F9" w:rsidRPr="00094DCC" w:rsidTr="009F6D33">
        <w:tc>
          <w:tcPr>
            <w:tcW w:w="14567" w:type="dxa"/>
            <w:gridSpan w:val="14"/>
            <w:shd w:val="clear" w:color="auto" w:fill="FFFF00"/>
          </w:tcPr>
          <w:p w:rsidR="009802F9" w:rsidRPr="00094DCC" w:rsidRDefault="009802F9" w:rsidP="007A73E7">
            <w:pPr>
              <w:rPr>
                <w:b/>
                <w:sz w:val="16"/>
                <w:szCs w:val="16"/>
              </w:rPr>
            </w:pPr>
            <w:r w:rsidRPr="00094DCC">
              <w:rPr>
                <w:b/>
                <w:sz w:val="16"/>
                <w:szCs w:val="16"/>
              </w:rPr>
              <w:t>ED</w:t>
            </w:r>
          </w:p>
        </w:tc>
      </w:tr>
      <w:tr w:rsidR="009802F9" w:rsidRPr="00A73847" w:rsidTr="009F6D33">
        <w:tc>
          <w:tcPr>
            <w:tcW w:w="425" w:type="dxa"/>
          </w:tcPr>
          <w:p w:rsidR="009802F9" w:rsidRPr="00A16B37" w:rsidRDefault="009802F9" w:rsidP="007A73E7">
            <w:pPr>
              <w:rPr>
                <w:sz w:val="16"/>
                <w:szCs w:val="16"/>
              </w:rPr>
            </w:pPr>
            <w:r>
              <w:rPr>
                <w:sz w:val="16"/>
                <w:szCs w:val="16"/>
              </w:rPr>
              <w:t>9</w:t>
            </w:r>
          </w:p>
        </w:tc>
        <w:tc>
          <w:tcPr>
            <w:tcW w:w="817" w:type="dxa"/>
          </w:tcPr>
          <w:p w:rsidR="009802F9" w:rsidRPr="00A73847" w:rsidRDefault="009802F9" w:rsidP="007A73E7">
            <w:pPr>
              <w:jc w:val="center"/>
              <w:rPr>
                <w:rFonts w:ascii="Calibri" w:hAnsi="Calibri"/>
                <w:color w:val="000000"/>
                <w:sz w:val="16"/>
                <w:szCs w:val="16"/>
              </w:rPr>
            </w:pPr>
            <w:r w:rsidRPr="00A73847">
              <w:rPr>
                <w:rFonts w:ascii="Calibri" w:hAnsi="Calibri"/>
                <w:color w:val="000000"/>
                <w:sz w:val="16"/>
                <w:szCs w:val="16"/>
              </w:rPr>
              <w:t>Cebu</w:t>
            </w:r>
          </w:p>
        </w:tc>
        <w:tc>
          <w:tcPr>
            <w:tcW w:w="1560" w:type="dxa"/>
          </w:tcPr>
          <w:p w:rsidR="009802F9" w:rsidRPr="00A73847" w:rsidRDefault="009802F9" w:rsidP="007A73E7">
            <w:pPr>
              <w:rPr>
                <w:rFonts w:ascii="Calibri" w:hAnsi="Calibri"/>
                <w:b/>
                <w:bCs/>
                <w:color w:val="000000"/>
                <w:sz w:val="16"/>
                <w:szCs w:val="16"/>
              </w:rPr>
            </w:pPr>
            <w:r w:rsidRPr="00A73847">
              <w:rPr>
                <w:rFonts w:ascii="Calibri" w:hAnsi="Calibri"/>
                <w:b/>
                <w:bCs/>
                <w:color w:val="000000"/>
                <w:sz w:val="16"/>
                <w:szCs w:val="16"/>
              </w:rPr>
              <w:t>DOLE Region 7</w:t>
            </w:r>
          </w:p>
        </w:tc>
        <w:tc>
          <w:tcPr>
            <w:tcW w:w="2693" w:type="dxa"/>
          </w:tcPr>
          <w:p w:rsidR="009802F9" w:rsidRPr="00A73847" w:rsidRDefault="009802F9" w:rsidP="007A73E7">
            <w:pPr>
              <w:rPr>
                <w:rFonts w:ascii="Calibri" w:hAnsi="Calibri"/>
                <w:color w:val="000000"/>
                <w:sz w:val="16"/>
                <w:szCs w:val="16"/>
              </w:rPr>
            </w:pPr>
            <w:r w:rsidRPr="00A73847">
              <w:rPr>
                <w:rFonts w:ascii="Calibri" w:hAnsi="Calibri"/>
                <w:color w:val="000000"/>
                <w:sz w:val="16"/>
                <w:szCs w:val="16"/>
              </w:rPr>
              <w:t>Skills Training and Emergency Employment Towards Recovery in Northern Cebu  (STEER2-DOLE)</w:t>
            </w:r>
          </w:p>
        </w:tc>
        <w:tc>
          <w:tcPr>
            <w:tcW w:w="709" w:type="dxa"/>
          </w:tcPr>
          <w:p w:rsidR="009802F9" w:rsidRPr="00A73847" w:rsidRDefault="009802F9" w:rsidP="007A73E7">
            <w:pPr>
              <w:jc w:val="center"/>
              <w:rPr>
                <w:rFonts w:ascii="Calibri" w:hAnsi="Calibri"/>
                <w:color w:val="000000"/>
                <w:sz w:val="16"/>
                <w:szCs w:val="16"/>
              </w:rPr>
            </w:pPr>
            <w:r w:rsidRPr="00A73847">
              <w:rPr>
                <w:rFonts w:ascii="Calibri" w:hAnsi="Calibri"/>
                <w:color w:val="000000"/>
                <w:sz w:val="16"/>
                <w:szCs w:val="16"/>
              </w:rPr>
              <w:t>ED</w:t>
            </w:r>
          </w:p>
        </w:tc>
        <w:tc>
          <w:tcPr>
            <w:tcW w:w="850" w:type="dxa"/>
          </w:tcPr>
          <w:p w:rsidR="009802F9" w:rsidRPr="00A73847" w:rsidRDefault="009802F9" w:rsidP="007A73E7">
            <w:pPr>
              <w:rPr>
                <w:rFonts w:ascii="Calibri" w:hAnsi="Calibri"/>
                <w:color w:val="000000"/>
                <w:sz w:val="16"/>
                <w:szCs w:val="16"/>
              </w:rPr>
            </w:pPr>
            <w:r w:rsidRPr="00A73847">
              <w:rPr>
                <w:rFonts w:ascii="Calibri" w:hAnsi="Calibri"/>
                <w:color w:val="FF0000"/>
                <w:sz w:val="16"/>
                <w:szCs w:val="16"/>
              </w:rPr>
              <w:t>Japan (50%)</w:t>
            </w:r>
            <w:r w:rsidRPr="00A73847">
              <w:rPr>
                <w:rFonts w:ascii="Calibri" w:hAnsi="Calibri"/>
                <w:color w:val="000000"/>
                <w:sz w:val="16"/>
                <w:szCs w:val="16"/>
              </w:rPr>
              <w:t>/Norway</w:t>
            </w:r>
          </w:p>
        </w:tc>
        <w:tc>
          <w:tcPr>
            <w:tcW w:w="567" w:type="dxa"/>
            <w:shd w:val="clear" w:color="auto" w:fill="DBE5F1" w:themeFill="accent1" w:themeFillTint="33"/>
            <w:vAlign w:val="bottom"/>
          </w:tcPr>
          <w:p w:rsidR="009802F9" w:rsidRPr="00A73847" w:rsidRDefault="009802F9" w:rsidP="007A73E7">
            <w:pPr>
              <w:jc w:val="right"/>
              <w:rPr>
                <w:rFonts w:ascii="Calibri" w:hAnsi="Calibri"/>
                <w:color w:val="000000"/>
                <w:sz w:val="16"/>
                <w:szCs w:val="16"/>
              </w:rPr>
            </w:pPr>
            <w:r>
              <w:rPr>
                <w:rFonts w:ascii="Calibri" w:hAnsi="Calibri"/>
                <w:color w:val="000000"/>
                <w:sz w:val="16"/>
                <w:szCs w:val="16"/>
              </w:rPr>
              <w:t>-</w:t>
            </w:r>
          </w:p>
        </w:tc>
        <w:tc>
          <w:tcPr>
            <w:tcW w:w="709" w:type="dxa"/>
            <w:shd w:val="clear" w:color="auto" w:fill="DBE5F1" w:themeFill="accent1" w:themeFillTint="33"/>
            <w:vAlign w:val="bottom"/>
          </w:tcPr>
          <w:p w:rsidR="009802F9" w:rsidRPr="00A73847" w:rsidRDefault="009802F9" w:rsidP="007A73E7">
            <w:pPr>
              <w:jc w:val="right"/>
              <w:rPr>
                <w:rFonts w:ascii="Calibri" w:hAnsi="Calibri"/>
                <w:color w:val="000000"/>
                <w:sz w:val="16"/>
                <w:szCs w:val="16"/>
              </w:rPr>
            </w:pPr>
            <w:r>
              <w:rPr>
                <w:rFonts w:ascii="Calibri" w:hAnsi="Calibri"/>
                <w:color w:val="000000"/>
                <w:sz w:val="16"/>
                <w:szCs w:val="16"/>
              </w:rPr>
              <w:t>-</w:t>
            </w:r>
          </w:p>
        </w:tc>
        <w:tc>
          <w:tcPr>
            <w:tcW w:w="709" w:type="dxa"/>
            <w:shd w:val="clear" w:color="auto" w:fill="DBE5F1" w:themeFill="accent1" w:themeFillTint="33"/>
            <w:vAlign w:val="bottom"/>
          </w:tcPr>
          <w:p w:rsidR="009802F9" w:rsidRPr="00A73847" w:rsidRDefault="009802F9" w:rsidP="007A73E7">
            <w:pPr>
              <w:jc w:val="right"/>
              <w:rPr>
                <w:rFonts w:ascii="Calibri" w:hAnsi="Calibri"/>
                <w:color w:val="000000"/>
                <w:sz w:val="16"/>
                <w:szCs w:val="16"/>
              </w:rPr>
            </w:pPr>
            <w:r>
              <w:rPr>
                <w:rFonts w:ascii="Calibri" w:hAnsi="Calibri"/>
                <w:color w:val="000000"/>
                <w:sz w:val="16"/>
                <w:szCs w:val="16"/>
              </w:rPr>
              <w:t>-</w:t>
            </w:r>
          </w:p>
        </w:tc>
        <w:tc>
          <w:tcPr>
            <w:tcW w:w="813" w:type="dxa"/>
            <w:shd w:val="clear" w:color="auto" w:fill="DBE5F1" w:themeFill="accent1" w:themeFillTint="33"/>
            <w:vAlign w:val="bottom"/>
          </w:tcPr>
          <w:p w:rsidR="009802F9" w:rsidRPr="00A73847" w:rsidRDefault="009802F9" w:rsidP="007A73E7">
            <w:pPr>
              <w:jc w:val="right"/>
              <w:rPr>
                <w:rFonts w:ascii="Calibri" w:hAnsi="Calibri"/>
                <w:sz w:val="16"/>
                <w:szCs w:val="16"/>
              </w:rPr>
            </w:pPr>
            <w:r>
              <w:rPr>
                <w:rFonts w:ascii="Calibri" w:hAnsi="Calibri"/>
                <w:sz w:val="16"/>
                <w:szCs w:val="16"/>
              </w:rPr>
              <w:t>-</w:t>
            </w:r>
          </w:p>
        </w:tc>
        <w:tc>
          <w:tcPr>
            <w:tcW w:w="1171" w:type="dxa"/>
            <w:vAlign w:val="bottom"/>
          </w:tcPr>
          <w:p w:rsidR="009802F9" w:rsidRPr="00A73847" w:rsidRDefault="009802F9" w:rsidP="007A73E7">
            <w:pPr>
              <w:jc w:val="right"/>
              <w:rPr>
                <w:rFonts w:ascii="Calibri" w:hAnsi="Calibri"/>
                <w:sz w:val="16"/>
                <w:szCs w:val="16"/>
              </w:rPr>
            </w:pPr>
            <w:r w:rsidRPr="00A73847">
              <w:rPr>
                <w:rFonts w:ascii="Calibri" w:hAnsi="Calibri"/>
                <w:sz w:val="16"/>
                <w:szCs w:val="16"/>
              </w:rPr>
              <w:t>$0.00</w:t>
            </w:r>
          </w:p>
        </w:tc>
        <w:tc>
          <w:tcPr>
            <w:tcW w:w="1276" w:type="dxa"/>
            <w:vAlign w:val="bottom"/>
          </w:tcPr>
          <w:p w:rsidR="009802F9" w:rsidRPr="00A73847" w:rsidRDefault="009802F9" w:rsidP="007A73E7">
            <w:pPr>
              <w:jc w:val="right"/>
              <w:rPr>
                <w:rFonts w:ascii="Calibri" w:hAnsi="Calibri"/>
                <w:sz w:val="16"/>
                <w:szCs w:val="16"/>
              </w:rPr>
            </w:pPr>
            <w:r w:rsidRPr="00A73847">
              <w:rPr>
                <w:rFonts w:ascii="Calibri" w:hAnsi="Calibri"/>
                <w:color w:val="000000"/>
                <w:sz w:val="16"/>
                <w:szCs w:val="16"/>
              </w:rPr>
              <w:t>$1,677-LGU</w:t>
            </w:r>
            <w:r w:rsidRPr="00A73847">
              <w:rPr>
                <w:rFonts w:ascii="Calibri" w:hAnsi="Calibri"/>
                <w:color w:val="000000"/>
                <w:sz w:val="16"/>
                <w:szCs w:val="16"/>
              </w:rPr>
              <w:br/>
              <w:t>$56,910-DOLE</w:t>
            </w:r>
          </w:p>
        </w:tc>
        <w:tc>
          <w:tcPr>
            <w:tcW w:w="1134" w:type="dxa"/>
            <w:vAlign w:val="bottom"/>
          </w:tcPr>
          <w:p w:rsidR="009802F9" w:rsidRPr="00A73847" w:rsidRDefault="009802F9" w:rsidP="007A73E7">
            <w:pPr>
              <w:jc w:val="right"/>
              <w:rPr>
                <w:rFonts w:ascii="Calibri" w:hAnsi="Calibri"/>
                <w:color w:val="000000"/>
                <w:sz w:val="16"/>
                <w:szCs w:val="16"/>
              </w:rPr>
            </w:pPr>
            <w:r w:rsidRPr="00A73847">
              <w:rPr>
                <w:rFonts w:ascii="Calibri" w:hAnsi="Calibri"/>
                <w:sz w:val="16"/>
                <w:szCs w:val="16"/>
              </w:rPr>
              <w:t>$28,759.00</w:t>
            </w:r>
          </w:p>
        </w:tc>
        <w:tc>
          <w:tcPr>
            <w:tcW w:w="1134" w:type="dxa"/>
            <w:vAlign w:val="bottom"/>
          </w:tcPr>
          <w:p w:rsidR="009802F9" w:rsidRPr="00A73847" w:rsidRDefault="009802F9" w:rsidP="007A73E7">
            <w:pPr>
              <w:jc w:val="right"/>
              <w:rPr>
                <w:rFonts w:ascii="Calibri" w:hAnsi="Calibri"/>
                <w:color w:val="000000"/>
                <w:sz w:val="16"/>
                <w:szCs w:val="16"/>
              </w:rPr>
            </w:pPr>
            <w:r w:rsidRPr="00A73847">
              <w:rPr>
                <w:rFonts w:ascii="Calibri" w:hAnsi="Calibri"/>
                <w:color w:val="000000"/>
                <w:sz w:val="16"/>
                <w:szCs w:val="16"/>
              </w:rPr>
              <w:t>$28,790.50</w:t>
            </w:r>
          </w:p>
        </w:tc>
      </w:tr>
      <w:tr w:rsidR="009802F9" w:rsidRPr="008C0BE2" w:rsidTr="009F6D33">
        <w:tc>
          <w:tcPr>
            <w:tcW w:w="7054" w:type="dxa"/>
            <w:gridSpan w:val="6"/>
          </w:tcPr>
          <w:p w:rsidR="009802F9" w:rsidRPr="008C0BE2" w:rsidRDefault="009802F9" w:rsidP="007A73E7">
            <w:pPr>
              <w:rPr>
                <w:b/>
                <w:sz w:val="16"/>
                <w:szCs w:val="16"/>
              </w:rPr>
            </w:pPr>
            <w:r>
              <w:rPr>
                <w:b/>
                <w:sz w:val="16"/>
                <w:szCs w:val="16"/>
              </w:rPr>
              <w:t>Sub-total</w:t>
            </w:r>
          </w:p>
        </w:tc>
        <w:tc>
          <w:tcPr>
            <w:tcW w:w="567" w:type="dxa"/>
          </w:tcPr>
          <w:p w:rsidR="009802F9" w:rsidRPr="008C0BE2" w:rsidRDefault="009802F9" w:rsidP="007A73E7">
            <w:pPr>
              <w:jc w:val="right"/>
              <w:rPr>
                <w:b/>
                <w:sz w:val="16"/>
                <w:szCs w:val="16"/>
              </w:rPr>
            </w:pPr>
          </w:p>
        </w:tc>
        <w:tc>
          <w:tcPr>
            <w:tcW w:w="709" w:type="dxa"/>
          </w:tcPr>
          <w:p w:rsidR="009802F9" w:rsidRPr="008C0BE2" w:rsidRDefault="009802F9" w:rsidP="007A73E7">
            <w:pPr>
              <w:jc w:val="right"/>
              <w:rPr>
                <w:b/>
                <w:sz w:val="16"/>
                <w:szCs w:val="16"/>
              </w:rPr>
            </w:pPr>
          </w:p>
        </w:tc>
        <w:tc>
          <w:tcPr>
            <w:tcW w:w="709" w:type="dxa"/>
          </w:tcPr>
          <w:p w:rsidR="009802F9" w:rsidRPr="008C0BE2" w:rsidRDefault="009802F9" w:rsidP="007A73E7">
            <w:pPr>
              <w:jc w:val="right"/>
              <w:rPr>
                <w:b/>
                <w:sz w:val="16"/>
                <w:szCs w:val="16"/>
              </w:rPr>
            </w:pPr>
          </w:p>
        </w:tc>
        <w:tc>
          <w:tcPr>
            <w:tcW w:w="813" w:type="dxa"/>
          </w:tcPr>
          <w:p w:rsidR="009802F9" w:rsidRPr="008C0BE2" w:rsidRDefault="009802F9" w:rsidP="007A73E7">
            <w:pPr>
              <w:jc w:val="right"/>
              <w:rPr>
                <w:b/>
                <w:sz w:val="16"/>
                <w:szCs w:val="16"/>
              </w:rPr>
            </w:pPr>
          </w:p>
        </w:tc>
        <w:tc>
          <w:tcPr>
            <w:tcW w:w="1171" w:type="dxa"/>
          </w:tcPr>
          <w:p w:rsidR="009802F9" w:rsidRPr="008C0BE2" w:rsidRDefault="009802F9" w:rsidP="007A73E7">
            <w:pPr>
              <w:jc w:val="right"/>
              <w:rPr>
                <w:b/>
                <w:sz w:val="16"/>
                <w:szCs w:val="16"/>
              </w:rPr>
            </w:pPr>
          </w:p>
        </w:tc>
        <w:tc>
          <w:tcPr>
            <w:tcW w:w="1276" w:type="dxa"/>
          </w:tcPr>
          <w:p w:rsidR="009802F9" w:rsidRPr="008C0BE2" w:rsidRDefault="009802F9" w:rsidP="007A73E7">
            <w:pPr>
              <w:jc w:val="right"/>
              <w:rPr>
                <w:b/>
                <w:sz w:val="16"/>
                <w:szCs w:val="16"/>
              </w:rPr>
            </w:pPr>
            <w:r>
              <w:rPr>
                <w:b/>
                <w:sz w:val="16"/>
                <w:szCs w:val="16"/>
              </w:rPr>
              <w:t>$58,587</w:t>
            </w:r>
          </w:p>
        </w:tc>
        <w:tc>
          <w:tcPr>
            <w:tcW w:w="1134"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$28,759.00</w:t>
            </w:r>
            <w:r w:rsidRPr="008C0BE2">
              <w:rPr>
                <w:b/>
                <w:sz w:val="16"/>
                <w:szCs w:val="16"/>
              </w:rPr>
              <w:fldChar w:fldCharType="end"/>
            </w:r>
          </w:p>
        </w:tc>
        <w:tc>
          <w:tcPr>
            <w:tcW w:w="1134"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$28,790.50</w:t>
            </w:r>
            <w:r w:rsidRPr="008C0BE2">
              <w:rPr>
                <w:b/>
                <w:sz w:val="16"/>
                <w:szCs w:val="16"/>
              </w:rPr>
              <w:fldChar w:fldCharType="end"/>
            </w:r>
          </w:p>
        </w:tc>
      </w:tr>
      <w:tr w:rsidR="009802F9" w:rsidRPr="00094DCC" w:rsidTr="009F6D33">
        <w:tc>
          <w:tcPr>
            <w:tcW w:w="14567" w:type="dxa"/>
            <w:gridSpan w:val="14"/>
            <w:shd w:val="clear" w:color="auto" w:fill="FFFF00"/>
          </w:tcPr>
          <w:p w:rsidR="009802F9" w:rsidRPr="00094DCC" w:rsidRDefault="009802F9" w:rsidP="007A73E7">
            <w:pPr>
              <w:rPr>
                <w:b/>
                <w:sz w:val="16"/>
                <w:szCs w:val="16"/>
              </w:rPr>
            </w:pPr>
            <w:r w:rsidRPr="00094DCC">
              <w:rPr>
                <w:b/>
                <w:sz w:val="16"/>
                <w:szCs w:val="16"/>
              </w:rPr>
              <w:t>SP</w:t>
            </w:r>
          </w:p>
        </w:tc>
      </w:tr>
      <w:tr w:rsidR="009802F9" w:rsidRPr="00A73847" w:rsidTr="009F6D33">
        <w:tc>
          <w:tcPr>
            <w:tcW w:w="425" w:type="dxa"/>
            <w:shd w:val="clear" w:color="auto" w:fill="FDE9D9" w:themeFill="accent6" w:themeFillTint="33"/>
          </w:tcPr>
          <w:p w:rsidR="009802F9" w:rsidRPr="00A16B37" w:rsidRDefault="009802F9" w:rsidP="007A73E7">
            <w:pPr>
              <w:rPr>
                <w:sz w:val="16"/>
                <w:szCs w:val="16"/>
              </w:rPr>
            </w:pPr>
            <w:r>
              <w:rPr>
                <w:sz w:val="16"/>
                <w:szCs w:val="16"/>
              </w:rPr>
              <w:t>-</w:t>
            </w:r>
          </w:p>
        </w:tc>
        <w:tc>
          <w:tcPr>
            <w:tcW w:w="817" w:type="dxa"/>
            <w:shd w:val="clear" w:color="auto" w:fill="FDE9D9" w:themeFill="accent6" w:themeFillTint="33"/>
          </w:tcPr>
          <w:p w:rsidR="009802F9" w:rsidRPr="00A73847" w:rsidRDefault="009802F9" w:rsidP="007A73E7">
            <w:pPr>
              <w:jc w:val="center"/>
              <w:rPr>
                <w:rFonts w:ascii="Calibri" w:hAnsi="Calibri"/>
                <w:color w:val="000000"/>
                <w:sz w:val="16"/>
                <w:szCs w:val="16"/>
              </w:rPr>
            </w:pPr>
            <w:r w:rsidRPr="00A73847">
              <w:rPr>
                <w:rFonts w:ascii="Calibri" w:hAnsi="Calibri"/>
                <w:color w:val="000000"/>
                <w:sz w:val="16"/>
                <w:szCs w:val="16"/>
              </w:rPr>
              <w:t>Manila</w:t>
            </w:r>
          </w:p>
        </w:tc>
        <w:tc>
          <w:tcPr>
            <w:tcW w:w="1560" w:type="dxa"/>
            <w:shd w:val="clear" w:color="auto" w:fill="FDE9D9" w:themeFill="accent6" w:themeFillTint="33"/>
          </w:tcPr>
          <w:p w:rsidR="009802F9" w:rsidRPr="00A73847" w:rsidRDefault="009802F9" w:rsidP="007A73E7">
            <w:pPr>
              <w:rPr>
                <w:rFonts w:ascii="Calibri" w:hAnsi="Calibri"/>
                <w:b/>
                <w:bCs/>
                <w:color w:val="000000"/>
                <w:sz w:val="16"/>
                <w:szCs w:val="16"/>
              </w:rPr>
            </w:pPr>
            <w:r w:rsidRPr="00A73847">
              <w:rPr>
                <w:rFonts w:ascii="Calibri" w:hAnsi="Calibri"/>
                <w:b/>
                <w:bCs/>
                <w:color w:val="000000"/>
                <w:sz w:val="16"/>
                <w:szCs w:val="16"/>
              </w:rPr>
              <w:t>PHILHEALTH Phase 2</w:t>
            </w:r>
          </w:p>
        </w:tc>
        <w:tc>
          <w:tcPr>
            <w:tcW w:w="2693" w:type="dxa"/>
            <w:shd w:val="clear" w:color="auto" w:fill="FDE9D9" w:themeFill="accent6" w:themeFillTint="33"/>
          </w:tcPr>
          <w:p w:rsidR="009802F9" w:rsidRPr="00A73847" w:rsidRDefault="009802F9" w:rsidP="007A73E7">
            <w:pPr>
              <w:rPr>
                <w:rFonts w:ascii="Calibri" w:hAnsi="Calibri"/>
                <w:color w:val="000000"/>
                <w:sz w:val="16"/>
                <w:szCs w:val="16"/>
              </w:rPr>
            </w:pPr>
            <w:r w:rsidRPr="00A73847">
              <w:rPr>
                <w:rFonts w:ascii="Calibri" w:hAnsi="Calibri"/>
                <w:color w:val="000000"/>
                <w:sz w:val="16"/>
                <w:szCs w:val="16"/>
              </w:rPr>
              <w:t>Providing social health protection to the beneficiaries of the emergency employment and early recovery and livelihood programs</w:t>
            </w:r>
          </w:p>
        </w:tc>
        <w:tc>
          <w:tcPr>
            <w:tcW w:w="709" w:type="dxa"/>
            <w:shd w:val="clear" w:color="auto" w:fill="FDE9D9" w:themeFill="accent6" w:themeFillTint="33"/>
          </w:tcPr>
          <w:p w:rsidR="009802F9" w:rsidRPr="00A73847" w:rsidRDefault="009802F9" w:rsidP="007A73E7">
            <w:pPr>
              <w:jc w:val="center"/>
              <w:rPr>
                <w:rFonts w:ascii="Calibri" w:hAnsi="Calibri"/>
                <w:color w:val="000000"/>
                <w:sz w:val="16"/>
                <w:szCs w:val="16"/>
              </w:rPr>
            </w:pPr>
            <w:r w:rsidRPr="00A73847">
              <w:rPr>
                <w:rFonts w:ascii="Calibri" w:hAnsi="Calibri"/>
                <w:color w:val="000000"/>
                <w:sz w:val="16"/>
                <w:szCs w:val="16"/>
              </w:rPr>
              <w:t> </w:t>
            </w:r>
          </w:p>
        </w:tc>
        <w:tc>
          <w:tcPr>
            <w:tcW w:w="850" w:type="dxa"/>
            <w:shd w:val="clear" w:color="auto" w:fill="FDE9D9" w:themeFill="accent6" w:themeFillTint="33"/>
          </w:tcPr>
          <w:p w:rsidR="009802F9" w:rsidRPr="00A73847" w:rsidRDefault="009802F9" w:rsidP="007A73E7">
            <w:pPr>
              <w:rPr>
                <w:rFonts w:ascii="Calibri" w:hAnsi="Calibri"/>
                <w:color w:val="000000"/>
                <w:sz w:val="16"/>
                <w:szCs w:val="16"/>
              </w:rPr>
            </w:pPr>
            <w:r w:rsidRPr="00A73847">
              <w:rPr>
                <w:rFonts w:ascii="Calibri" w:hAnsi="Calibri"/>
                <w:color w:val="FF0000"/>
                <w:sz w:val="16"/>
                <w:szCs w:val="16"/>
              </w:rPr>
              <w:t>Japan(50%)</w:t>
            </w:r>
            <w:r w:rsidRPr="00A73847">
              <w:rPr>
                <w:rFonts w:ascii="Calibri" w:hAnsi="Calibri"/>
                <w:color w:val="000000"/>
                <w:sz w:val="16"/>
                <w:szCs w:val="16"/>
              </w:rPr>
              <w:t>/Norway</w:t>
            </w:r>
          </w:p>
        </w:tc>
        <w:tc>
          <w:tcPr>
            <w:tcW w:w="567" w:type="dxa"/>
            <w:shd w:val="clear" w:color="auto" w:fill="FDE9D9" w:themeFill="accent6" w:themeFillTint="33"/>
            <w:vAlign w:val="bottom"/>
          </w:tcPr>
          <w:p w:rsidR="009802F9" w:rsidRPr="00A73847" w:rsidRDefault="009802F9" w:rsidP="007A73E7">
            <w:pPr>
              <w:jc w:val="right"/>
              <w:rPr>
                <w:rFonts w:ascii="Calibri" w:hAnsi="Calibri"/>
                <w:color w:val="000000"/>
                <w:sz w:val="16"/>
                <w:szCs w:val="16"/>
              </w:rPr>
            </w:pPr>
            <w:r w:rsidRPr="00A73847">
              <w:rPr>
                <w:rFonts w:ascii="Calibri" w:hAnsi="Calibri"/>
                <w:color w:val="000000"/>
                <w:sz w:val="16"/>
                <w:szCs w:val="16"/>
              </w:rPr>
              <w:t> </w:t>
            </w:r>
            <w:r>
              <w:rPr>
                <w:rFonts w:ascii="Calibri" w:hAnsi="Calibri"/>
                <w:color w:val="000000"/>
                <w:sz w:val="16"/>
                <w:szCs w:val="16"/>
              </w:rPr>
              <w:t>-</w:t>
            </w:r>
          </w:p>
        </w:tc>
        <w:tc>
          <w:tcPr>
            <w:tcW w:w="709" w:type="dxa"/>
            <w:shd w:val="clear" w:color="auto" w:fill="FDE9D9" w:themeFill="accent6" w:themeFillTint="33"/>
            <w:vAlign w:val="bottom"/>
          </w:tcPr>
          <w:p w:rsidR="009802F9" w:rsidRPr="00A73847" w:rsidRDefault="009802F9" w:rsidP="007A73E7">
            <w:pPr>
              <w:jc w:val="right"/>
              <w:rPr>
                <w:rFonts w:ascii="Calibri" w:hAnsi="Calibri"/>
                <w:color w:val="000000"/>
                <w:sz w:val="16"/>
                <w:szCs w:val="16"/>
              </w:rPr>
            </w:pPr>
            <w:r w:rsidRPr="00A73847">
              <w:rPr>
                <w:rFonts w:ascii="Calibri" w:hAnsi="Calibri"/>
                <w:color w:val="000000"/>
                <w:sz w:val="16"/>
                <w:szCs w:val="16"/>
              </w:rPr>
              <w:t> </w:t>
            </w:r>
            <w:r>
              <w:rPr>
                <w:rFonts w:ascii="Calibri" w:hAnsi="Calibri"/>
                <w:color w:val="000000"/>
                <w:sz w:val="16"/>
                <w:szCs w:val="16"/>
              </w:rPr>
              <w:t>-</w:t>
            </w:r>
          </w:p>
        </w:tc>
        <w:tc>
          <w:tcPr>
            <w:tcW w:w="709" w:type="dxa"/>
            <w:shd w:val="clear" w:color="auto" w:fill="FDE9D9" w:themeFill="accent6" w:themeFillTint="33"/>
            <w:vAlign w:val="bottom"/>
          </w:tcPr>
          <w:p w:rsidR="009802F9" w:rsidRPr="00A73847" w:rsidRDefault="009802F9" w:rsidP="007A73E7">
            <w:pPr>
              <w:jc w:val="right"/>
              <w:rPr>
                <w:rFonts w:ascii="Calibri" w:hAnsi="Calibri"/>
                <w:color w:val="000000"/>
                <w:sz w:val="16"/>
                <w:szCs w:val="16"/>
              </w:rPr>
            </w:pPr>
            <w:r w:rsidRPr="00A73847">
              <w:rPr>
                <w:rFonts w:ascii="Calibri" w:hAnsi="Calibri"/>
                <w:color w:val="000000"/>
                <w:sz w:val="16"/>
                <w:szCs w:val="16"/>
              </w:rPr>
              <w:t xml:space="preserve">            14,900 </w:t>
            </w:r>
          </w:p>
        </w:tc>
        <w:tc>
          <w:tcPr>
            <w:tcW w:w="813" w:type="dxa"/>
            <w:shd w:val="clear" w:color="auto" w:fill="FDE9D9" w:themeFill="accent6" w:themeFillTint="33"/>
            <w:vAlign w:val="bottom"/>
          </w:tcPr>
          <w:p w:rsidR="009802F9" w:rsidRPr="00A73847" w:rsidRDefault="009802F9" w:rsidP="007A73E7">
            <w:pPr>
              <w:jc w:val="right"/>
              <w:rPr>
                <w:rFonts w:ascii="Calibri" w:hAnsi="Calibri"/>
                <w:sz w:val="16"/>
                <w:szCs w:val="16"/>
              </w:rPr>
            </w:pPr>
            <w:r>
              <w:rPr>
                <w:rFonts w:ascii="Calibri" w:hAnsi="Calibri"/>
                <w:sz w:val="16"/>
                <w:szCs w:val="16"/>
              </w:rPr>
              <w:t>-</w:t>
            </w:r>
            <w:r w:rsidRPr="00A73847">
              <w:rPr>
                <w:rFonts w:ascii="Calibri" w:hAnsi="Calibri"/>
                <w:sz w:val="16"/>
                <w:szCs w:val="16"/>
              </w:rPr>
              <w:t> </w:t>
            </w:r>
          </w:p>
        </w:tc>
        <w:tc>
          <w:tcPr>
            <w:tcW w:w="1171" w:type="dxa"/>
            <w:shd w:val="clear" w:color="auto" w:fill="FDE9D9" w:themeFill="accent6" w:themeFillTint="33"/>
            <w:vAlign w:val="bottom"/>
          </w:tcPr>
          <w:p w:rsidR="009802F9" w:rsidRPr="00A73847" w:rsidRDefault="009802F9" w:rsidP="007A73E7">
            <w:pPr>
              <w:jc w:val="right"/>
              <w:rPr>
                <w:rFonts w:ascii="Calibri" w:hAnsi="Calibri"/>
                <w:sz w:val="16"/>
                <w:szCs w:val="16"/>
              </w:rPr>
            </w:pPr>
            <w:r>
              <w:rPr>
                <w:rFonts w:ascii="Calibri" w:hAnsi="Calibri"/>
                <w:sz w:val="16"/>
                <w:szCs w:val="16"/>
              </w:rPr>
              <w:t>-</w:t>
            </w:r>
            <w:r w:rsidRPr="00A73847">
              <w:rPr>
                <w:rFonts w:ascii="Calibri" w:hAnsi="Calibri"/>
                <w:sz w:val="16"/>
                <w:szCs w:val="16"/>
              </w:rPr>
              <w:t> </w:t>
            </w:r>
          </w:p>
        </w:tc>
        <w:tc>
          <w:tcPr>
            <w:tcW w:w="1276" w:type="dxa"/>
            <w:shd w:val="clear" w:color="auto" w:fill="FDE9D9" w:themeFill="accent6" w:themeFillTint="33"/>
            <w:vAlign w:val="bottom"/>
          </w:tcPr>
          <w:p w:rsidR="009802F9" w:rsidRPr="00A73847" w:rsidRDefault="009802F9" w:rsidP="007A73E7">
            <w:pPr>
              <w:jc w:val="right"/>
              <w:rPr>
                <w:rFonts w:ascii="Calibri" w:hAnsi="Calibri"/>
                <w:sz w:val="16"/>
                <w:szCs w:val="16"/>
              </w:rPr>
            </w:pPr>
            <w:r>
              <w:rPr>
                <w:rFonts w:ascii="Calibri" w:hAnsi="Calibri"/>
                <w:sz w:val="16"/>
                <w:szCs w:val="16"/>
              </w:rPr>
              <w:t>-</w:t>
            </w:r>
          </w:p>
        </w:tc>
        <w:tc>
          <w:tcPr>
            <w:tcW w:w="1134" w:type="dxa"/>
            <w:shd w:val="clear" w:color="auto" w:fill="FDE9D9" w:themeFill="accent6" w:themeFillTint="33"/>
            <w:vAlign w:val="bottom"/>
          </w:tcPr>
          <w:p w:rsidR="009802F9" w:rsidRPr="00A73847" w:rsidRDefault="009802F9" w:rsidP="007A73E7">
            <w:pPr>
              <w:jc w:val="right"/>
              <w:rPr>
                <w:rFonts w:ascii="Calibri" w:hAnsi="Calibri"/>
                <w:sz w:val="16"/>
                <w:szCs w:val="16"/>
              </w:rPr>
            </w:pPr>
            <w:r w:rsidRPr="00A73847">
              <w:rPr>
                <w:rFonts w:ascii="Calibri" w:hAnsi="Calibri"/>
                <w:sz w:val="16"/>
                <w:szCs w:val="16"/>
              </w:rPr>
              <w:t>$102,853.00</w:t>
            </w:r>
          </w:p>
        </w:tc>
        <w:tc>
          <w:tcPr>
            <w:tcW w:w="1134" w:type="dxa"/>
            <w:shd w:val="clear" w:color="auto" w:fill="FDE9D9" w:themeFill="accent6" w:themeFillTint="33"/>
            <w:vAlign w:val="bottom"/>
          </w:tcPr>
          <w:p w:rsidR="009802F9" w:rsidRPr="00A73847" w:rsidRDefault="009802F9" w:rsidP="007A73E7">
            <w:pPr>
              <w:jc w:val="right"/>
              <w:rPr>
                <w:rFonts w:ascii="Calibri" w:hAnsi="Calibri"/>
                <w:color w:val="000000"/>
                <w:sz w:val="16"/>
                <w:szCs w:val="16"/>
              </w:rPr>
            </w:pPr>
            <w:r w:rsidRPr="00A73847">
              <w:rPr>
                <w:rFonts w:ascii="Calibri" w:hAnsi="Calibri"/>
                <w:color w:val="000000"/>
                <w:sz w:val="16"/>
                <w:szCs w:val="16"/>
              </w:rPr>
              <w:t>$102,853.00</w:t>
            </w:r>
          </w:p>
        </w:tc>
      </w:tr>
      <w:tr w:rsidR="009802F9" w:rsidRPr="00A73847" w:rsidTr="009F6D33">
        <w:tc>
          <w:tcPr>
            <w:tcW w:w="425" w:type="dxa"/>
            <w:shd w:val="clear" w:color="auto" w:fill="FDE9D9" w:themeFill="accent6" w:themeFillTint="33"/>
          </w:tcPr>
          <w:p w:rsidR="009802F9" w:rsidRPr="00A16B37" w:rsidRDefault="009802F9" w:rsidP="007A73E7">
            <w:pPr>
              <w:rPr>
                <w:sz w:val="16"/>
                <w:szCs w:val="16"/>
              </w:rPr>
            </w:pPr>
            <w:r>
              <w:rPr>
                <w:sz w:val="16"/>
                <w:szCs w:val="16"/>
              </w:rPr>
              <w:t>-</w:t>
            </w:r>
          </w:p>
        </w:tc>
        <w:tc>
          <w:tcPr>
            <w:tcW w:w="817" w:type="dxa"/>
            <w:shd w:val="clear" w:color="auto" w:fill="FDE9D9" w:themeFill="accent6" w:themeFillTint="33"/>
          </w:tcPr>
          <w:p w:rsidR="009802F9" w:rsidRPr="00A73847" w:rsidRDefault="009802F9" w:rsidP="007A73E7">
            <w:pPr>
              <w:jc w:val="center"/>
              <w:rPr>
                <w:rFonts w:ascii="Calibri" w:hAnsi="Calibri"/>
                <w:color w:val="000000"/>
                <w:sz w:val="16"/>
                <w:szCs w:val="16"/>
              </w:rPr>
            </w:pPr>
            <w:r w:rsidRPr="00A73847">
              <w:rPr>
                <w:rFonts w:ascii="Calibri" w:hAnsi="Calibri"/>
                <w:color w:val="000000"/>
                <w:sz w:val="16"/>
                <w:szCs w:val="16"/>
              </w:rPr>
              <w:t>Manila</w:t>
            </w:r>
          </w:p>
        </w:tc>
        <w:tc>
          <w:tcPr>
            <w:tcW w:w="1560" w:type="dxa"/>
            <w:shd w:val="clear" w:color="auto" w:fill="FDE9D9" w:themeFill="accent6" w:themeFillTint="33"/>
          </w:tcPr>
          <w:p w:rsidR="009802F9" w:rsidRPr="00A73847" w:rsidRDefault="009802F9" w:rsidP="007A73E7">
            <w:pPr>
              <w:rPr>
                <w:rFonts w:ascii="Calibri" w:hAnsi="Calibri"/>
                <w:b/>
                <w:bCs/>
                <w:color w:val="000000"/>
                <w:sz w:val="16"/>
                <w:szCs w:val="16"/>
              </w:rPr>
            </w:pPr>
            <w:r w:rsidRPr="00A73847">
              <w:rPr>
                <w:rFonts w:ascii="Calibri" w:hAnsi="Calibri"/>
                <w:b/>
                <w:bCs/>
                <w:color w:val="000000"/>
                <w:sz w:val="16"/>
                <w:szCs w:val="16"/>
              </w:rPr>
              <w:t>Republic of the Philippines, Social Security System (SSS) 2</w:t>
            </w:r>
          </w:p>
        </w:tc>
        <w:tc>
          <w:tcPr>
            <w:tcW w:w="2693" w:type="dxa"/>
            <w:shd w:val="clear" w:color="auto" w:fill="FDE9D9" w:themeFill="accent6" w:themeFillTint="33"/>
          </w:tcPr>
          <w:p w:rsidR="009802F9" w:rsidRPr="00A73847" w:rsidRDefault="009802F9" w:rsidP="007A73E7">
            <w:pPr>
              <w:rPr>
                <w:rFonts w:ascii="Calibri" w:hAnsi="Calibri"/>
                <w:color w:val="000000"/>
                <w:sz w:val="16"/>
                <w:szCs w:val="16"/>
              </w:rPr>
            </w:pPr>
            <w:r w:rsidRPr="00A73847">
              <w:rPr>
                <w:rFonts w:ascii="Calibri" w:hAnsi="Calibri"/>
                <w:color w:val="000000"/>
                <w:sz w:val="16"/>
                <w:szCs w:val="16"/>
              </w:rPr>
              <w:t>SSS coverage of 17,000 workers under the emergency employment activity scheme of the ILO.</w:t>
            </w:r>
          </w:p>
        </w:tc>
        <w:tc>
          <w:tcPr>
            <w:tcW w:w="709" w:type="dxa"/>
            <w:shd w:val="clear" w:color="auto" w:fill="FDE9D9" w:themeFill="accent6" w:themeFillTint="33"/>
          </w:tcPr>
          <w:p w:rsidR="009802F9" w:rsidRPr="00A73847" w:rsidRDefault="009802F9" w:rsidP="007A73E7">
            <w:pPr>
              <w:jc w:val="center"/>
              <w:rPr>
                <w:rFonts w:ascii="Calibri" w:hAnsi="Calibri"/>
                <w:color w:val="000000"/>
                <w:sz w:val="16"/>
                <w:szCs w:val="16"/>
              </w:rPr>
            </w:pPr>
            <w:r w:rsidRPr="00A73847">
              <w:rPr>
                <w:rFonts w:ascii="Calibri" w:hAnsi="Calibri"/>
                <w:color w:val="000000"/>
                <w:sz w:val="16"/>
                <w:szCs w:val="16"/>
              </w:rPr>
              <w:t> </w:t>
            </w:r>
          </w:p>
        </w:tc>
        <w:tc>
          <w:tcPr>
            <w:tcW w:w="850" w:type="dxa"/>
            <w:shd w:val="clear" w:color="auto" w:fill="FDE9D9" w:themeFill="accent6" w:themeFillTint="33"/>
          </w:tcPr>
          <w:p w:rsidR="009802F9" w:rsidRPr="00A73847" w:rsidRDefault="009802F9" w:rsidP="007A73E7">
            <w:pPr>
              <w:jc w:val="center"/>
              <w:rPr>
                <w:rFonts w:ascii="Calibri" w:hAnsi="Calibri"/>
                <w:color w:val="000000"/>
                <w:sz w:val="16"/>
                <w:szCs w:val="16"/>
              </w:rPr>
            </w:pPr>
            <w:r w:rsidRPr="00A73847">
              <w:rPr>
                <w:rFonts w:ascii="Calibri" w:hAnsi="Calibri"/>
                <w:color w:val="FF0000"/>
                <w:sz w:val="16"/>
                <w:szCs w:val="16"/>
              </w:rPr>
              <w:t>Japan(33%)</w:t>
            </w:r>
            <w:r w:rsidRPr="00A73847">
              <w:rPr>
                <w:rFonts w:ascii="Calibri" w:hAnsi="Calibri"/>
                <w:color w:val="000000"/>
                <w:sz w:val="16"/>
                <w:szCs w:val="16"/>
              </w:rPr>
              <w:t>/</w:t>
            </w:r>
            <w:r w:rsidRPr="00A73847">
              <w:rPr>
                <w:rFonts w:ascii="Calibri" w:hAnsi="Calibri"/>
                <w:color w:val="000000"/>
                <w:sz w:val="16"/>
                <w:szCs w:val="16"/>
              </w:rPr>
              <w:br/>
              <w:t>Norway/</w:t>
            </w:r>
            <w:r w:rsidRPr="00A73847">
              <w:rPr>
                <w:rFonts w:ascii="Calibri" w:hAnsi="Calibri"/>
                <w:color w:val="000000"/>
                <w:sz w:val="16"/>
                <w:szCs w:val="16"/>
              </w:rPr>
              <w:br/>
              <w:t>IMEC</w:t>
            </w:r>
          </w:p>
        </w:tc>
        <w:tc>
          <w:tcPr>
            <w:tcW w:w="567" w:type="dxa"/>
            <w:shd w:val="clear" w:color="auto" w:fill="FDE9D9" w:themeFill="accent6" w:themeFillTint="33"/>
            <w:vAlign w:val="bottom"/>
          </w:tcPr>
          <w:p w:rsidR="009802F9" w:rsidRPr="00A73847" w:rsidRDefault="009802F9" w:rsidP="007A73E7">
            <w:pPr>
              <w:jc w:val="right"/>
              <w:rPr>
                <w:rFonts w:ascii="Calibri" w:hAnsi="Calibri"/>
                <w:color w:val="000000"/>
                <w:sz w:val="16"/>
                <w:szCs w:val="16"/>
              </w:rPr>
            </w:pPr>
            <w:r w:rsidRPr="00A73847">
              <w:rPr>
                <w:rFonts w:ascii="Calibri" w:hAnsi="Calibri"/>
                <w:color w:val="000000"/>
                <w:sz w:val="16"/>
                <w:szCs w:val="16"/>
              </w:rPr>
              <w:t> </w:t>
            </w:r>
            <w:r>
              <w:rPr>
                <w:rFonts w:ascii="Calibri" w:hAnsi="Calibri"/>
                <w:color w:val="000000"/>
                <w:sz w:val="16"/>
                <w:szCs w:val="16"/>
              </w:rPr>
              <w:t>-</w:t>
            </w:r>
          </w:p>
        </w:tc>
        <w:tc>
          <w:tcPr>
            <w:tcW w:w="709" w:type="dxa"/>
            <w:shd w:val="clear" w:color="auto" w:fill="FDE9D9" w:themeFill="accent6" w:themeFillTint="33"/>
            <w:vAlign w:val="bottom"/>
          </w:tcPr>
          <w:p w:rsidR="009802F9" w:rsidRPr="00A73847" w:rsidRDefault="009802F9" w:rsidP="007A73E7">
            <w:pPr>
              <w:jc w:val="right"/>
              <w:rPr>
                <w:rFonts w:ascii="Calibri" w:hAnsi="Calibri"/>
                <w:color w:val="000000"/>
                <w:sz w:val="16"/>
                <w:szCs w:val="16"/>
              </w:rPr>
            </w:pPr>
            <w:r>
              <w:rPr>
                <w:rFonts w:ascii="Calibri" w:hAnsi="Calibri"/>
                <w:color w:val="000000"/>
                <w:sz w:val="16"/>
                <w:szCs w:val="16"/>
              </w:rPr>
              <w:t>-</w:t>
            </w:r>
            <w:r w:rsidRPr="00A73847">
              <w:rPr>
                <w:rFonts w:ascii="Calibri" w:hAnsi="Calibri"/>
                <w:color w:val="000000"/>
                <w:sz w:val="16"/>
                <w:szCs w:val="16"/>
              </w:rPr>
              <w:t> </w:t>
            </w:r>
          </w:p>
        </w:tc>
        <w:tc>
          <w:tcPr>
            <w:tcW w:w="709" w:type="dxa"/>
            <w:shd w:val="clear" w:color="auto" w:fill="FDE9D9" w:themeFill="accent6" w:themeFillTint="33"/>
            <w:vAlign w:val="bottom"/>
          </w:tcPr>
          <w:p w:rsidR="009802F9" w:rsidRPr="00A73847" w:rsidRDefault="009802F9" w:rsidP="007A73E7">
            <w:pPr>
              <w:jc w:val="right"/>
              <w:rPr>
                <w:rFonts w:ascii="Calibri" w:hAnsi="Calibri"/>
                <w:color w:val="000000"/>
                <w:sz w:val="16"/>
                <w:szCs w:val="16"/>
              </w:rPr>
            </w:pPr>
            <w:r w:rsidRPr="00A73847">
              <w:rPr>
                <w:rFonts w:ascii="Calibri" w:hAnsi="Calibri"/>
                <w:color w:val="000000"/>
                <w:sz w:val="16"/>
                <w:szCs w:val="16"/>
              </w:rPr>
              <w:t xml:space="preserve">                     -   </w:t>
            </w:r>
          </w:p>
        </w:tc>
        <w:tc>
          <w:tcPr>
            <w:tcW w:w="813" w:type="dxa"/>
            <w:shd w:val="clear" w:color="auto" w:fill="FDE9D9" w:themeFill="accent6" w:themeFillTint="33"/>
            <w:vAlign w:val="bottom"/>
          </w:tcPr>
          <w:p w:rsidR="009802F9" w:rsidRPr="00A73847" w:rsidRDefault="009802F9" w:rsidP="007A73E7">
            <w:pPr>
              <w:jc w:val="right"/>
              <w:rPr>
                <w:rFonts w:ascii="Calibri" w:hAnsi="Calibri"/>
                <w:color w:val="000000"/>
                <w:sz w:val="16"/>
                <w:szCs w:val="16"/>
              </w:rPr>
            </w:pPr>
            <w:r>
              <w:rPr>
                <w:rFonts w:ascii="Calibri" w:hAnsi="Calibri"/>
                <w:color w:val="000000"/>
                <w:sz w:val="16"/>
                <w:szCs w:val="16"/>
              </w:rPr>
              <w:t>-</w:t>
            </w:r>
            <w:r w:rsidRPr="00A73847">
              <w:rPr>
                <w:rFonts w:ascii="Calibri" w:hAnsi="Calibri"/>
                <w:color w:val="000000"/>
                <w:sz w:val="16"/>
                <w:szCs w:val="16"/>
              </w:rPr>
              <w:t> </w:t>
            </w:r>
          </w:p>
        </w:tc>
        <w:tc>
          <w:tcPr>
            <w:tcW w:w="1171" w:type="dxa"/>
            <w:shd w:val="clear" w:color="auto" w:fill="FDE9D9" w:themeFill="accent6" w:themeFillTint="33"/>
            <w:vAlign w:val="bottom"/>
          </w:tcPr>
          <w:p w:rsidR="009802F9" w:rsidRPr="00A73847" w:rsidRDefault="009802F9" w:rsidP="007A73E7">
            <w:pPr>
              <w:jc w:val="right"/>
              <w:rPr>
                <w:rFonts w:ascii="Calibri" w:hAnsi="Calibri"/>
                <w:color w:val="000000"/>
                <w:sz w:val="16"/>
                <w:szCs w:val="16"/>
              </w:rPr>
            </w:pPr>
            <w:r w:rsidRPr="00A73847">
              <w:rPr>
                <w:rFonts w:ascii="Calibri" w:hAnsi="Calibri"/>
                <w:color w:val="000000"/>
                <w:sz w:val="16"/>
                <w:szCs w:val="16"/>
              </w:rPr>
              <w:t> </w:t>
            </w:r>
            <w:r>
              <w:rPr>
                <w:rFonts w:ascii="Calibri" w:hAnsi="Calibri"/>
                <w:color w:val="000000"/>
                <w:sz w:val="16"/>
                <w:szCs w:val="16"/>
              </w:rPr>
              <w:t>-</w:t>
            </w:r>
          </w:p>
        </w:tc>
        <w:tc>
          <w:tcPr>
            <w:tcW w:w="1276" w:type="dxa"/>
            <w:shd w:val="clear" w:color="auto" w:fill="FDE9D9" w:themeFill="accent6" w:themeFillTint="33"/>
            <w:vAlign w:val="bottom"/>
          </w:tcPr>
          <w:p w:rsidR="009802F9" w:rsidRPr="00A73847" w:rsidRDefault="009802F9" w:rsidP="007A73E7">
            <w:pPr>
              <w:jc w:val="right"/>
              <w:rPr>
                <w:rFonts w:ascii="Calibri" w:hAnsi="Calibri"/>
                <w:color w:val="FF0000"/>
                <w:sz w:val="16"/>
                <w:szCs w:val="16"/>
              </w:rPr>
            </w:pPr>
            <w:r>
              <w:rPr>
                <w:rFonts w:ascii="Calibri" w:hAnsi="Calibri"/>
                <w:color w:val="FF0000"/>
                <w:sz w:val="16"/>
                <w:szCs w:val="16"/>
              </w:rPr>
              <w:t>-</w:t>
            </w:r>
          </w:p>
        </w:tc>
        <w:tc>
          <w:tcPr>
            <w:tcW w:w="1134" w:type="dxa"/>
            <w:shd w:val="clear" w:color="auto" w:fill="FDE9D9" w:themeFill="accent6" w:themeFillTint="33"/>
            <w:vAlign w:val="bottom"/>
          </w:tcPr>
          <w:p w:rsidR="009802F9" w:rsidRPr="00A73847" w:rsidRDefault="009802F9" w:rsidP="007A73E7">
            <w:pPr>
              <w:jc w:val="right"/>
              <w:rPr>
                <w:rFonts w:ascii="Calibri" w:hAnsi="Calibri"/>
                <w:color w:val="FF0000"/>
                <w:sz w:val="16"/>
                <w:szCs w:val="16"/>
              </w:rPr>
            </w:pPr>
            <w:r w:rsidRPr="00A73847">
              <w:rPr>
                <w:rFonts w:ascii="Calibri" w:hAnsi="Calibri"/>
                <w:color w:val="FF0000"/>
                <w:sz w:val="16"/>
                <w:szCs w:val="16"/>
              </w:rPr>
              <w:t xml:space="preserve">             131,086 </w:t>
            </w:r>
          </w:p>
        </w:tc>
        <w:tc>
          <w:tcPr>
            <w:tcW w:w="1134" w:type="dxa"/>
            <w:shd w:val="clear" w:color="auto" w:fill="FDE9D9" w:themeFill="accent6" w:themeFillTint="33"/>
          </w:tcPr>
          <w:p w:rsidR="009802F9" w:rsidRPr="00A73847" w:rsidRDefault="009802F9" w:rsidP="007A73E7">
            <w:pPr>
              <w:jc w:val="right"/>
              <w:rPr>
                <w:rFonts w:ascii="Calibri" w:hAnsi="Calibri"/>
                <w:color w:val="FF0000"/>
                <w:sz w:val="16"/>
                <w:szCs w:val="16"/>
              </w:rPr>
            </w:pPr>
            <w:r w:rsidRPr="00A73847">
              <w:rPr>
                <w:rFonts w:ascii="Calibri" w:hAnsi="Calibri"/>
                <w:color w:val="FF0000"/>
                <w:sz w:val="16"/>
                <w:szCs w:val="16"/>
              </w:rPr>
              <w:t>$131,086.00</w:t>
            </w:r>
          </w:p>
        </w:tc>
      </w:tr>
      <w:tr w:rsidR="009802F9" w:rsidRPr="008C0BE2" w:rsidTr="009F6D33">
        <w:tc>
          <w:tcPr>
            <w:tcW w:w="7054" w:type="dxa"/>
            <w:gridSpan w:val="6"/>
          </w:tcPr>
          <w:p w:rsidR="009802F9" w:rsidRPr="008C0BE2" w:rsidRDefault="009802F9" w:rsidP="007A73E7">
            <w:pPr>
              <w:rPr>
                <w:b/>
                <w:sz w:val="16"/>
                <w:szCs w:val="16"/>
              </w:rPr>
            </w:pPr>
            <w:r>
              <w:rPr>
                <w:b/>
                <w:sz w:val="16"/>
                <w:szCs w:val="16"/>
              </w:rPr>
              <w:t>Sub-total</w:t>
            </w:r>
          </w:p>
        </w:tc>
        <w:tc>
          <w:tcPr>
            <w:tcW w:w="567" w:type="dxa"/>
          </w:tcPr>
          <w:p w:rsidR="009802F9" w:rsidRPr="008C0BE2" w:rsidRDefault="009802F9" w:rsidP="007A73E7">
            <w:pPr>
              <w:jc w:val="right"/>
              <w:rPr>
                <w:b/>
                <w:sz w:val="16"/>
                <w:szCs w:val="16"/>
              </w:rPr>
            </w:pPr>
          </w:p>
        </w:tc>
        <w:tc>
          <w:tcPr>
            <w:tcW w:w="709" w:type="dxa"/>
          </w:tcPr>
          <w:p w:rsidR="009802F9" w:rsidRPr="008C0BE2" w:rsidRDefault="009802F9" w:rsidP="007A73E7">
            <w:pPr>
              <w:jc w:val="right"/>
              <w:rPr>
                <w:b/>
                <w:sz w:val="16"/>
                <w:szCs w:val="16"/>
              </w:rPr>
            </w:pPr>
          </w:p>
        </w:tc>
        <w:tc>
          <w:tcPr>
            <w:tcW w:w="709" w:type="dxa"/>
          </w:tcPr>
          <w:p w:rsidR="009802F9" w:rsidRPr="008C0BE2" w:rsidRDefault="009802F9" w:rsidP="007A73E7">
            <w:pPr>
              <w:jc w:val="right"/>
              <w:rPr>
                <w:b/>
                <w:sz w:val="16"/>
                <w:szCs w:val="16"/>
              </w:rPr>
            </w:pPr>
            <w:r>
              <w:rPr>
                <w:b/>
                <w:sz w:val="16"/>
                <w:szCs w:val="16"/>
              </w:rPr>
              <w:t>14,900</w:t>
            </w:r>
          </w:p>
        </w:tc>
        <w:tc>
          <w:tcPr>
            <w:tcW w:w="813" w:type="dxa"/>
          </w:tcPr>
          <w:p w:rsidR="009802F9" w:rsidRPr="008C0BE2" w:rsidRDefault="009802F9" w:rsidP="007A73E7">
            <w:pPr>
              <w:jc w:val="right"/>
              <w:rPr>
                <w:b/>
                <w:sz w:val="16"/>
                <w:szCs w:val="16"/>
              </w:rPr>
            </w:pPr>
          </w:p>
        </w:tc>
        <w:tc>
          <w:tcPr>
            <w:tcW w:w="1171" w:type="dxa"/>
          </w:tcPr>
          <w:p w:rsidR="009802F9" w:rsidRPr="008C0BE2" w:rsidRDefault="009802F9" w:rsidP="007A73E7">
            <w:pPr>
              <w:jc w:val="right"/>
              <w:rPr>
                <w:b/>
                <w:sz w:val="16"/>
                <w:szCs w:val="16"/>
              </w:rPr>
            </w:pPr>
          </w:p>
        </w:tc>
        <w:tc>
          <w:tcPr>
            <w:tcW w:w="1276" w:type="dxa"/>
          </w:tcPr>
          <w:p w:rsidR="009802F9" w:rsidRPr="008C0BE2" w:rsidRDefault="009802F9" w:rsidP="007A73E7">
            <w:pPr>
              <w:jc w:val="right"/>
              <w:rPr>
                <w:b/>
                <w:sz w:val="16"/>
                <w:szCs w:val="16"/>
              </w:rPr>
            </w:pPr>
            <w:r>
              <w:rPr>
                <w:b/>
                <w:sz w:val="16"/>
                <w:szCs w:val="16"/>
              </w:rPr>
              <w:t>-</w:t>
            </w:r>
          </w:p>
        </w:tc>
        <w:tc>
          <w:tcPr>
            <w:tcW w:w="1134"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$233,939.00</w:t>
            </w:r>
            <w:r w:rsidRPr="008C0BE2">
              <w:rPr>
                <w:b/>
                <w:sz w:val="16"/>
                <w:szCs w:val="16"/>
              </w:rPr>
              <w:fldChar w:fldCharType="end"/>
            </w:r>
          </w:p>
        </w:tc>
        <w:tc>
          <w:tcPr>
            <w:tcW w:w="1134" w:type="dxa"/>
          </w:tcPr>
          <w:p w:rsidR="009802F9" w:rsidRPr="008C0BE2" w:rsidRDefault="009802F9" w:rsidP="007A73E7">
            <w:pPr>
              <w:jc w:val="right"/>
              <w:rPr>
                <w:b/>
                <w:sz w:val="16"/>
                <w:szCs w:val="16"/>
              </w:rPr>
            </w:pPr>
            <w:r w:rsidRPr="008C0BE2">
              <w:rPr>
                <w:b/>
                <w:sz w:val="16"/>
                <w:szCs w:val="16"/>
              </w:rPr>
              <w:fldChar w:fldCharType="begin"/>
            </w:r>
            <w:r w:rsidRPr="008C0BE2">
              <w:rPr>
                <w:b/>
                <w:sz w:val="16"/>
                <w:szCs w:val="16"/>
              </w:rPr>
              <w:instrText xml:space="preserve"> =SUM(ABOVE) </w:instrText>
            </w:r>
            <w:r w:rsidRPr="008C0BE2">
              <w:rPr>
                <w:b/>
                <w:sz w:val="16"/>
                <w:szCs w:val="16"/>
              </w:rPr>
              <w:fldChar w:fldCharType="separate"/>
            </w:r>
            <w:r w:rsidRPr="008C0BE2">
              <w:rPr>
                <w:b/>
                <w:noProof/>
                <w:sz w:val="16"/>
                <w:szCs w:val="16"/>
              </w:rPr>
              <w:t>$233,939.00</w:t>
            </w:r>
            <w:r w:rsidRPr="008C0BE2">
              <w:rPr>
                <w:b/>
                <w:sz w:val="16"/>
                <w:szCs w:val="16"/>
              </w:rPr>
              <w:fldChar w:fldCharType="end"/>
            </w:r>
          </w:p>
        </w:tc>
      </w:tr>
    </w:tbl>
    <w:p w:rsidR="009802F9" w:rsidRDefault="009802F9" w:rsidP="009802F9"/>
    <w:tbl>
      <w:tblPr>
        <w:tblStyle w:val="TableGrid"/>
        <w:tblpPr w:leftFromText="180" w:rightFromText="180" w:vertAnchor="text" w:horzAnchor="margin" w:tblpXSpec="center" w:tblpY="348"/>
        <w:tblW w:w="14567" w:type="dxa"/>
        <w:tblLayout w:type="fixed"/>
        <w:tblLook w:val="04A0" w:firstRow="1" w:lastRow="0" w:firstColumn="1" w:lastColumn="0" w:noHBand="0" w:noVBand="1"/>
      </w:tblPr>
      <w:tblGrid>
        <w:gridCol w:w="425"/>
        <w:gridCol w:w="817"/>
        <w:gridCol w:w="1701"/>
        <w:gridCol w:w="2552"/>
        <w:gridCol w:w="709"/>
        <w:gridCol w:w="850"/>
        <w:gridCol w:w="567"/>
        <w:gridCol w:w="709"/>
        <w:gridCol w:w="709"/>
        <w:gridCol w:w="813"/>
        <w:gridCol w:w="1171"/>
        <w:gridCol w:w="1276"/>
        <w:gridCol w:w="1134"/>
        <w:gridCol w:w="1134"/>
      </w:tblGrid>
      <w:tr w:rsidR="009F6D33" w:rsidRPr="001F61F4" w:rsidTr="009F6D33">
        <w:trPr>
          <w:trHeight w:val="401"/>
        </w:trPr>
        <w:tc>
          <w:tcPr>
            <w:tcW w:w="14567" w:type="dxa"/>
            <w:gridSpan w:val="14"/>
            <w:shd w:val="clear" w:color="auto" w:fill="FFFF00"/>
          </w:tcPr>
          <w:p w:rsidR="009F6D33" w:rsidRPr="00EF4A84" w:rsidRDefault="009F6D33" w:rsidP="009F6D33">
            <w:pPr>
              <w:rPr>
                <w:b/>
                <w:sz w:val="28"/>
                <w:szCs w:val="28"/>
              </w:rPr>
            </w:pPr>
            <w:r w:rsidRPr="00EF4A84">
              <w:rPr>
                <w:b/>
                <w:sz w:val="28"/>
                <w:szCs w:val="28"/>
              </w:rPr>
              <w:t>PURCHASE ORDER allocations</w:t>
            </w:r>
          </w:p>
        </w:tc>
      </w:tr>
      <w:tr w:rsidR="009F6D33" w:rsidRPr="00094DCC" w:rsidTr="009F6D33">
        <w:tc>
          <w:tcPr>
            <w:tcW w:w="425" w:type="dxa"/>
            <w:vMerge w:val="restart"/>
          </w:tcPr>
          <w:p w:rsidR="009F6D33" w:rsidRPr="00861BA4" w:rsidRDefault="009F6D33" w:rsidP="009F6D33">
            <w:pPr>
              <w:jc w:val="center"/>
              <w:rPr>
                <w:b/>
                <w:sz w:val="16"/>
                <w:szCs w:val="16"/>
              </w:rPr>
            </w:pPr>
            <w:r>
              <w:br w:type="page"/>
            </w:r>
            <w:r w:rsidRPr="00861BA4">
              <w:rPr>
                <w:b/>
                <w:sz w:val="16"/>
                <w:szCs w:val="16"/>
              </w:rPr>
              <w:t>No</w:t>
            </w:r>
          </w:p>
        </w:tc>
        <w:tc>
          <w:tcPr>
            <w:tcW w:w="817" w:type="dxa"/>
            <w:vMerge w:val="restart"/>
          </w:tcPr>
          <w:p w:rsidR="009F6D33" w:rsidRPr="00861BA4" w:rsidRDefault="009F6D33" w:rsidP="009F6D33">
            <w:pPr>
              <w:jc w:val="center"/>
              <w:rPr>
                <w:b/>
                <w:sz w:val="16"/>
                <w:szCs w:val="16"/>
              </w:rPr>
            </w:pPr>
            <w:r w:rsidRPr="00861BA4">
              <w:rPr>
                <w:b/>
                <w:sz w:val="16"/>
                <w:szCs w:val="16"/>
              </w:rPr>
              <w:t>Field</w:t>
            </w:r>
          </w:p>
        </w:tc>
        <w:tc>
          <w:tcPr>
            <w:tcW w:w="1701" w:type="dxa"/>
            <w:vMerge w:val="restart"/>
          </w:tcPr>
          <w:p w:rsidR="009F6D33" w:rsidRPr="00861BA4" w:rsidRDefault="009F6D33" w:rsidP="009F6D33">
            <w:pPr>
              <w:jc w:val="center"/>
              <w:rPr>
                <w:b/>
                <w:sz w:val="16"/>
                <w:szCs w:val="16"/>
              </w:rPr>
            </w:pPr>
            <w:r w:rsidRPr="00861BA4">
              <w:rPr>
                <w:b/>
                <w:sz w:val="16"/>
                <w:szCs w:val="16"/>
              </w:rPr>
              <w:t>C</w:t>
            </w:r>
            <w:r>
              <w:rPr>
                <w:b/>
                <w:sz w:val="16"/>
                <w:szCs w:val="16"/>
              </w:rPr>
              <w:t>ontractor</w:t>
            </w:r>
            <w:r w:rsidRPr="00861BA4">
              <w:rPr>
                <w:b/>
                <w:sz w:val="16"/>
                <w:szCs w:val="16"/>
              </w:rPr>
              <w:t>/Implementing partners /</w:t>
            </w:r>
            <w:r>
              <w:rPr>
                <w:b/>
                <w:sz w:val="16"/>
                <w:szCs w:val="16"/>
              </w:rPr>
              <w:t xml:space="preserve"> </w:t>
            </w:r>
            <w:r w:rsidRPr="00861BA4">
              <w:rPr>
                <w:b/>
                <w:sz w:val="16"/>
                <w:szCs w:val="16"/>
              </w:rPr>
              <w:t>organization</w:t>
            </w:r>
          </w:p>
        </w:tc>
        <w:tc>
          <w:tcPr>
            <w:tcW w:w="2552" w:type="dxa"/>
            <w:vMerge w:val="restart"/>
          </w:tcPr>
          <w:p w:rsidR="009F6D33" w:rsidRPr="00861BA4" w:rsidRDefault="009F6D33" w:rsidP="009F6D33">
            <w:pPr>
              <w:jc w:val="center"/>
              <w:rPr>
                <w:b/>
                <w:sz w:val="16"/>
                <w:szCs w:val="16"/>
              </w:rPr>
            </w:pPr>
            <w:r w:rsidRPr="00861BA4">
              <w:rPr>
                <w:b/>
                <w:sz w:val="16"/>
                <w:szCs w:val="16"/>
              </w:rPr>
              <w:t>General description</w:t>
            </w:r>
          </w:p>
        </w:tc>
        <w:tc>
          <w:tcPr>
            <w:tcW w:w="709" w:type="dxa"/>
            <w:vMerge w:val="restart"/>
          </w:tcPr>
          <w:p w:rsidR="009F6D33" w:rsidRPr="00861BA4" w:rsidRDefault="009F6D33" w:rsidP="009F6D33">
            <w:pPr>
              <w:jc w:val="center"/>
              <w:rPr>
                <w:b/>
                <w:sz w:val="16"/>
                <w:szCs w:val="16"/>
              </w:rPr>
            </w:pPr>
            <w:r w:rsidRPr="00861BA4">
              <w:rPr>
                <w:b/>
                <w:sz w:val="16"/>
                <w:szCs w:val="16"/>
              </w:rPr>
              <w:t>Project type</w:t>
            </w:r>
          </w:p>
        </w:tc>
        <w:tc>
          <w:tcPr>
            <w:tcW w:w="850" w:type="dxa"/>
            <w:vMerge w:val="restart"/>
          </w:tcPr>
          <w:p w:rsidR="009F6D33" w:rsidRPr="00861BA4" w:rsidRDefault="009F6D33" w:rsidP="009F6D33">
            <w:pPr>
              <w:jc w:val="center"/>
              <w:rPr>
                <w:b/>
                <w:sz w:val="16"/>
                <w:szCs w:val="16"/>
              </w:rPr>
            </w:pPr>
            <w:r w:rsidRPr="00861BA4">
              <w:rPr>
                <w:b/>
                <w:sz w:val="16"/>
                <w:szCs w:val="16"/>
              </w:rPr>
              <w:t>Donor</w:t>
            </w:r>
          </w:p>
        </w:tc>
        <w:tc>
          <w:tcPr>
            <w:tcW w:w="3969" w:type="dxa"/>
            <w:gridSpan w:val="5"/>
          </w:tcPr>
          <w:p w:rsidR="009F6D33" w:rsidRPr="00094DCC" w:rsidRDefault="009F6D33" w:rsidP="009F6D33">
            <w:pPr>
              <w:jc w:val="center"/>
              <w:rPr>
                <w:b/>
                <w:sz w:val="16"/>
                <w:szCs w:val="16"/>
              </w:rPr>
            </w:pPr>
            <w:r>
              <w:rPr>
                <w:b/>
                <w:sz w:val="16"/>
                <w:szCs w:val="16"/>
              </w:rPr>
              <w:t>Outputs</w:t>
            </w:r>
          </w:p>
        </w:tc>
        <w:tc>
          <w:tcPr>
            <w:tcW w:w="3544" w:type="dxa"/>
            <w:gridSpan w:val="3"/>
          </w:tcPr>
          <w:p w:rsidR="009F6D33" w:rsidRPr="00094DCC" w:rsidRDefault="009F6D33" w:rsidP="009F6D33">
            <w:pPr>
              <w:jc w:val="center"/>
              <w:rPr>
                <w:b/>
                <w:sz w:val="16"/>
                <w:szCs w:val="16"/>
              </w:rPr>
            </w:pPr>
            <w:r>
              <w:rPr>
                <w:b/>
                <w:sz w:val="16"/>
                <w:szCs w:val="16"/>
              </w:rPr>
              <w:t>Funds (USD)</w:t>
            </w:r>
          </w:p>
        </w:tc>
      </w:tr>
      <w:tr w:rsidR="009F6D33" w:rsidRPr="00094DCC" w:rsidTr="009F6D33">
        <w:tc>
          <w:tcPr>
            <w:tcW w:w="425" w:type="dxa"/>
            <w:vMerge/>
          </w:tcPr>
          <w:p w:rsidR="009F6D33" w:rsidRPr="00A16B37" w:rsidRDefault="009F6D33" w:rsidP="009F6D33">
            <w:pPr>
              <w:rPr>
                <w:sz w:val="16"/>
                <w:szCs w:val="16"/>
              </w:rPr>
            </w:pPr>
          </w:p>
        </w:tc>
        <w:tc>
          <w:tcPr>
            <w:tcW w:w="817" w:type="dxa"/>
            <w:vMerge/>
          </w:tcPr>
          <w:p w:rsidR="009F6D33" w:rsidRPr="00A16B37" w:rsidRDefault="009F6D33" w:rsidP="009F6D33">
            <w:pPr>
              <w:rPr>
                <w:sz w:val="16"/>
                <w:szCs w:val="16"/>
              </w:rPr>
            </w:pPr>
          </w:p>
        </w:tc>
        <w:tc>
          <w:tcPr>
            <w:tcW w:w="1701" w:type="dxa"/>
            <w:vMerge/>
          </w:tcPr>
          <w:p w:rsidR="009F6D33" w:rsidRPr="00A16B37" w:rsidRDefault="009F6D33" w:rsidP="009F6D33">
            <w:pPr>
              <w:rPr>
                <w:sz w:val="16"/>
                <w:szCs w:val="16"/>
              </w:rPr>
            </w:pPr>
          </w:p>
        </w:tc>
        <w:tc>
          <w:tcPr>
            <w:tcW w:w="2552" w:type="dxa"/>
            <w:vMerge/>
          </w:tcPr>
          <w:p w:rsidR="009F6D33" w:rsidRPr="00A16B37" w:rsidRDefault="009F6D33" w:rsidP="009F6D33">
            <w:pPr>
              <w:rPr>
                <w:sz w:val="16"/>
                <w:szCs w:val="16"/>
              </w:rPr>
            </w:pPr>
          </w:p>
        </w:tc>
        <w:tc>
          <w:tcPr>
            <w:tcW w:w="709" w:type="dxa"/>
            <w:vMerge/>
          </w:tcPr>
          <w:p w:rsidR="009F6D33" w:rsidRPr="00A16B37" w:rsidRDefault="009F6D33" w:rsidP="009F6D33">
            <w:pPr>
              <w:rPr>
                <w:sz w:val="16"/>
                <w:szCs w:val="16"/>
              </w:rPr>
            </w:pPr>
          </w:p>
        </w:tc>
        <w:tc>
          <w:tcPr>
            <w:tcW w:w="850" w:type="dxa"/>
            <w:vMerge/>
          </w:tcPr>
          <w:p w:rsidR="009F6D33" w:rsidRPr="00A16B37" w:rsidRDefault="009F6D33" w:rsidP="009F6D33">
            <w:pPr>
              <w:rPr>
                <w:sz w:val="16"/>
                <w:szCs w:val="16"/>
              </w:rPr>
            </w:pPr>
          </w:p>
        </w:tc>
        <w:tc>
          <w:tcPr>
            <w:tcW w:w="567" w:type="dxa"/>
          </w:tcPr>
          <w:p w:rsidR="009F6D33" w:rsidRPr="00094DCC" w:rsidRDefault="009F6D33" w:rsidP="009F6D33">
            <w:pPr>
              <w:rPr>
                <w:b/>
                <w:sz w:val="16"/>
                <w:szCs w:val="16"/>
              </w:rPr>
            </w:pPr>
            <w:r w:rsidRPr="00094DCC">
              <w:rPr>
                <w:b/>
                <w:sz w:val="16"/>
                <w:szCs w:val="16"/>
              </w:rPr>
              <w:t>male</w:t>
            </w:r>
          </w:p>
        </w:tc>
        <w:tc>
          <w:tcPr>
            <w:tcW w:w="709" w:type="dxa"/>
          </w:tcPr>
          <w:p w:rsidR="009F6D33" w:rsidRPr="00094DCC" w:rsidRDefault="009F6D33" w:rsidP="009F6D33">
            <w:pPr>
              <w:rPr>
                <w:b/>
                <w:sz w:val="16"/>
                <w:szCs w:val="16"/>
              </w:rPr>
            </w:pPr>
            <w:r w:rsidRPr="00094DCC">
              <w:rPr>
                <w:b/>
                <w:sz w:val="16"/>
                <w:szCs w:val="16"/>
              </w:rPr>
              <w:t>female</w:t>
            </w:r>
          </w:p>
        </w:tc>
        <w:tc>
          <w:tcPr>
            <w:tcW w:w="709" w:type="dxa"/>
          </w:tcPr>
          <w:p w:rsidR="009F6D33" w:rsidRPr="00094DCC" w:rsidRDefault="009F6D33" w:rsidP="009F6D33">
            <w:pPr>
              <w:rPr>
                <w:b/>
                <w:sz w:val="16"/>
                <w:szCs w:val="16"/>
              </w:rPr>
            </w:pPr>
            <w:r w:rsidRPr="00094DCC">
              <w:rPr>
                <w:b/>
                <w:sz w:val="16"/>
                <w:szCs w:val="16"/>
              </w:rPr>
              <w:t>total</w:t>
            </w:r>
          </w:p>
        </w:tc>
        <w:tc>
          <w:tcPr>
            <w:tcW w:w="813" w:type="dxa"/>
          </w:tcPr>
          <w:p w:rsidR="009F6D33" w:rsidRPr="00094DCC" w:rsidRDefault="009F6D33" w:rsidP="009F6D33">
            <w:pPr>
              <w:rPr>
                <w:b/>
                <w:sz w:val="16"/>
                <w:szCs w:val="16"/>
              </w:rPr>
            </w:pPr>
            <w:r w:rsidRPr="00094DCC">
              <w:rPr>
                <w:b/>
                <w:sz w:val="16"/>
                <w:szCs w:val="16"/>
              </w:rPr>
              <w:t>Work-days</w:t>
            </w:r>
          </w:p>
        </w:tc>
        <w:tc>
          <w:tcPr>
            <w:tcW w:w="1171" w:type="dxa"/>
          </w:tcPr>
          <w:p w:rsidR="009F6D33" w:rsidRPr="00094DCC" w:rsidRDefault="009F6D33" w:rsidP="009F6D33">
            <w:pPr>
              <w:rPr>
                <w:b/>
                <w:sz w:val="16"/>
                <w:szCs w:val="16"/>
              </w:rPr>
            </w:pPr>
            <w:r w:rsidRPr="00094DCC">
              <w:rPr>
                <w:b/>
                <w:sz w:val="16"/>
                <w:szCs w:val="16"/>
              </w:rPr>
              <w:t>Wages (USD)</w:t>
            </w:r>
          </w:p>
        </w:tc>
        <w:tc>
          <w:tcPr>
            <w:tcW w:w="1276" w:type="dxa"/>
          </w:tcPr>
          <w:p w:rsidR="009F6D33" w:rsidRPr="00094DCC" w:rsidRDefault="009F6D33" w:rsidP="009F6D33">
            <w:pPr>
              <w:rPr>
                <w:b/>
                <w:sz w:val="16"/>
                <w:szCs w:val="16"/>
              </w:rPr>
            </w:pPr>
            <w:r w:rsidRPr="00094DCC">
              <w:rPr>
                <w:b/>
                <w:sz w:val="16"/>
                <w:szCs w:val="16"/>
              </w:rPr>
              <w:t>Partner contribution</w:t>
            </w:r>
          </w:p>
        </w:tc>
        <w:tc>
          <w:tcPr>
            <w:tcW w:w="1134" w:type="dxa"/>
          </w:tcPr>
          <w:p w:rsidR="009F6D33" w:rsidRPr="00C01AC9" w:rsidRDefault="009F6D33" w:rsidP="009F6D33">
            <w:pPr>
              <w:rPr>
                <w:b/>
                <w:sz w:val="16"/>
                <w:szCs w:val="16"/>
                <w:u w:val="single"/>
              </w:rPr>
            </w:pPr>
            <w:r w:rsidRPr="00C01AC9">
              <w:rPr>
                <w:b/>
                <w:sz w:val="16"/>
                <w:szCs w:val="16"/>
                <w:u w:val="single"/>
              </w:rPr>
              <w:t>ILO Funds</w:t>
            </w:r>
          </w:p>
          <w:p w:rsidR="009F6D33" w:rsidRPr="00094DCC" w:rsidRDefault="009F6D33" w:rsidP="009F6D33">
            <w:pPr>
              <w:rPr>
                <w:b/>
                <w:sz w:val="16"/>
                <w:szCs w:val="16"/>
              </w:rPr>
            </w:pPr>
            <w:r w:rsidRPr="00094DCC">
              <w:rPr>
                <w:b/>
                <w:sz w:val="16"/>
                <w:szCs w:val="16"/>
              </w:rPr>
              <w:t>download to partner</w:t>
            </w:r>
          </w:p>
        </w:tc>
        <w:tc>
          <w:tcPr>
            <w:tcW w:w="1134" w:type="dxa"/>
          </w:tcPr>
          <w:p w:rsidR="009F6D33" w:rsidRPr="00C01AC9" w:rsidRDefault="009F6D33" w:rsidP="009F6D33">
            <w:pPr>
              <w:rPr>
                <w:b/>
                <w:sz w:val="16"/>
                <w:szCs w:val="16"/>
                <w:u w:val="single"/>
              </w:rPr>
            </w:pPr>
            <w:r w:rsidRPr="00C01AC9">
              <w:rPr>
                <w:b/>
                <w:sz w:val="16"/>
                <w:szCs w:val="16"/>
                <w:u w:val="single"/>
              </w:rPr>
              <w:t>ILO funds</w:t>
            </w:r>
          </w:p>
          <w:p w:rsidR="009F6D33" w:rsidRPr="00094DCC" w:rsidRDefault="009F6D33" w:rsidP="009F6D33">
            <w:pPr>
              <w:rPr>
                <w:b/>
                <w:sz w:val="16"/>
                <w:szCs w:val="16"/>
              </w:rPr>
            </w:pPr>
            <w:r w:rsidRPr="00094DCC">
              <w:rPr>
                <w:b/>
                <w:sz w:val="16"/>
                <w:szCs w:val="16"/>
              </w:rPr>
              <w:t>total cost</w:t>
            </w:r>
          </w:p>
        </w:tc>
      </w:tr>
      <w:tr w:rsidR="009F6D33" w:rsidRPr="00094DCC" w:rsidTr="009F6D33">
        <w:tc>
          <w:tcPr>
            <w:tcW w:w="14567" w:type="dxa"/>
            <w:gridSpan w:val="14"/>
            <w:shd w:val="clear" w:color="auto" w:fill="FFFF00"/>
          </w:tcPr>
          <w:p w:rsidR="009F6D33" w:rsidRPr="00094DCC" w:rsidRDefault="009F6D33" w:rsidP="009F6D33">
            <w:pPr>
              <w:rPr>
                <w:b/>
                <w:sz w:val="16"/>
                <w:szCs w:val="16"/>
              </w:rPr>
            </w:pPr>
            <w:r w:rsidRPr="00094DCC">
              <w:rPr>
                <w:b/>
                <w:sz w:val="16"/>
                <w:szCs w:val="16"/>
              </w:rPr>
              <w:t>LRB</w:t>
            </w:r>
          </w:p>
        </w:tc>
      </w:tr>
      <w:tr w:rsidR="009F6D33" w:rsidRPr="009424C5" w:rsidTr="009F6D33">
        <w:tc>
          <w:tcPr>
            <w:tcW w:w="425" w:type="dxa"/>
            <w:shd w:val="clear" w:color="auto" w:fill="FDE9D9" w:themeFill="accent6" w:themeFillTint="33"/>
          </w:tcPr>
          <w:p w:rsidR="009F6D33" w:rsidRPr="00A16B37" w:rsidRDefault="009F6D33" w:rsidP="009F6D33">
            <w:pPr>
              <w:rPr>
                <w:sz w:val="16"/>
                <w:szCs w:val="16"/>
              </w:rPr>
            </w:pPr>
            <w:r>
              <w:rPr>
                <w:sz w:val="16"/>
                <w:szCs w:val="16"/>
              </w:rPr>
              <w:t>10</w:t>
            </w:r>
          </w:p>
        </w:tc>
        <w:tc>
          <w:tcPr>
            <w:tcW w:w="817"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Coron</w:t>
            </w:r>
          </w:p>
        </w:tc>
        <w:tc>
          <w:tcPr>
            <w:tcW w:w="1701" w:type="dxa"/>
            <w:shd w:val="clear" w:color="auto" w:fill="FDE9D9" w:themeFill="accent6" w:themeFillTint="33"/>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Partnership for Philippine Support Service Agencies, Inc. (PHILSSA 1)</w:t>
            </w:r>
          </w:p>
        </w:tc>
        <w:tc>
          <w:tcPr>
            <w:tcW w:w="2552" w:type="dxa"/>
            <w:shd w:val="clear" w:color="auto" w:fill="FDE9D9" w:themeFill="accent6" w:themeFillTint="33"/>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Guadalupe Community</w:t>
            </w:r>
            <w:r w:rsidRPr="00BB56BD">
              <w:rPr>
                <w:rFonts w:ascii="Calibri" w:hAnsi="Calibri"/>
                <w:b/>
                <w:color w:val="000000"/>
                <w:sz w:val="16"/>
                <w:szCs w:val="16"/>
              </w:rPr>
              <w:t xml:space="preserve"> Sawali</w:t>
            </w:r>
            <w:r w:rsidRPr="009424C5">
              <w:rPr>
                <w:rFonts w:ascii="Calibri" w:hAnsi="Calibri"/>
                <w:color w:val="000000"/>
                <w:sz w:val="16"/>
                <w:szCs w:val="16"/>
              </w:rPr>
              <w:t xml:space="preserve"> Livelihood Project in Coron, Palawan</w:t>
            </w:r>
          </w:p>
        </w:tc>
        <w:tc>
          <w:tcPr>
            <w:tcW w:w="709" w:type="dxa"/>
            <w:shd w:val="clear" w:color="auto" w:fill="FDE9D9" w:themeFill="accent6" w:themeFillTint="33"/>
            <w:vAlign w:val="center"/>
          </w:tcPr>
          <w:p w:rsidR="009F6D33" w:rsidRPr="009424C5" w:rsidRDefault="009F6D33" w:rsidP="009F6D33">
            <w:pPr>
              <w:jc w:val="center"/>
              <w:rPr>
                <w:rFonts w:ascii="Calibri" w:hAnsi="Calibri"/>
                <w:color w:val="000000"/>
                <w:sz w:val="16"/>
                <w:szCs w:val="16"/>
              </w:rPr>
            </w:pPr>
            <w:r w:rsidRPr="003119CE">
              <w:rPr>
                <w:rFonts w:ascii="Calibri" w:hAnsi="Calibri"/>
                <w:color w:val="FF0000"/>
                <w:sz w:val="16"/>
                <w:szCs w:val="16"/>
              </w:rPr>
              <w:t>LRB</w:t>
            </w:r>
            <w:r w:rsidRPr="009424C5">
              <w:rPr>
                <w:rFonts w:ascii="Calibri" w:hAnsi="Calibri"/>
                <w:color w:val="000000"/>
                <w:sz w:val="16"/>
                <w:szCs w:val="16"/>
              </w:rPr>
              <w:t>/ED</w:t>
            </w:r>
          </w:p>
        </w:tc>
        <w:tc>
          <w:tcPr>
            <w:tcW w:w="850"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shd w:val="clear" w:color="auto" w:fill="FDE9D9" w:themeFill="accent6" w:themeFillTint="33"/>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43 </w:t>
            </w:r>
          </w:p>
        </w:tc>
        <w:tc>
          <w:tcPr>
            <w:tcW w:w="709" w:type="dxa"/>
            <w:shd w:val="clear" w:color="auto" w:fill="FDE9D9" w:themeFill="accent6" w:themeFillTint="33"/>
            <w:vAlign w:val="bottom"/>
          </w:tcPr>
          <w:p w:rsidR="009F6D33" w:rsidRPr="009424C5" w:rsidRDefault="009F6D33" w:rsidP="009F6D33">
            <w:pPr>
              <w:jc w:val="right"/>
              <w:rPr>
                <w:rFonts w:ascii="Calibri" w:hAnsi="Calibri"/>
                <w:sz w:val="16"/>
                <w:szCs w:val="16"/>
              </w:rPr>
            </w:pPr>
            <w:r>
              <w:rPr>
                <w:rFonts w:ascii="Calibri" w:hAnsi="Calibri"/>
                <w:sz w:val="16"/>
                <w:szCs w:val="16"/>
              </w:rPr>
              <w:t xml:space="preserve"> 39 </w:t>
            </w:r>
          </w:p>
        </w:tc>
        <w:tc>
          <w:tcPr>
            <w:tcW w:w="709" w:type="dxa"/>
            <w:shd w:val="clear" w:color="auto" w:fill="FDE9D9" w:themeFill="accent6" w:themeFillTint="33"/>
            <w:vAlign w:val="bottom"/>
          </w:tcPr>
          <w:p w:rsidR="009F6D33" w:rsidRPr="009424C5" w:rsidRDefault="009F6D33" w:rsidP="009F6D33">
            <w:pPr>
              <w:jc w:val="right"/>
              <w:rPr>
                <w:rFonts w:ascii="Calibri" w:hAnsi="Calibri"/>
                <w:sz w:val="16"/>
                <w:szCs w:val="16"/>
              </w:rPr>
            </w:pPr>
            <w:r>
              <w:rPr>
                <w:rFonts w:ascii="Calibri" w:hAnsi="Calibri"/>
                <w:sz w:val="16"/>
                <w:szCs w:val="16"/>
              </w:rPr>
              <w:t xml:space="preserve"> 82 </w:t>
            </w:r>
            <w:r w:rsidRPr="009424C5">
              <w:rPr>
                <w:rFonts w:ascii="Calibri" w:hAnsi="Calibri"/>
                <w:sz w:val="16"/>
                <w:szCs w:val="16"/>
              </w:rPr>
              <w:t xml:space="preserve"> </w:t>
            </w:r>
          </w:p>
        </w:tc>
        <w:tc>
          <w:tcPr>
            <w:tcW w:w="813" w:type="dxa"/>
            <w:shd w:val="clear" w:color="auto" w:fill="FDE9D9" w:themeFill="accent6" w:themeFillTint="33"/>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820 </w:t>
            </w:r>
          </w:p>
        </w:tc>
        <w:tc>
          <w:tcPr>
            <w:tcW w:w="1171" w:type="dxa"/>
            <w:shd w:val="clear" w:color="auto" w:fill="FDE9D9" w:themeFill="accent6" w:themeFillTint="33"/>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$10,248.37</w:t>
            </w:r>
          </w:p>
        </w:tc>
        <w:tc>
          <w:tcPr>
            <w:tcW w:w="1276"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$3,180.49</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$26,886.58</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$29,781.38</w:t>
            </w:r>
          </w:p>
        </w:tc>
      </w:tr>
      <w:tr w:rsidR="009F6D33" w:rsidRPr="009424C5" w:rsidTr="009F6D33">
        <w:tc>
          <w:tcPr>
            <w:tcW w:w="425" w:type="dxa"/>
            <w:shd w:val="clear" w:color="auto" w:fill="FDE9D9" w:themeFill="accent6" w:themeFillTint="33"/>
          </w:tcPr>
          <w:p w:rsidR="009F6D33" w:rsidRPr="00A16B37" w:rsidRDefault="009F6D33" w:rsidP="009F6D33">
            <w:pPr>
              <w:rPr>
                <w:sz w:val="16"/>
                <w:szCs w:val="16"/>
              </w:rPr>
            </w:pPr>
            <w:r>
              <w:rPr>
                <w:sz w:val="16"/>
                <w:szCs w:val="16"/>
              </w:rPr>
              <w:t>11</w:t>
            </w:r>
          </w:p>
        </w:tc>
        <w:tc>
          <w:tcPr>
            <w:tcW w:w="817"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Coron</w:t>
            </w:r>
          </w:p>
        </w:tc>
        <w:tc>
          <w:tcPr>
            <w:tcW w:w="1701" w:type="dxa"/>
            <w:shd w:val="clear" w:color="auto" w:fill="FDE9D9" w:themeFill="accent6" w:themeFillTint="33"/>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Partnership for Philippine Support Service Agencies, Inc. (PHILSSA 2)</w:t>
            </w:r>
          </w:p>
        </w:tc>
        <w:tc>
          <w:tcPr>
            <w:tcW w:w="2552" w:type="dxa"/>
            <w:shd w:val="clear" w:color="auto" w:fill="FDE9D9" w:themeFill="accent6" w:themeFillTint="33"/>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Buluang Community Mangrove Rehabilitation Project, Municipality of Busuanga, Palawan</w:t>
            </w:r>
          </w:p>
        </w:tc>
        <w:tc>
          <w:tcPr>
            <w:tcW w:w="709" w:type="dxa"/>
            <w:shd w:val="clear" w:color="auto" w:fill="FDE9D9" w:themeFill="accent6" w:themeFillTint="33"/>
            <w:vAlign w:val="center"/>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shd w:val="clear" w:color="auto" w:fill="FDE9D9" w:themeFill="accent6" w:themeFillTint="33"/>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60 </w:t>
            </w:r>
          </w:p>
        </w:tc>
        <w:tc>
          <w:tcPr>
            <w:tcW w:w="709" w:type="dxa"/>
            <w:shd w:val="clear" w:color="auto" w:fill="FDE9D9" w:themeFill="accent6" w:themeFillTint="33"/>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94 </w:t>
            </w:r>
          </w:p>
        </w:tc>
        <w:tc>
          <w:tcPr>
            <w:tcW w:w="709" w:type="dxa"/>
            <w:shd w:val="clear" w:color="auto" w:fill="FDE9D9" w:themeFill="accent6" w:themeFillTint="33"/>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154 </w:t>
            </w:r>
          </w:p>
        </w:tc>
        <w:tc>
          <w:tcPr>
            <w:tcW w:w="813" w:type="dxa"/>
            <w:shd w:val="clear" w:color="auto" w:fill="FDE9D9" w:themeFill="accent6" w:themeFillTint="33"/>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2,310 </w:t>
            </w:r>
          </w:p>
        </w:tc>
        <w:tc>
          <w:tcPr>
            <w:tcW w:w="1171" w:type="dxa"/>
            <w:shd w:val="clear" w:color="auto" w:fill="FDE9D9" w:themeFill="accent6" w:themeFillTint="33"/>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$13,690.45</w:t>
            </w:r>
          </w:p>
        </w:tc>
        <w:tc>
          <w:tcPr>
            <w:tcW w:w="1276"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$0.00</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$27,113.00</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$35,920.00</w:t>
            </w:r>
          </w:p>
        </w:tc>
      </w:tr>
      <w:tr w:rsidR="009F6D33" w:rsidRPr="009424C5" w:rsidTr="009F6D33">
        <w:tc>
          <w:tcPr>
            <w:tcW w:w="425" w:type="dxa"/>
          </w:tcPr>
          <w:p w:rsidR="009F6D33" w:rsidRPr="00A16B37" w:rsidRDefault="009F6D33" w:rsidP="009F6D33">
            <w:pPr>
              <w:rPr>
                <w:sz w:val="16"/>
                <w:szCs w:val="16"/>
              </w:rPr>
            </w:pPr>
            <w:r>
              <w:rPr>
                <w:sz w:val="16"/>
                <w:szCs w:val="16"/>
              </w:rPr>
              <w:t>12</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Tacloban</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Provincial Government of Leyte/LUPA</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SALT 1 - 23 hectares in 5 sites in Palo, Sta Fe, Burauen, Leyte municiparities</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378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322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700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60,900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$104,233.41</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$6,553.00</w:t>
            </w:r>
            <w:r w:rsidRPr="009424C5">
              <w:rPr>
                <w:rFonts w:ascii="Calibri" w:hAnsi="Calibri"/>
                <w:color w:val="000000"/>
                <w:sz w:val="16"/>
                <w:szCs w:val="16"/>
              </w:rPr>
              <w:br/>
              <w:t xml:space="preserve">$11,397.00 </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$129,097.50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$150,160.00</w:t>
            </w:r>
          </w:p>
        </w:tc>
      </w:tr>
      <w:tr w:rsidR="009F6D33" w:rsidRPr="009424C5" w:rsidTr="009F6D33">
        <w:tc>
          <w:tcPr>
            <w:tcW w:w="425" w:type="dxa"/>
            <w:shd w:val="clear" w:color="auto" w:fill="FDE9D9" w:themeFill="accent6" w:themeFillTint="33"/>
          </w:tcPr>
          <w:p w:rsidR="009F6D33" w:rsidRPr="008C0BE2" w:rsidRDefault="009F6D33" w:rsidP="009F6D33">
            <w:pPr>
              <w:rPr>
                <w:b/>
                <w:sz w:val="16"/>
                <w:szCs w:val="16"/>
              </w:rPr>
            </w:pPr>
            <w:r>
              <w:rPr>
                <w:b/>
                <w:sz w:val="16"/>
                <w:szCs w:val="16"/>
              </w:rPr>
              <w:t>13</w:t>
            </w:r>
          </w:p>
        </w:tc>
        <w:tc>
          <w:tcPr>
            <w:tcW w:w="817"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Tacloban</w:t>
            </w:r>
          </w:p>
        </w:tc>
        <w:tc>
          <w:tcPr>
            <w:tcW w:w="1701" w:type="dxa"/>
            <w:shd w:val="clear" w:color="auto" w:fill="FDE9D9" w:themeFill="accent6" w:themeFillTint="33"/>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LEYTE UNION OF PRODUCERS OF AGRI-</w:t>
            </w:r>
            <w:r w:rsidRPr="009424C5">
              <w:rPr>
                <w:rFonts w:ascii="Calibri" w:hAnsi="Calibri"/>
                <w:b/>
                <w:bCs/>
                <w:color w:val="000000"/>
                <w:sz w:val="16"/>
                <w:szCs w:val="16"/>
              </w:rPr>
              <w:lastRenderedPageBreak/>
              <w:t>PRODUCTS (LUPA)</w:t>
            </w:r>
          </w:p>
        </w:tc>
        <w:tc>
          <w:tcPr>
            <w:tcW w:w="2552" w:type="dxa"/>
            <w:shd w:val="clear" w:color="auto" w:fill="FDE9D9" w:themeFill="accent6" w:themeFillTint="33"/>
          </w:tcPr>
          <w:p w:rsidR="009F6D33" w:rsidRPr="009424C5" w:rsidRDefault="009F6D33" w:rsidP="009F6D33">
            <w:pPr>
              <w:rPr>
                <w:rFonts w:ascii="Calibri" w:hAnsi="Calibri"/>
                <w:color w:val="000000"/>
                <w:sz w:val="16"/>
                <w:szCs w:val="16"/>
              </w:rPr>
            </w:pPr>
            <w:r w:rsidRPr="0098746D">
              <w:rPr>
                <w:rFonts w:ascii="Calibri" w:hAnsi="Calibri"/>
                <w:b/>
                <w:color w:val="000000"/>
                <w:sz w:val="16"/>
                <w:szCs w:val="16"/>
              </w:rPr>
              <w:lastRenderedPageBreak/>
              <w:t>SALT-II</w:t>
            </w:r>
            <w:r w:rsidRPr="009424C5">
              <w:rPr>
                <w:rFonts w:ascii="Calibri" w:hAnsi="Calibri"/>
                <w:color w:val="000000"/>
                <w:sz w:val="16"/>
                <w:szCs w:val="16"/>
              </w:rPr>
              <w:t xml:space="preserve"> 5 sites in Tolosa, Dulag, San Miguel, Babatngon &amp; Dagami </w:t>
            </w:r>
            <w:r w:rsidRPr="009424C5">
              <w:rPr>
                <w:rFonts w:ascii="Calibri" w:hAnsi="Calibri"/>
                <w:color w:val="000000"/>
                <w:sz w:val="16"/>
                <w:szCs w:val="16"/>
              </w:rPr>
              <w:lastRenderedPageBreak/>
              <w:t>Municipalities of Leyte</w:t>
            </w:r>
          </w:p>
        </w:tc>
        <w:tc>
          <w:tcPr>
            <w:tcW w:w="709"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lastRenderedPageBreak/>
              <w:t>LRB</w:t>
            </w:r>
          </w:p>
        </w:tc>
        <w:tc>
          <w:tcPr>
            <w:tcW w:w="850"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FF0000"/>
                <w:sz w:val="16"/>
                <w:szCs w:val="16"/>
              </w:rPr>
              <w:t>Japan (50%)</w:t>
            </w:r>
            <w:r w:rsidRPr="009424C5">
              <w:rPr>
                <w:rFonts w:ascii="Calibri" w:hAnsi="Calibri"/>
                <w:color w:val="000000"/>
                <w:sz w:val="16"/>
                <w:szCs w:val="16"/>
              </w:rPr>
              <w:t>/No</w:t>
            </w:r>
            <w:r w:rsidRPr="009424C5">
              <w:rPr>
                <w:rFonts w:ascii="Calibri" w:hAnsi="Calibri"/>
                <w:color w:val="000000"/>
                <w:sz w:val="16"/>
                <w:szCs w:val="16"/>
              </w:rPr>
              <w:lastRenderedPageBreak/>
              <w:t>rway</w:t>
            </w:r>
          </w:p>
        </w:tc>
        <w:tc>
          <w:tcPr>
            <w:tcW w:w="567" w:type="dxa"/>
            <w:shd w:val="clear" w:color="auto" w:fill="FDE9D9" w:themeFill="accent6" w:themeFillTint="33"/>
            <w:vAlign w:val="bottom"/>
          </w:tcPr>
          <w:p w:rsidR="009F6D33" w:rsidRPr="009424C5" w:rsidRDefault="009F6D33" w:rsidP="009F6D33">
            <w:pPr>
              <w:jc w:val="right"/>
              <w:rPr>
                <w:rFonts w:ascii="Calibri" w:hAnsi="Calibri"/>
                <w:color w:val="FF0000"/>
                <w:sz w:val="16"/>
                <w:szCs w:val="16"/>
              </w:rPr>
            </w:pPr>
            <w:r w:rsidRPr="009424C5">
              <w:rPr>
                <w:rFonts w:ascii="Calibri" w:hAnsi="Calibri"/>
                <w:color w:val="FF0000"/>
                <w:sz w:val="16"/>
                <w:szCs w:val="16"/>
              </w:rPr>
              <w:lastRenderedPageBreak/>
              <w:t xml:space="preserve">          122 </w:t>
            </w:r>
          </w:p>
        </w:tc>
        <w:tc>
          <w:tcPr>
            <w:tcW w:w="709" w:type="dxa"/>
            <w:shd w:val="clear" w:color="auto" w:fill="FDE9D9" w:themeFill="accent6" w:themeFillTint="33"/>
            <w:vAlign w:val="bottom"/>
          </w:tcPr>
          <w:p w:rsidR="009F6D33" w:rsidRPr="009424C5" w:rsidRDefault="009F6D33" w:rsidP="009F6D33">
            <w:pPr>
              <w:jc w:val="right"/>
              <w:rPr>
                <w:rFonts w:ascii="Calibri" w:hAnsi="Calibri"/>
                <w:color w:val="FF0000"/>
                <w:sz w:val="16"/>
                <w:szCs w:val="16"/>
              </w:rPr>
            </w:pPr>
            <w:r w:rsidRPr="009424C5">
              <w:rPr>
                <w:rFonts w:ascii="Calibri" w:hAnsi="Calibri"/>
                <w:color w:val="FF0000"/>
                <w:sz w:val="16"/>
                <w:szCs w:val="16"/>
              </w:rPr>
              <w:t xml:space="preserve">         </w:t>
            </w:r>
            <w:r>
              <w:rPr>
                <w:rFonts w:ascii="Calibri" w:hAnsi="Calibri"/>
                <w:color w:val="FF0000"/>
                <w:sz w:val="16"/>
                <w:szCs w:val="16"/>
              </w:rPr>
              <w:t>0</w:t>
            </w:r>
            <w:r w:rsidRPr="009424C5">
              <w:rPr>
                <w:rFonts w:ascii="Calibri" w:hAnsi="Calibri"/>
                <w:color w:val="FF0000"/>
                <w:sz w:val="16"/>
                <w:szCs w:val="16"/>
              </w:rPr>
              <w:t xml:space="preserve">   </w:t>
            </w:r>
          </w:p>
        </w:tc>
        <w:tc>
          <w:tcPr>
            <w:tcW w:w="709" w:type="dxa"/>
            <w:shd w:val="clear" w:color="auto" w:fill="FDE9D9" w:themeFill="accent6" w:themeFillTint="33"/>
            <w:vAlign w:val="bottom"/>
          </w:tcPr>
          <w:p w:rsidR="009F6D33" w:rsidRPr="009424C5" w:rsidRDefault="009F6D33" w:rsidP="009F6D33">
            <w:pPr>
              <w:jc w:val="right"/>
              <w:rPr>
                <w:rFonts w:ascii="Calibri" w:hAnsi="Calibri"/>
                <w:color w:val="FF0000"/>
                <w:sz w:val="16"/>
                <w:szCs w:val="16"/>
              </w:rPr>
            </w:pPr>
            <w:r w:rsidRPr="009424C5">
              <w:rPr>
                <w:rFonts w:ascii="Calibri" w:hAnsi="Calibri"/>
                <w:color w:val="FF0000"/>
                <w:sz w:val="16"/>
                <w:szCs w:val="16"/>
              </w:rPr>
              <w:t xml:space="preserve">           122 </w:t>
            </w:r>
          </w:p>
        </w:tc>
        <w:tc>
          <w:tcPr>
            <w:tcW w:w="813" w:type="dxa"/>
            <w:shd w:val="clear" w:color="auto" w:fill="FDE9D9" w:themeFill="accent6" w:themeFillTint="33"/>
            <w:vAlign w:val="center"/>
          </w:tcPr>
          <w:p w:rsidR="009F6D33" w:rsidRPr="009424C5" w:rsidRDefault="009F6D33" w:rsidP="009F6D33">
            <w:pPr>
              <w:jc w:val="right"/>
              <w:rPr>
                <w:rFonts w:ascii="Calibri" w:hAnsi="Calibri"/>
                <w:color w:val="FF0000"/>
                <w:sz w:val="16"/>
                <w:szCs w:val="16"/>
              </w:rPr>
            </w:pPr>
            <w:r w:rsidRPr="009424C5">
              <w:rPr>
                <w:rFonts w:ascii="Calibri" w:hAnsi="Calibri"/>
                <w:color w:val="FF0000"/>
                <w:sz w:val="16"/>
                <w:szCs w:val="16"/>
              </w:rPr>
              <w:t xml:space="preserve">                   24,050 </w:t>
            </w:r>
          </w:p>
        </w:tc>
        <w:tc>
          <w:tcPr>
            <w:tcW w:w="1171" w:type="dxa"/>
            <w:shd w:val="clear" w:color="auto" w:fill="FDE9D9" w:themeFill="accent6" w:themeFillTint="33"/>
            <w:vAlign w:val="center"/>
          </w:tcPr>
          <w:p w:rsidR="009F6D33" w:rsidRPr="009424C5" w:rsidRDefault="009F6D33" w:rsidP="009F6D33">
            <w:pPr>
              <w:jc w:val="right"/>
              <w:rPr>
                <w:rFonts w:ascii="Calibri" w:hAnsi="Calibri"/>
                <w:color w:val="FF0000"/>
                <w:sz w:val="16"/>
                <w:szCs w:val="16"/>
              </w:rPr>
            </w:pPr>
            <w:r w:rsidRPr="009424C5">
              <w:rPr>
                <w:rFonts w:ascii="Calibri" w:hAnsi="Calibri"/>
                <w:color w:val="FF0000"/>
                <w:sz w:val="16"/>
                <w:szCs w:val="16"/>
              </w:rPr>
              <w:t>$56,459.00</w:t>
            </w:r>
          </w:p>
        </w:tc>
        <w:tc>
          <w:tcPr>
            <w:tcW w:w="1276"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$11,135.86</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FF0000"/>
                <w:sz w:val="16"/>
                <w:szCs w:val="16"/>
              </w:rPr>
            </w:pPr>
            <w:r w:rsidRPr="009424C5">
              <w:rPr>
                <w:rFonts w:ascii="Calibri" w:hAnsi="Calibri"/>
                <w:color w:val="FF0000"/>
                <w:sz w:val="16"/>
                <w:szCs w:val="16"/>
              </w:rPr>
              <w:t>$74,063.00</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FF0000"/>
                <w:sz w:val="16"/>
                <w:szCs w:val="16"/>
              </w:rPr>
            </w:pPr>
            <w:r w:rsidRPr="009424C5">
              <w:rPr>
                <w:rFonts w:ascii="Calibri" w:hAnsi="Calibri"/>
                <w:color w:val="FF0000"/>
                <w:sz w:val="16"/>
                <w:szCs w:val="16"/>
              </w:rPr>
              <w:t>$90,638.00</w:t>
            </w:r>
          </w:p>
        </w:tc>
      </w:tr>
      <w:tr w:rsidR="009F6D33" w:rsidRPr="009424C5" w:rsidTr="009F6D33">
        <w:tc>
          <w:tcPr>
            <w:tcW w:w="425" w:type="dxa"/>
            <w:shd w:val="clear" w:color="auto" w:fill="FDE9D9" w:themeFill="accent6" w:themeFillTint="33"/>
          </w:tcPr>
          <w:p w:rsidR="009F6D33" w:rsidRPr="008C0BE2" w:rsidRDefault="009F6D33" w:rsidP="009F6D33">
            <w:pPr>
              <w:rPr>
                <w:b/>
                <w:sz w:val="16"/>
                <w:szCs w:val="16"/>
              </w:rPr>
            </w:pPr>
            <w:r>
              <w:rPr>
                <w:b/>
                <w:sz w:val="16"/>
                <w:szCs w:val="16"/>
              </w:rPr>
              <w:lastRenderedPageBreak/>
              <w:t>14</w:t>
            </w:r>
          </w:p>
        </w:tc>
        <w:tc>
          <w:tcPr>
            <w:tcW w:w="817"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Tacloban</w:t>
            </w:r>
          </w:p>
        </w:tc>
        <w:tc>
          <w:tcPr>
            <w:tcW w:w="1701" w:type="dxa"/>
            <w:shd w:val="clear" w:color="auto" w:fill="FDE9D9" w:themeFill="accent6" w:themeFillTint="33"/>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Latter-Day Saints Charities (LDSC)/WHO</w:t>
            </w:r>
          </w:p>
        </w:tc>
        <w:tc>
          <w:tcPr>
            <w:tcW w:w="2552" w:type="dxa"/>
            <w:shd w:val="clear" w:color="auto" w:fill="FDE9D9" w:themeFill="accent6" w:themeFillTint="33"/>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 xml:space="preserve">EVR Health Centre </w:t>
            </w:r>
            <w:r w:rsidRPr="0098746D">
              <w:rPr>
                <w:rFonts w:ascii="Calibri" w:hAnsi="Calibri"/>
                <w:b/>
                <w:color w:val="000000"/>
                <w:sz w:val="16"/>
                <w:szCs w:val="16"/>
              </w:rPr>
              <w:t xml:space="preserve">Mortuary </w:t>
            </w:r>
            <w:r w:rsidRPr="009424C5">
              <w:rPr>
                <w:rFonts w:ascii="Calibri" w:hAnsi="Calibri"/>
                <w:color w:val="000000"/>
                <w:sz w:val="16"/>
                <w:szCs w:val="16"/>
              </w:rPr>
              <w:t>renovation at EVRMC</w:t>
            </w:r>
          </w:p>
        </w:tc>
        <w:tc>
          <w:tcPr>
            <w:tcW w:w="709"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shd w:val="clear" w:color="auto" w:fill="FDE9D9" w:themeFill="accent6" w:themeFillTint="33"/>
            <w:vAlign w:val="bottom"/>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 xml:space="preserve">            30 </w:t>
            </w:r>
          </w:p>
        </w:tc>
        <w:tc>
          <w:tcPr>
            <w:tcW w:w="709" w:type="dxa"/>
            <w:shd w:val="clear" w:color="auto" w:fill="FDE9D9" w:themeFill="accent6" w:themeFillTint="33"/>
            <w:vAlign w:val="bottom"/>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 xml:space="preserve">             9 </w:t>
            </w:r>
          </w:p>
        </w:tc>
        <w:tc>
          <w:tcPr>
            <w:tcW w:w="709" w:type="dxa"/>
            <w:shd w:val="clear" w:color="auto" w:fill="FDE9D9" w:themeFill="accent6" w:themeFillTint="33"/>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39 </w:t>
            </w:r>
          </w:p>
        </w:tc>
        <w:tc>
          <w:tcPr>
            <w:tcW w:w="813"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 xml:space="preserve">                         780 </w:t>
            </w:r>
          </w:p>
        </w:tc>
        <w:tc>
          <w:tcPr>
            <w:tcW w:w="1171" w:type="dxa"/>
            <w:shd w:val="clear" w:color="auto" w:fill="FDE9D9" w:themeFill="accent6" w:themeFillTint="33"/>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$8,240.53</w:t>
            </w:r>
          </w:p>
        </w:tc>
        <w:tc>
          <w:tcPr>
            <w:tcW w:w="1276"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$34,052.72 $1,559.02</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$8,858.92</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$12,548.56</w:t>
            </w:r>
          </w:p>
        </w:tc>
      </w:tr>
      <w:tr w:rsidR="009F6D33" w:rsidRPr="009424C5" w:rsidTr="009F6D33">
        <w:tc>
          <w:tcPr>
            <w:tcW w:w="425" w:type="dxa"/>
          </w:tcPr>
          <w:p w:rsidR="009F6D33" w:rsidRPr="008C0BE2" w:rsidRDefault="009F6D33" w:rsidP="009F6D33">
            <w:pPr>
              <w:rPr>
                <w:b/>
                <w:sz w:val="16"/>
                <w:szCs w:val="16"/>
              </w:rPr>
            </w:pPr>
            <w:r>
              <w:rPr>
                <w:b/>
                <w:sz w:val="16"/>
                <w:szCs w:val="16"/>
              </w:rPr>
              <w:t>15</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Ormoc</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Brgy.Malazarte Matag-ob FA(BMMKFAI)</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 xml:space="preserve">Land Preparation for </w:t>
            </w:r>
            <w:r w:rsidRPr="00BB56BD">
              <w:rPr>
                <w:rFonts w:ascii="Calibri" w:hAnsi="Calibri"/>
                <w:b/>
                <w:color w:val="000000"/>
                <w:sz w:val="16"/>
                <w:szCs w:val="16"/>
              </w:rPr>
              <w:t xml:space="preserve">SALT </w:t>
            </w:r>
            <w:r w:rsidRPr="009424C5">
              <w:rPr>
                <w:rFonts w:ascii="Calibri" w:hAnsi="Calibri"/>
                <w:color w:val="000000"/>
                <w:sz w:val="16"/>
                <w:szCs w:val="16"/>
              </w:rPr>
              <w:t>in the Municipality of Matag-ob, Leyte</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 xml:space="preserve">            43 </w:t>
            </w:r>
          </w:p>
        </w:tc>
        <w:tc>
          <w:tcPr>
            <w:tcW w:w="709" w:type="dxa"/>
            <w:vAlign w:val="bottom"/>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 xml:space="preserve">           43 </w:t>
            </w:r>
          </w:p>
        </w:tc>
        <w:tc>
          <w:tcPr>
            <w:tcW w:w="709" w:type="dxa"/>
            <w:vAlign w:val="bottom"/>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 xml:space="preserve">             86 </w:t>
            </w:r>
          </w:p>
        </w:tc>
        <w:tc>
          <w:tcPr>
            <w:tcW w:w="813"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 xml:space="preserve">                      2,580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$15,236.19</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$0.00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$17,315.15</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$22,800.09</w:t>
            </w:r>
          </w:p>
        </w:tc>
      </w:tr>
      <w:tr w:rsidR="009F6D33" w:rsidRPr="009424C5" w:rsidTr="009F6D33">
        <w:tc>
          <w:tcPr>
            <w:tcW w:w="425" w:type="dxa"/>
          </w:tcPr>
          <w:p w:rsidR="009F6D33" w:rsidRPr="008C0BE2" w:rsidRDefault="009F6D33" w:rsidP="009F6D33">
            <w:pPr>
              <w:rPr>
                <w:b/>
                <w:sz w:val="16"/>
                <w:szCs w:val="16"/>
              </w:rPr>
            </w:pPr>
            <w:r>
              <w:rPr>
                <w:b/>
                <w:sz w:val="16"/>
                <w:szCs w:val="16"/>
              </w:rPr>
              <w:t>16</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Cebu</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Technical Ass</w:t>
            </w:r>
            <w:r>
              <w:rPr>
                <w:rFonts w:ascii="Calibri" w:hAnsi="Calibri"/>
                <w:b/>
                <w:bCs/>
                <w:color w:val="000000"/>
                <w:sz w:val="16"/>
                <w:szCs w:val="16"/>
              </w:rPr>
              <w:t>istance Movement for People+</w:t>
            </w:r>
            <w:r w:rsidRPr="009424C5">
              <w:rPr>
                <w:rFonts w:ascii="Calibri" w:hAnsi="Calibri"/>
                <w:b/>
                <w:bCs/>
                <w:color w:val="000000"/>
                <w:sz w:val="16"/>
                <w:szCs w:val="16"/>
              </w:rPr>
              <w:t>Environment, Inc. (TAMPEI)</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 xml:space="preserve">Repair of </w:t>
            </w:r>
            <w:r w:rsidRPr="00BB56BD">
              <w:rPr>
                <w:rFonts w:ascii="Calibri" w:hAnsi="Calibri"/>
                <w:b/>
                <w:color w:val="000000"/>
                <w:sz w:val="16"/>
                <w:szCs w:val="16"/>
              </w:rPr>
              <w:t>damaged houses</w:t>
            </w:r>
            <w:r w:rsidRPr="009424C5">
              <w:rPr>
                <w:rFonts w:ascii="Calibri" w:hAnsi="Calibri"/>
                <w:color w:val="000000"/>
                <w:sz w:val="16"/>
                <w:szCs w:val="16"/>
              </w:rPr>
              <w:t xml:space="preserve"> in San Vicente, Daanbantayan, Cebu</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56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5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61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915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$6,258.26</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$0.00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$7,074.62</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$7,074.62</w:t>
            </w:r>
          </w:p>
        </w:tc>
      </w:tr>
      <w:tr w:rsidR="009F6D33" w:rsidRPr="009424C5" w:rsidTr="009F6D33">
        <w:tc>
          <w:tcPr>
            <w:tcW w:w="425" w:type="dxa"/>
          </w:tcPr>
          <w:p w:rsidR="009F6D33" w:rsidRPr="008C0BE2" w:rsidRDefault="009F6D33" w:rsidP="009F6D33">
            <w:pPr>
              <w:rPr>
                <w:b/>
                <w:sz w:val="16"/>
                <w:szCs w:val="16"/>
              </w:rPr>
            </w:pPr>
            <w:r>
              <w:rPr>
                <w:b/>
                <w:sz w:val="16"/>
                <w:szCs w:val="16"/>
              </w:rPr>
              <w:t>16</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Cebu</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Aboitiz Foundation, Inc. (RAFI)</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 xml:space="preserve">Construction and Repair of </w:t>
            </w:r>
            <w:r w:rsidRPr="00BB56BD">
              <w:rPr>
                <w:rFonts w:ascii="Calibri" w:hAnsi="Calibri"/>
                <w:b/>
                <w:color w:val="000000"/>
                <w:sz w:val="16"/>
                <w:szCs w:val="16"/>
              </w:rPr>
              <w:t>Damaged Schools</w:t>
            </w:r>
            <w:r w:rsidRPr="009424C5">
              <w:rPr>
                <w:rFonts w:ascii="Calibri" w:hAnsi="Calibri"/>
                <w:color w:val="000000"/>
                <w:sz w:val="16"/>
                <w:szCs w:val="16"/>
              </w:rPr>
              <w:t xml:space="preserve"> in Sta. Fe, Bantayan Islands, Cebu</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70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4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74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178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$15,669.59</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$21,549</w:t>
            </w:r>
            <w:r w:rsidRPr="009424C5">
              <w:rPr>
                <w:rFonts w:ascii="Calibri" w:hAnsi="Calibri"/>
                <w:color w:val="000000"/>
                <w:sz w:val="16"/>
                <w:szCs w:val="16"/>
              </w:rPr>
              <w:br/>
              <w:t>$70,643.00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$16,139.68</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$21,786.56</w:t>
            </w:r>
          </w:p>
        </w:tc>
      </w:tr>
      <w:tr w:rsidR="009F6D33" w:rsidRPr="009424C5" w:rsidTr="009F6D33">
        <w:tc>
          <w:tcPr>
            <w:tcW w:w="425" w:type="dxa"/>
          </w:tcPr>
          <w:p w:rsidR="009F6D33" w:rsidRPr="008C0BE2" w:rsidRDefault="009F6D33" w:rsidP="009F6D33">
            <w:pPr>
              <w:rPr>
                <w:b/>
                <w:sz w:val="16"/>
                <w:szCs w:val="16"/>
              </w:rPr>
            </w:pPr>
            <w:r>
              <w:rPr>
                <w:b/>
                <w:sz w:val="16"/>
                <w:szCs w:val="16"/>
              </w:rPr>
              <w:t>17</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Cebu</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MLGU, Municipality of Tudela, Cebu</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Eco-Tourism Rehabilitation and Development for the Municipality of Tudela</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101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66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167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3,600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$24,083.61</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$9,249.38</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$25,596.00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$39,098.00</w:t>
            </w:r>
          </w:p>
        </w:tc>
      </w:tr>
      <w:tr w:rsidR="009F6D33" w:rsidRPr="009424C5" w:rsidTr="009F6D33">
        <w:tc>
          <w:tcPr>
            <w:tcW w:w="425" w:type="dxa"/>
          </w:tcPr>
          <w:p w:rsidR="009F6D33" w:rsidRPr="008C0BE2" w:rsidRDefault="009F6D33" w:rsidP="009F6D33">
            <w:pPr>
              <w:rPr>
                <w:b/>
                <w:sz w:val="16"/>
                <w:szCs w:val="16"/>
              </w:rPr>
            </w:pPr>
            <w:r>
              <w:rPr>
                <w:b/>
                <w:sz w:val="16"/>
                <w:szCs w:val="16"/>
              </w:rPr>
              <w:t>18</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Cebu</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MLGU, Municipality of San Remegio, Cebu</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Caus</w:t>
            </w:r>
            <w:r w:rsidRPr="00BB56BD">
              <w:rPr>
                <w:rFonts w:ascii="Calibri" w:hAnsi="Calibri"/>
                <w:b/>
                <w:color w:val="000000"/>
                <w:sz w:val="16"/>
                <w:szCs w:val="16"/>
              </w:rPr>
              <w:t>eway Reconstruction</w:t>
            </w:r>
            <w:r w:rsidRPr="009424C5">
              <w:rPr>
                <w:rFonts w:ascii="Calibri" w:hAnsi="Calibri"/>
                <w:color w:val="000000"/>
                <w:sz w:val="16"/>
                <w:szCs w:val="16"/>
              </w:rPr>
              <w:t xml:space="preserve"> for the Farming Communities of San Remegio.</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96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129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225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3,450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$24,244.46</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$3,904.36</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$25,554.00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$39,295.00</w:t>
            </w:r>
          </w:p>
        </w:tc>
      </w:tr>
      <w:tr w:rsidR="009F6D33" w:rsidRPr="009424C5" w:rsidTr="009F6D33">
        <w:tc>
          <w:tcPr>
            <w:tcW w:w="425" w:type="dxa"/>
          </w:tcPr>
          <w:p w:rsidR="009F6D33" w:rsidRPr="008C0BE2" w:rsidRDefault="009F6D33" w:rsidP="009F6D33">
            <w:pPr>
              <w:rPr>
                <w:b/>
                <w:sz w:val="16"/>
                <w:szCs w:val="16"/>
              </w:rPr>
            </w:pPr>
            <w:r>
              <w:rPr>
                <w:b/>
                <w:sz w:val="16"/>
                <w:szCs w:val="16"/>
              </w:rPr>
              <w:t>19</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Cebu</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MLGU, Municipality of Pilar, Cebu</w:t>
            </w:r>
          </w:p>
        </w:tc>
        <w:tc>
          <w:tcPr>
            <w:tcW w:w="2552" w:type="dxa"/>
          </w:tcPr>
          <w:p w:rsidR="009F6D33" w:rsidRPr="009424C5" w:rsidRDefault="009F6D33" w:rsidP="009F6D33">
            <w:pPr>
              <w:rPr>
                <w:rFonts w:ascii="Calibri" w:hAnsi="Calibri"/>
                <w:color w:val="000000"/>
                <w:sz w:val="16"/>
                <w:szCs w:val="16"/>
              </w:rPr>
            </w:pPr>
            <w:r w:rsidRPr="00BB56BD">
              <w:rPr>
                <w:rFonts w:ascii="Calibri" w:hAnsi="Calibri"/>
                <w:b/>
                <w:color w:val="000000"/>
                <w:sz w:val="16"/>
                <w:szCs w:val="16"/>
              </w:rPr>
              <w:t>Eco-Tourism</w:t>
            </w:r>
            <w:r w:rsidRPr="009424C5">
              <w:rPr>
                <w:rFonts w:ascii="Calibri" w:hAnsi="Calibri"/>
                <w:color w:val="000000"/>
                <w:sz w:val="16"/>
                <w:szCs w:val="16"/>
              </w:rPr>
              <w:t xml:space="preserve"> Rehabilitation and Development for the Municipality of Pilar</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97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105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202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4,040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$26,635.08</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$11,844.16</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$28,002.86</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$44,995.57</w:t>
            </w:r>
          </w:p>
        </w:tc>
      </w:tr>
      <w:tr w:rsidR="009F6D33" w:rsidRPr="009424C5" w:rsidTr="009F6D33">
        <w:tc>
          <w:tcPr>
            <w:tcW w:w="425" w:type="dxa"/>
          </w:tcPr>
          <w:p w:rsidR="009F6D33" w:rsidRPr="008C0BE2" w:rsidRDefault="009F6D33" w:rsidP="009F6D33">
            <w:pPr>
              <w:rPr>
                <w:b/>
                <w:sz w:val="16"/>
                <w:szCs w:val="16"/>
              </w:rPr>
            </w:pPr>
            <w:r>
              <w:rPr>
                <w:b/>
                <w:sz w:val="16"/>
                <w:szCs w:val="16"/>
              </w:rPr>
              <w:t>20</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Cebu</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International Mission Board (IMB)</w:t>
            </w:r>
          </w:p>
        </w:tc>
        <w:tc>
          <w:tcPr>
            <w:tcW w:w="2552" w:type="dxa"/>
          </w:tcPr>
          <w:p w:rsidR="009F6D33" w:rsidRPr="009424C5" w:rsidRDefault="009F6D33" w:rsidP="009F6D33">
            <w:pPr>
              <w:rPr>
                <w:rFonts w:ascii="Calibri" w:hAnsi="Calibri"/>
                <w:color w:val="000000"/>
                <w:sz w:val="16"/>
                <w:szCs w:val="16"/>
              </w:rPr>
            </w:pPr>
            <w:r w:rsidRPr="00EF4A84">
              <w:rPr>
                <w:rFonts w:ascii="Calibri" w:hAnsi="Calibri"/>
                <w:b/>
                <w:color w:val="000000"/>
                <w:sz w:val="16"/>
                <w:szCs w:val="16"/>
              </w:rPr>
              <w:t>Construction and Repair</w:t>
            </w:r>
            <w:r w:rsidRPr="009424C5">
              <w:rPr>
                <w:rFonts w:ascii="Calibri" w:hAnsi="Calibri"/>
                <w:color w:val="000000"/>
                <w:sz w:val="16"/>
                <w:szCs w:val="16"/>
              </w:rPr>
              <w:t xml:space="preserve"> of </w:t>
            </w:r>
            <w:r w:rsidRPr="00BB56BD">
              <w:rPr>
                <w:rFonts w:ascii="Calibri" w:hAnsi="Calibri"/>
                <w:b/>
                <w:color w:val="000000"/>
                <w:sz w:val="16"/>
                <w:szCs w:val="16"/>
              </w:rPr>
              <w:t>Damaged Schools</w:t>
            </w:r>
            <w:r w:rsidRPr="009424C5">
              <w:rPr>
                <w:rFonts w:ascii="Calibri" w:hAnsi="Calibri"/>
                <w:color w:val="000000"/>
                <w:sz w:val="16"/>
                <w:szCs w:val="16"/>
              </w:rPr>
              <w:t xml:space="preserve"> in Camotes Islands with IMB and Baptist Global Response Disaster Development</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121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37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158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4,265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$28,427.76</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$34,410.39</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$29,713.37</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$39,775.00</w:t>
            </w:r>
          </w:p>
        </w:tc>
      </w:tr>
      <w:tr w:rsidR="009F6D33" w:rsidRPr="009424C5" w:rsidTr="009F6D33">
        <w:tc>
          <w:tcPr>
            <w:tcW w:w="425" w:type="dxa"/>
            <w:shd w:val="clear" w:color="auto" w:fill="FDE9D9" w:themeFill="accent6" w:themeFillTint="33"/>
          </w:tcPr>
          <w:p w:rsidR="009F6D33" w:rsidRPr="008C0BE2" w:rsidRDefault="009F6D33" w:rsidP="009F6D33">
            <w:pPr>
              <w:rPr>
                <w:b/>
                <w:sz w:val="16"/>
                <w:szCs w:val="16"/>
              </w:rPr>
            </w:pPr>
            <w:r>
              <w:rPr>
                <w:b/>
                <w:sz w:val="16"/>
                <w:szCs w:val="16"/>
              </w:rPr>
              <w:t>21</w:t>
            </w:r>
          </w:p>
        </w:tc>
        <w:tc>
          <w:tcPr>
            <w:tcW w:w="817"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Cebu</w:t>
            </w:r>
          </w:p>
        </w:tc>
        <w:tc>
          <w:tcPr>
            <w:tcW w:w="1701" w:type="dxa"/>
            <w:shd w:val="clear" w:color="auto" w:fill="FDE9D9" w:themeFill="accent6" w:themeFillTint="33"/>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Mag-uugmad Foundation 1</w:t>
            </w:r>
          </w:p>
        </w:tc>
        <w:tc>
          <w:tcPr>
            <w:tcW w:w="2552" w:type="dxa"/>
            <w:shd w:val="clear" w:color="auto" w:fill="FDE9D9" w:themeFill="accent6" w:themeFillTint="33"/>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 xml:space="preserve">Waste management and Eco-tourism, </w:t>
            </w:r>
            <w:r w:rsidRPr="0098746D">
              <w:rPr>
                <w:rFonts w:ascii="Calibri" w:hAnsi="Calibri"/>
                <w:b/>
                <w:color w:val="000000"/>
                <w:sz w:val="16"/>
                <w:szCs w:val="16"/>
              </w:rPr>
              <w:t xml:space="preserve">Footbriedge </w:t>
            </w:r>
            <w:r w:rsidRPr="009424C5">
              <w:rPr>
                <w:rFonts w:ascii="Calibri" w:hAnsi="Calibri"/>
                <w:color w:val="000000"/>
                <w:sz w:val="16"/>
                <w:szCs w:val="16"/>
              </w:rPr>
              <w:t>construction/CBED workshop</w:t>
            </w:r>
          </w:p>
        </w:tc>
        <w:tc>
          <w:tcPr>
            <w:tcW w:w="709"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shd w:val="clear" w:color="auto" w:fill="FDE9D9" w:themeFill="accent6" w:themeFillTint="33"/>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81 </w:t>
            </w:r>
          </w:p>
        </w:tc>
        <w:tc>
          <w:tcPr>
            <w:tcW w:w="709" w:type="dxa"/>
            <w:shd w:val="clear" w:color="auto" w:fill="FDE9D9" w:themeFill="accent6" w:themeFillTint="33"/>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56 </w:t>
            </w:r>
          </w:p>
        </w:tc>
        <w:tc>
          <w:tcPr>
            <w:tcW w:w="709" w:type="dxa"/>
            <w:shd w:val="clear" w:color="auto" w:fill="FDE9D9" w:themeFill="accent6" w:themeFillTint="33"/>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137 </w:t>
            </w:r>
          </w:p>
        </w:tc>
        <w:tc>
          <w:tcPr>
            <w:tcW w:w="813" w:type="dxa"/>
            <w:shd w:val="clear" w:color="auto" w:fill="FDE9D9" w:themeFill="accent6" w:themeFillTint="33"/>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4,065 </w:t>
            </w:r>
          </w:p>
        </w:tc>
        <w:tc>
          <w:tcPr>
            <w:tcW w:w="1171" w:type="dxa"/>
            <w:shd w:val="clear" w:color="auto" w:fill="FDE9D9" w:themeFill="accent6" w:themeFillTint="33"/>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$27,061.33</w:t>
            </w:r>
          </w:p>
        </w:tc>
        <w:tc>
          <w:tcPr>
            <w:tcW w:w="1276"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$1,956.52</w:t>
            </w:r>
            <w:r w:rsidRPr="009424C5">
              <w:rPr>
                <w:rFonts w:ascii="Calibri" w:hAnsi="Calibri"/>
                <w:color w:val="000000"/>
                <w:sz w:val="16"/>
                <w:szCs w:val="16"/>
              </w:rPr>
              <w:br/>
              <w:t>$8,54</w:t>
            </w:r>
            <w:r>
              <w:rPr>
                <w:rFonts w:ascii="Calibri" w:hAnsi="Calibri"/>
                <w:color w:val="000000"/>
                <w:sz w:val="16"/>
                <w:szCs w:val="16"/>
              </w:rPr>
              <w:t>7</w:t>
            </w:r>
            <w:r w:rsidRPr="009424C5">
              <w:rPr>
                <w:rFonts w:ascii="Calibri" w:hAnsi="Calibri"/>
                <w:color w:val="000000"/>
                <w:sz w:val="16"/>
                <w:szCs w:val="16"/>
              </w:rPr>
              <w:t>.57</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$28,449.45</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$37,070.28</w:t>
            </w:r>
          </w:p>
        </w:tc>
      </w:tr>
      <w:tr w:rsidR="009F6D33" w:rsidRPr="009424C5" w:rsidTr="009F6D33">
        <w:tc>
          <w:tcPr>
            <w:tcW w:w="425" w:type="dxa"/>
            <w:shd w:val="clear" w:color="auto" w:fill="FDE9D9" w:themeFill="accent6" w:themeFillTint="33"/>
          </w:tcPr>
          <w:p w:rsidR="009F6D33" w:rsidRPr="008C0BE2" w:rsidRDefault="009F6D33" w:rsidP="009F6D33">
            <w:pPr>
              <w:rPr>
                <w:b/>
                <w:sz w:val="16"/>
                <w:szCs w:val="16"/>
              </w:rPr>
            </w:pPr>
            <w:r>
              <w:rPr>
                <w:b/>
                <w:sz w:val="16"/>
                <w:szCs w:val="16"/>
              </w:rPr>
              <w:t>22</w:t>
            </w:r>
          </w:p>
        </w:tc>
        <w:tc>
          <w:tcPr>
            <w:tcW w:w="817"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Cebu</w:t>
            </w:r>
          </w:p>
        </w:tc>
        <w:tc>
          <w:tcPr>
            <w:tcW w:w="1701" w:type="dxa"/>
            <w:shd w:val="clear" w:color="auto" w:fill="FDE9D9" w:themeFill="accent6" w:themeFillTint="33"/>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Southern Partners &amp; Fairtrade Center, Inc. (Fairtrade)</w:t>
            </w:r>
          </w:p>
        </w:tc>
        <w:tc>
          <w:tcPr>
            <w:tcW w:w="2552" w:type="dxa"/>
            <w:shd w:val="clear" w:color="auto" w:fill="FDE9D9" w:themeFill="accent6" w:themeFillTint="33"/>
          </w:tcPr>
          <w:p w:rsidR="009F6D33" w:rsidRPr="009424C5" w:rsidRDefault="009F6D33" w:rsidP="009F6D33">
            <w:pPr>
              <w:rPr>
                <w:rFonts w:ascii="Calibri" w:hAnsi="Calibri"/>
                <w:color w:val="000000"/>
                <w:sz w:val="16"/>
                <w:szCs w:val="16"/>
              </w:rPr>
            </w:pPr>
            <w:r w:rsidRPr="0098746D">
              <w:rPr>
                <w:rFonts w:ascii="Calibri" w:hAnsi="Calibri"/>
                <w:b/>
                <w:color w:val="000000"/>
                <w:sz w:val="16"/>
                <w:szCs w:val="16"/>
              </w:rPr>
              <w:t xml:space="preserve">Fairtrade Processors </w:t>
            </w:r>
            <w:r>
              <w:rPr>
                <w:rFonts w:ascii="Calibri" w:hAnsi="Calibri"/>
                <w:b/>
                <w:color w:val="000000"/>
                <w:sz w:val="16"/>
                <w:szCs w:val="16"/>
              </w:rPr>
              <w:t xml:space="preserve">(moringa) </w:t>
            </w:r>
            <w:r w:rsidRPr="009424C5">
              <w:rPr>
                <w:rFonts w:ascii="Calibri" w:hAnsi="Calibri"/>
                <w:color w:val="000000"/>
                <w:sz w:val="16"/>
                <w:szCs w:val="16"/>
              </w:rPr>
              <w:t>for Brgy. Luyang, San Remegio, etc.</w:t>
            </w:r>
            <w:r>
              <w:rPr>
                <w:rFonts w:ascii="Calibri" w:hAnsi="Calibri"/>
                <w:color w:val="000000"/>
                <w:sz w:val="16"/>
                <w:szCs w:val="16"/>
              </w:rPr>
              <w:t>*</w:t>
            </w:r>
          </w:p>
        </w:tc>
        <w:tc>
          <w:tcPr>
            <w:tcW w:w="709"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shd w:val="clear" w:color="auto" w:fill="FDE9D9" w:themeFill="accent6" w:themeFillTint="33"/>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shd w:val="clear" w:color="auto" w:fill="FDE9D9" w:themeFill="accent6" w:themeFillTint="33"/>
            <w:vAlign w:val="bottom"/>
          </w:tcPr>
          <w:p w:rsidR="009F6D33" w:rsidRPr="009424C5" w:rsidRDefault="009F6D33" w:rsidP="009F6D33">
            <w:pPr>
              <w:jc w:val="right"/>
              <w:rPr>
                <w:rFonts w:ascii="Calibri" w:hAnsi="Calibri"/>
                <w:sz w:val="16"/>
                <w:szCs w:val="16"/>
              </w:rPr>
            </w:pPr>
            <w:r>
              <w:rPr>
                <w:rFonts w:ascii="Calibri" w:hAnsi="Calibri"/>
                <w:sz w:val="16"/>
                <w:szCs w:val="16"/>
              </w:rPr>
              <w:t>11</w:t>
            </w:r>
          </w:p>
        </w:tc>
        <w:tc>
          <w:tcPr>
            <w:tcW w:w="709" w:type="dxa"/>
            <w:shd w:val="clear" w:color="auto" w:fill="FDE9D9" w:themeFill="accent6" w:themeFillTint="33"/>
            <w:vAlign w:val="bottom"/>
          </w:tcPr>
          <w:p w:rsidR="009F6D33" w:rsidRPr="009424C5" w:rsidRDefault="009F6D33" w:rsidP="009F6D33">
            <w:pPr>
              <w:jc w:val="right"/>
              <w:rPr>
                <w:rFonts w:ascii="Calibri" w:hAnsi="Calibri"/>
                <w:sz w:val="16"/>
                <w:szCs w:val="16"/>
              </w:rPr>
            </w:pPr>
            <w:r>
              <w:rPr>
                <w:rFonts w:ascii="Calibri" w:hAnsi="Calibri"/>
                <w:sz w:val="16"/>
                <w:szCs w:val="16"/>
              </w:rPr>
              <w:t>11</w:t>
            </w:r>
          </w:p>
        </w:tc>
        <w:tc>
          <w:tcPr>
            <w:tcW w:w="709" w:type="dxa"/>
            <w:shd w:val="clear" w:color="auto" w:fill="FDE9D9" w:themeFill="accent6" w:themeFillTint="33"/>
            <w:vAlign w:val="bottom"/>
          </w:tcPr>
          <w:p w:rsidR="009F6D33" w:rsidRPr="009424C5" w:rsidRDefault="009F6D33" w:rsidP="009F6D33">
            <w:pPr>
              <w:jc w:val="right"/>
              <w:rPr>
                <w:rFonts w:ascii="Calibri" w:hAnsi="Calibri"/>
                <w:sz w:val="16"/>
                <w:szCs w:val="16"/>
              </w:rPr>
            </w:pPr>
            <w:r>
              <w:rPr>
                <w:rFonts w:ascii="Calibri" w:hAnsi="Calibri"/>
                <w:sz w:val="16"/>
                <w:szCs w:val="16"/>
              </w:rPr>
              <w:t xml:space="preserve">             22</w:t>
            </w:r>
          </w:p>
        </w:tc>
        <w:tc>
          <w:tcPr>
            <w:tcW w:w="813" w:type="dxa"/>
            <w:shd w:val="clear" w:color="auto" w:fill="FDE9D9" w:themeFill="accent6" w:themeFillTint="33"/>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3,927 </w:t>
            </w:r>
          </w:p>
        </w:tc>
        <w:tc>
          <w:tcPr>
            <w:tcW w:w="1171" w:type="dxa"/>
            <w:shd w:val="clear" w:color="auto" w:fill="FDE9D9" w:themeFill="accent6" w:themeFillTint="33"/>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$7,800.00</w:t>
            </w:r>
          </w:p>
        </w:tc>
        <w:tc>
          <w:tcPr>
            <w:tcW w:w="1276"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$31,318</w:t>
            </w:r>
            <w:r w:rsidRPr="009424C5">
              <w:rPr>
                <w:rFonts w:ascii="Calibri" w:hAnsi="Calibri"/>
                <w:color w:val="000000"/>
                <w:sz w:val="16"/>
                <w:szCs w:val="16"/>
              </w:rPr>
              <w:br/>
              <w:t>$6,846</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$10,544.00</w:t>
            </w:r>
          </w:p>
        </w:tc>
        <w:tc>
          <w:tcPr>
            <w:tcW w:w="1134" w:type="dxa"/>
            <w:shd w:val="clear" w:color="auto" w:fill="FDE9D9" w:themeFill="accent6" w:themeFillTint="33"/>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$11,921.00</w:t>
            </w:r>
          </w:p>
        </w:tc>
      </w:tr>
      <w:tr w:rsidR="009F6D33" w:rsidRPr="009424C5" w:rsidTr="009F6D33">
        <w:tc>
          <w:tcPr>
            <w:tcW w:w="425" w:type="dxa"/>
          </w:tcPr>
          <w:p w:rsidR="009F6D33" w:rsidRPr="008C0BE2" w:rsidRDefault="009F6D33" w:rsidP="009F6D33">
            <w:pPr>
              <w:rPr>
                <w:b/>
                <w:sz w:val="16"/>
                <w:szCs w:val="16"/>
              </w:rPr>
            </w:pPr>
            <w:r>
              <w:rPr>
                <w:b/>
                <w:sz w:val="16"/>
                <w:szCs w:val="16"/>
              </w:rPr>
              <w:t>23</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Bohol</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Poblacion Farmer's Assoc</w:t>
            </w:r>
          </w:p>
        </w:tc>
        <w:tc>
          <w:tcPr>
            <w:tcW w:w="2552" w:type="dxa"/>
          </w:tcPr>
          <w:p w:rsidR="009F6D33" w:rsidRPr="009424C5" w:rsidRDefault="009F6D33" w:rsidP="009F6D33">
            <w:pPr>
              <w:rPr>
                <w:rFonts w:ascii="Calibri" w:hAnsi="Calibri"/>
                <w:color w:val="000000"/>
                <w:sz w:val="16"/>
                <w:szCs w:val="16"/>
              </w:rPr>
            </w:pPr>
            <w:r w:rsidRPr="00EF4A84">
              <w:rPr>
                <w:rFonts w:ascii="Calibri" w:hAnsi="Calibri"/>
                <w:b/>
                <w:color w:val="000000"/>
                <w:sz w:val="16"/>
                <w:szCs w:val="16"/>
              </w:rPr>
              <w:t xml:space="preserve">Repair/Reconstruction </w:t>
            </w:r>
            <w:r w:rsidRPr="009424C5">
              <w:rPr>
                <w:rFonts w:ascii="Calibri" w:hAnsi="Calibri"/>
                <w:color w:val="000000"/>
                <w:sz w:val="16"/>
                <w:szCs w:val="16"/>
              </w:rPr>
              <w:t>of road and hall-San Isidro</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74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73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147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2,050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$14,321.58</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$1,151.81</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$15,620.48</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$31,897.58</w:t>
            </w:r>
          </w:p>
        </w:tc>
      </w:tr>
      <w:tr w:rsidR="009F6D33" w:rsidRPr="009424C5" w:rsidTr="009F6D33">
        <w:tc>
          <w:tcPr>
            <w:tcW w:w="425" w:type="dxa"/>
          </w:tcPr>
          <w:p w:rsidR="009F6D33" w:rsidRPr="00EF4A84" w:rsidRDefault="009F6D33" w:rsidP="009F6D33">
            <w:pPr>
              <w:rPr>
                <w:b/>
                <w:sz w:val="16"/>
                <w:szCs w:val="16"/>
              </w:rPr>
            </w:pPr>
            <w:r w:rsidRPr="00EF4A84">
              <w:rPr>
                <w:b/>
                <w:sz w:val="16"/>
                <w:szCs w:val="16"/>
              </w:rPr>
              <w:t>24</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Bohol</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The Holy Rosary Chapel and Tupas LGU</w:t>
            </w:r>
          </w:p>
        </w:tc>
        <w:tc>
          <w:tcPr>
            <w:tcW w:w="2552" w:type="dxa"/>
          </w:tcPr>
          <w:p w:rsidR="009F6D33" w:rsidRPr="009424C5" w:rsidRDefault="009F6D33" w:rsidP="009F6D33">
            <w:pPr>
              <w:rPr>
                <w:rFonts w:ascii="Calibri" w:hAnsi="Calibri"/>
                <w:color w:val="000000"/>
                <w:sz w:val="16"/>
                <w:szCs w:val="16"/>
              </w:rPr>
            </w:pPr>
            <w:r w:rsidRPr="00EF4A84">
              <w:rPr>
                <w:rFonts w:ascii="Calibri" w:hAnsi="Calibri"/>
                <w:b/>
                <w:color w:val="000000"/>
                <w:sz w:val="16"/>
                <w:szCs w:val="16"/>
              </w:rPr>
              <w:t>Demolition, reconstruction</w:t>
            </w:r>
            <w:r w:rsidRPr="009424C5">
              <w:rPr>
                <w:rFonts w:ascii="Calibri" w:hAnsi="Calibri"/>
                <w:color w:val="000000"/>
                <w:sz w:val="16"/>
                <w:szCs w:val="16"/>
              </w:rPr>
              <w:t xml:space="preserve"> and maintenance of public facilities</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65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64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129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2,375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$16,402.42</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$11,088.93</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$17,545.00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$27,189.89</w:t>
            </w:r>
          </w:p>
        </w:tc>
      </w:tr>
      <w:tr w:rsidR="009F6D33" w:rsidRPr="009424C5" w:rsidTr="009F6D33">
        <w:tc>
          <w:tcPr>
            <w:tcW w:w="425" w:type="dxa"/>
          </w:tcPr>
          <w:p w:rsidR="009F6D33" w:rsidRPr="00EF4A84" w:rsidRDefault="009F6D33" w:rsidP="009F6D33">
            <w:pPr>
              <w:rPr>
                <w:b/>
                <w:sz w:val="16"/>
                <w:szCs w:val="16"/>
              </w:rPr>
            </w:pPr>
            <w:r w:rsidRPr="00EF4A84">
              <w:rPr>
                <w:b/>
                <w:sz w:val="16"/>
                <w:szCs w:val="16"/>
              </w:rPr>
              <w:t>25</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Bohol</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St. Rosario Farmer's Assoc</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Communal</w:t>
            </w:r>
            <w:r w:rsidRPr="00EF4A84">
              <w:rPr>
                <w:rFonts w:ascii="Calibri" w:hAnsi="Calibri"/>
                <w:b/>
                <w:color w:val="000000"/>
                <w:sz w:val="16"/>
                <w:szCs w:val="16"/>
              </w:rPr>
              <w:t xml:space="preserve"> gardening, road maintenance</w:t>
            </w:r>
            <w:r w:rsidRPr="009424C5">
              <w:rPr>
                <w:rFonts w:ascii="Calibri" w:hAnsi="Calibri"/>
                <w:color w:val="000000"/>
                <w:sz w:val="16"/>
                <w:szCs w:val="16"/>
              </w:rPr>
              <w:t>, multi-purpose hall repair</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36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43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79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1,577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$10,950.89</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$572.08</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$11,793.25</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$23,257.99</w:t>
            </w:r>
          </w:p>
        </w:tc>
      </w:tr>
      <w:tr w:rsidR="009F6D33" w:rsidRPr="009424C5" w:rsidTr="009F6D33">
        <w:tc>
          <w:tcPr>
            <w:tcW w:w="425" w:type="dxa"/>
          </w:tcPr>
          <w:p w:rsidR="009F6D33" w:rsidRPr="00EF4A84" w:rsidRDefault="009F6D33" w:rsidP="009F6D33">
            <w:pPr>
              <w:rPr>
                <w:b/>
                <w:sz w:val="16"/>
                <w:szCs w:val="16"/>
              </w:rPr>
            </w:pPr>
            <w:r w:rsidRPr="00EF4A84">
              <w:rPr>
                <w:b/>
                <w:sz w:val="16"/>
                <w:szCs w:val="16"/>
              </w:rPr>
              <w:t>26</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Bohol</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Danao Farmer's Assoc</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 xml:space="preserve">Communal </w:t>
            </w:r>
            <w:r w:rsidRPr="00BB56BD">
              <w:rPr>
                <w:rFonts w:ascii="Calibri" w:hAnsi="Calibri"/>
                <w:b/>
                <w:color w:val="000000"/>
                <w:sz w:val="16"/>
                <w:szCs w:val="16"/>
              </w:rPr>
              <w:t>gardening, road maintenance, hall repair</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30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24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54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1,070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$7,474.83</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$572.08</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$8,029.00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$22,117.68</w:t>
            </w:r>
          </w:p>
        </w:tc>
      </w:tr>
      <w:tr w:rsidR="009F6D33" w:rsidRPr="009424C5" w:rsidTr="009F6D33">
        <w:tc>
          <w:tcPr>
            <w:tcW w:w="425" w:type="dxa"/>
          </w:tcPr>
          <w:p w:rsidR="009F6D33" w:rsidRPr="00EF4A84" w:rsidRDefault="009F6D33" w:rsidP="009F6D33">
            <w:pPr>
              <w:rPr>
                <w:b/>
                <w:sz w:val="16"/>
                <w:szCs w:val="16"/>
              </w:rPr>
            </w:pPr>
            <w:r w:rsidRPr="00EF4A84">
              <w:rPr>
                <w:b/>
                <w:sz w:val="16"/>
                <w:szCs w:val="16"/>
              </w:rPr>
              <w:t>27</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Bohol</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Agsoso-PTA</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 xml:space="preserve">Demolition of </w:t>
            </w:r>
            <w:r w:rsidRPr="00EF4A84">
              <w:rPr>
                <w:rFonts w:ascii="Calibri" w:hAnsi="Calibri"/>
                <w:b/>
                <w:color w:val="000000"/>
                <w:sz w:val="16"/>
                <w:szCs w:val="16"/>
              </w:rPr>
              <w:t xml:space="preserve">school buildings </w:t>
            </w:r>
            <w:r w:rsidRPr="009424C5">
              <w:rPr>
                <w:rFonts w:ascii="Calibri" w:hAnsi="Calibri"/>
                <w:color w:val="000000"/>
                <w:sz w:val="16"/>
                <w:szCs w:val="16"/>
              </w:rPr>
              <w:t>and improvement of road-Loon</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35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41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76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1,155 </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$8,176.20</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$4,576.66</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$8,872.14</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$19,166.33</w:t>
            </w:r>
          </w:p>
        </w:tc>
      </w:tr>
      <w:tr w:rsidR="009F6D33" w:rsidRPr="009424C5" w:rsidTr="009F6D33">
        <w:tc>
          <w:tcPr>
            <w:tcW w:w="425" w:type="dxa"/>
          </w:tcPr>
          <w:p w:rsidR="009F6D33" w:rsidRPr="00EF4A84" w:rsidRDefault="009F6D33" w:rsidP="009F6D33">
            <w:pPr>
              <w:rPr>
                <w:b/>
                <w:sz w:val="16"/>
                <w:szCs w:val="16"/>
              </w:rPr>
            </w:pPr>
            <w:r w:rsidRPr="00EF4A84">
              <w:rPr>
                <w:b/>
                <w:sz w:val="16"/>
                <w:szCs w:val="16"/>
              </w:rPr>
              <w:t>28</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Bohol</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Calape United Workers Organization (CUWO)</w:t>
            </w:r>
          </w:p>
        </w:tc>
        <w:tc>
          <w:tcPr>
            <w:tcW w:w="2552" w:type="dxa"/>
          </w:tcPr>
          <w:p w:rsidR="009F6D33" w:rsidRPr="009424C5" w:rsidRDefault="009F6D33" w:rsidP="009F6D33">
            <w:pPr>
              <w:rPr>
                <w:rFonts w:ascii="Calibri" w:hAnsi="Calibri"/>
                <w:color w:val="000000"/>
                <w:sz w:val="16"/>
                <w:szCs w:val="16"/>
              </w:rPr>
            </w:pPr>
            <w:r w:rsidRPr="00EF4A84">
              <w:rPr>
                <w:rFonts w:ascii="Calibri" w:hAnsi="Calibri"/>
                <w:b/>
                <w:color w:val="000000"/>
                <w:sz w:val="16"/>
                <w:szCs w:val="16"/>
              </w:rPr>
              <w:t>Repair and Construction</w:t>
            </w:r>
            <w:r w:rsidRPr="009424C5">
              <w:rPr>
                <w:rFonts w:ascii="Calibri" w:hAnsi="Calibri"/>
                <w:color w:val="000000"/>
                <w:sz w:val="16"/>
                <w:szCs w:val="16"/>
              </w:rPr>
              <w:t xml:space="preserve"> of damaged permanent shelters at the Angcop Cameron Canada Aslem</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vAlign w:val="bottom"/>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 xml:space="preserve">            52 </w:t>
            </w:r>
          </w:p>
        </w:tc>
        <w:tc>
          <w:tcPr>
            <w:tcW w:w="709" w:type="dxa"/>
            <w:vAlign w:val="bottom"/>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 xml:space="preserve">             5 </w:t>
            </w:r>
          </w:p>
        </w:tc>
        <w:tc>
          <w:tcPr>
            <w:tcW w:w="709" w:type="dxa"/>
            <w:vAlign w:val="bottom"/>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57 </w:t>
            </w:r>
          </w:p>
        </w:tc>
        <w:tc>
          <w:tcPr>
            <w:tcW w:w="813"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 xml:space="preserve">                      1,026 </w:t>
            </w:r>
          </w:p>
        </w:tc>
        <w:tc>
          <w:tcPr>
            <w:tcW w:w="1171" w:type="dxa"/>
            <w:vAlign w:val="center"/>
          </w:tcPr>
          <w:p w:rsidR="009F6D33" w:rsidRPr="009424C5" w:rsidRDefault="009F6D33" w:rsidP="009F6D33">
            <w:pPr>
              <w:jc w:val="right"/>
              <w:rPr>
                <w:rFonts w:ascii="Calibri" w:hAnsi="Calibri"/>
                <w:sz w:val="16"/>
                <w:szCs w:val="16"/>
              </w:rPr>
            </w:pPr>
            <w:r>
              <w:rPr>
                <w:rFonts w:ascii="Calibri" w:hAnsi="Calibri"/>
                <w:sz w:val="16"/>
                <w:szCs w:val="16"/>
              </w:rPr>
              <w:t>0</w:t>
            </w:r>
            <w:r w:rsidRPr="009424C5">
              <w:rPr>
                <w:rFonts w:ascii="Calibri" w:hAnsi="Calibri"/>
                <w:sz w:val="16"/>
                <w:szCs w:val="16"/>
              </w:rPr>
              <w:t> </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$11,587.04</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$7,465.00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$11,577.06</w:t>
            </w:r>
          </w:p>
        </w:tc>
      </w:tr>
      <w:tr w:rsidR="009F6D33" w:rsidRPr="009424C5" w:rsidTr="007A73E7">
        <w:tc>
          <w:tcPr>
            <w:tcW w:w="425" w:type="dxa"/>
          </w:tcPr>
          <w:p w:rsidR="009F6D33" w:rsidRPr="00EF4A84" w:rsidRDefault="009F6D33" w:rsidP="009F6D33">
            <w:pPr>
              <w:rPr>
                <w:b/>
                <w:sz w:val="16"/>
                <w:szCs w:val="16"/>
              </w:rPr>
            </w:pPr>
            <w:r w:rsidRPr="00EF4A84">
              <w:rPr>
                <w:b/>
                <w:sz w:val="16"/>
                <w:szCs w:val="16"/>
              </w:rPr>
              <w:lastRenderedPageBreak/>
              <w:t>29</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Tacloban</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Pastrana Integrated Farmers Association (PIFA)</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Provision of Alternative Livelihood Opportunities for Coco-workers Th</w:t>
            </w:r>
            <w:r>
              <w:rPr>
                <w:rFonts w:ascii="Calibri" w:hAnsi="Calibri"/>
                <w:color w:val="000000"/>
                <w:sz w:val="16"/>
                <w:szCs w:val="16"/>
              </w:rPr>
              <w:t xml:space="preserve">rough Contour Farming, </w:t>
            </w:r>
            <w:r w:rsidRPr="009424C5">
              <w:rPr>
                <w:rFonts w:ascii="Calibri" w:hAnsi="Calibri"/>
                <w:color w:val="000000"/>
                <w:sz w:val="16"/>
                <w:szCs w:val="16"/>
              </w:rPr>
              <w:t xml:space="preserve"> </w:t>
            </w:r>
            <w:r w:rsidRPr="00EF4A84">
              <w:rPr>
                <w:rFonts w:ascii="Calibri" w:hAnsi="Calibri"/>
                <w:b/>
                <w:color w:val="000000"/>
                <w:sz w:val="16"/>
                <w:szCs w:val="16"/>
              </w:rPr>
              <w:t xml:space="preserve">(SALT) </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shd w:val="clear" w:color="auto" w:fill="DBE5F1" w:themeFill="accent1"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709" w:type="dxa"/>
            <w:shd w:val="clear" w:color="auto" w:fill="DBE5F1" w:themeFill="accent1"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709" w:type="dxa"/>
            <w:shd w:val="clear" w:color="auto" w:fill="DBE5F1" w:themeFill="accent1" w:themeFillTint="33"/>
            <w:vAlign w:val="center"/>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c>
          <w:tcPr>
            <w:tcW w:w="813" w:type="dxa"/>
            <w:shd w:val="clear" w:color="auto" w:fill="DBE5F1" w:themeFill="accent1" w:themeFillTint="33"/>
            <w:vAlign w:val="bottom"/>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$29,308.98</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$0.00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$29,979.69</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$101,274.65</w:t>
            </w:r>
          </w:p>
        </w:tc>
      </w:tr>
      <w:tr w:rsidR="009F6D33" w:rsidRPr="009424C5" w:rsidTr="007A73E7">
        <w:tc>
          <w:tcPr>
            <w:tcW w:w="425" w:type="dxa"/>
          </w:tcPr>
          <w:p w:rsidR="009F6D33" w:rsidRPr="00EF4A84" w:rsidRDefault="009F6D33" w:rsidP="009F6D33">
            <w:pPr>
              <w:rPr>
                <w:b/>
                <w:sz w:val="16"/>
                <w:szCs w:val="16"/>
              </w:rPr>
            </w:pPr>
            <w:r w:rsidRPr="00EF4A84">
              <w:rPr>
                <w:b/>
                <w:sz w:val="16"/>
                <w:szCs w:val="16"/>
              </w:rPr>
              <w:t>30</w:t>
            </w:r>
          </w:p>
        </w:tc>
        <w:tc>
          <w:tcPr>
            <w:tcW w:w="817"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Tacloban</w:t>
            </w:r>
          </w:p>
        </w:tc>
        <w:tc>
          <w:tcPr>
            <w:tcW w:w="1701" w:type="dxa"/>
          </w:tcPr>
          <w:p w:rsidR="009F6D33" w:rsidRPr="009424C5" w:rsidRDefault="009F6D33" w:rsidP="009F6D33">
            <w:pPr>
              <w:rPr>
                <w:rFonts w:ascii="Calibri" w:hAnsi="Calibri"/>
                <w:b/>
                <w:bCs/>
                <w:color w:val="000000"/>
                <w:sz w:val="16"/>
                <w:szCs w:val="16"/>
              </w:rPr>
            </w:pPr>
            <w:r w:rsidRPr="009424C5">
              <w:rPr>
                <w:rFonts w:ascii="Calibri" w:hAnsi="Calibri"/>
                <w:b/>
                <w:bCs/>
                <w:color w:val="000000"/>
                <w:sz w:val="16"/>
                <w:szCs w:val="16"/>
              </w:rPr>
              <w:t>Babatngo</w:t>
            </w:r>
            <w:r>
              <w:rPr>
                <w:rFonts w:ascii="Calibri" w:hAnsi="Calibri"/>
                <w:b/>
                <w:bCs/>
                <w:color w:val="000000"/>
                <w:sz w:val="16"/>
                <w:szCs w:val="16"/>
              </w:rPr>
              <w:t xml:space="preserve">n United Farmers Fisherfolks </w:t>
            </w:r>
            <w:r w:rsidRPr="009424C5">
              <w:rPr>
                <w:rFonts w:ascii="Calibri" w:hAnsi="Calibri"/>
                <w:b/>
                <w:bCs/>
                <w:color w:val="000000"/>
                <w:sz w:val="16"/>
                <w:szCs w:val="16"/>
              </w:rPr>
              <w:t xml:space="preserve"> Labor Organization (BUFFALO)</w:t>
            </w:r>
          </w:p>
        </w:tc>
        <w:tc>
          <w:tcPr>
            <w:tcW w:w="2552" w:type="dxa"/>
          </w:tcPr>
          <w:p w:rsidR="009F6D33" w:rsidRPr="009424C5" w:rsidRDefault="009F6D33" w:rsidP="009F6D33">
            <w:pPr>
              <w:rPr>
                <w:rFonts w:ascii="Calibri" w:hAnsi="Calibri"/>
                <w:color w:val="000000"/>
                <w:sz w:val="16"/>
                <w:szCs w:val="16"/>
              </w:rPr>
            </w:pPr>
            <w:r w:rsidRPr="009424C5">
              <w:rPr>
                <w:rFonts w:ascii="Calibri" w:hAnsi="Calibri"/>
                <w:color w:val="000000"/>
                <w:sz w:val="16"/>
                <w:szCs w:val="16"/>
              </w:rPr>
              <w:t>Provision of Alternative Livelihood Opportunities for Coco-workers Thr</w:t>
            </w:r>
            <w:r>
              <w:rPr>
                <w:rFonts w:ascii="Calibri" w:hAnsi="Calibri"/>
                <w:color w:val="000000"/>
                <w:sz w:val="16"/>
                <w:szCs w:val="16"/>
              </w:rPr>
              <w:t xml:space="preserve">ough Contour Farming,  </w:t>
            </w:r>
            <w:r w:rsidRPr="00EF4A84">
              <w:rPr>
                <w:rFonts w:ascii="Calibri" w:hAnsi="Calibri"/>
                <w:b/>
                <w:color w:val="000000"/>
                <w:sz w:val="16"/>
                <w:szCs w:val="16"/>
              </w:rPr>
              <w:t xml:space="preserve">(SALT) </w:t>
            </w:r>
          </w:p>
        </w:tc>
        <w:tc>
          <w:tcPr>
            <w:tcW w:w="709"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LRB</w:t>
            </w:r>
          </w:p>
        </w:tc>
        <w:tc>
          <w:tcPr>
            <w:tcW w:w="850" w:type="dxa"/>
          </w:tcPr>
          <w:p w:rsidR="009F6D33" w:rsidRPr="009424C5" w:rsidRDefault="009F6D33" w:rsidP="009F6D33">
            <w:pPr>
              <w:jc w:val="center"/>
              <w:rPr>
                <w:rFonts w:ascii="Calibri" w:hAnsi="Calibri"/>
                <w:color w:val="000000"/>
                <w:sz w:val="16"/>
                <w:szCs w:val="16"/>
              </w:rPr>
            </w:pPr>
            <w:r w:rsidRPr="009424C5">
              <w:rPr>
                <w:rFonts w:ascii="Calibri" w:hAnsi="Calibri"/>
                <w:color w:val="000000"/>
                <w:sz w:val="16"/>
                <w:szCs w:val="16"/>
              </w:rPr>
              <w:t>Japan</w:t>
            </w:r>
          </w:p>
        </w:tc>
        <w:tc>
          <w:tcPr>
            <w:tcW w:w="567" w:type="dxa"/>
            <w:shd w:val="clear" w:color="auto" w:fill="DBE5F1" w:themeFill="accent1"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709" w:type="dxa"/>
            <w:shd w:val="clear" w:color="auto" w:fill="DBE5F1" w:themeFill="accent1"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709" w:type="dxa"/>
            <w:shd w:val="clear" w:color="auto" w:fill="DBE5F1" w:themeFill="accent1" w:themeFillTint="33"/>
            <w:vAlign w:val="center"/>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c>
          <w:tcPr>
            <w:tcW w:w="813" w:type="dxa"/>
            <w:shd w:val="clear" w:color="auto" w:fill="DBE5F1" w:themeFill="accent1" w:themeFillTint="33"/>
            <w:vAlign w:val="bottom"/>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c>
          <w:tcPr>
            <w:tcW w:w="1171" w:type="dxa"/>
            <w:vAlign w:val="center"/>
          </w:tcPr>
          <w:p w:rsidR="009F6D33" w:rsidRPr="009424C5" w:rsidRDefault="009F6D33" w:rsidP="009F6D33">
            <w:pPr>
              <w:jc w:val="right"/>
              <w:rPr>
                <w:rFonts w:ascii="Calibri" w:hAnsi="Calibri"/>
                <w:sz w:val="16"/>
                <w:szCs w:val="16"/>
              </w:rPr>
            </w:pPr>
            <w:r w:rsidRPr="009424C5">
              <w:rPr>
                <w:rFonts w:ascii="Calibri" w:hAnsi="Calibri"/>
                <w:sz w:val="16"/>
                <w:szCs w:val="16"/>
              </w:rPr>
              <w:t>$29,367.97</w:t>
            </w:r>
          </w:p>
        </w:tc>
        <w:tc>
          <w:tcPr>
            <w:tcW w:w="1276"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$0.00</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$29,955.33</w:t>
            </w:r>
          </w:p>
        </w:tc>
        <w:tc>
          <w:tcPr>
            <w:tcW w:w="1134" w:type="dxa"/>
            <w:vAlign w:val="center"/>
          </w:tcPr>
          <w:p w:rsidR="009F6D33" w:rsidRPr="009424C5" w:rsidRDefault="009F6D33" w:rsidP="009F6D33">
            <w:pPr>
              <w:jc w:val="right"/>
              <w:rPr>
                <w:rFonts w:ascii="Calibri" w:hAnsi="Calibri"/>
                <w:color w:val="000000"/>
                <w:sz w:val="16"/>
                <w:szCs w:val="16"/>
              </w:rPr>
            </w:pPr>
            <w:r w:rsidRPr="009424C5">
              <w:rPr>
                <w:rFonts w:ascii="Calibri" w:hAnsi="Calibri"/>
                <w:color w:val="000000"/>
                <w:sz w:val="16"/>
                <w:szCs w:val="16"/>
              </w:rPr>
              <w:t>$29,895.16</w:t>
            </w:r>
          </w:p>
        </w:tc>
      </w:tr>
      <w:tr w:rsidR="009F6D33" w:rsidRPr="00167FC6" w:rsidTr="007A73E7">
        <w:tc>
          <w:tcPr>
            <w:tcW w:w="425" w:type="dxa"/>
          </w:tcPr>
          <w:p w:rsidR="009F6D33" w:rsidRPr="00167FC6" w:rsidRDefault="009F6D33" w:rsidP="009F6D33">
            <w:pPr>
              <w:rPr>
                <w:b/>
                <w:i/>
                <w:sz w:val="16"/>
                <w:szCs w:val="16"/>
              </w:rPr>
            </w:pPr>
          </w:p>
        </w:tc>
        <w:tc>
          <w:tcPr>
            <w:tcW w:w="817" w:type="dxa"/>
          </w:tcPr>
          <w:p w:rsidR="009F6D33" w:rsidRPr="00167FC6" w:rsidRDefault="009F6D33" w:rsidP="009F6D33">
            <w:pPr>
              <w:jc w:val="center"/>
              <w:rPr>
                <w:rFonts w:ascii="Calibri" w:hAnsi="Calibri"/>
                <w:i/>
                <w:color w:val="000000"/>
                <w:sz w:val="16"/>
                <w:szCs w:val="16"/>
              </w:rPr>
            </w:pPr>
            <w:r w:rsidRPr="00167FC6">
              <w:rPr>
                <w:rFonts w:ascii="Calibri" w:hAnsi="Calibri"/>
                <w:i/>
                <w:color w:val="000000"/>
                <w:sz w:val="16"/>
                <w:szCs w:val="16"/>
              </w:rPr>
              <w:t>Cebu</w:t>
            </w:r>
          </w:p>
        </w:tc>
        <w:tc>
          <w:tcPr>
            <w:tcW w:w="1701" w:type="dxa"/>
          </w:tcPr>
          <w:p w:rsidR="009F6D33" w:rsidRPr="00167FC6" w:rsidRDefault="009F6D33" w:rsidP="009F6D33">
            <w:pPr>
              <w:rPr>
                <w:rFonts w:ascii="Calibri" w:hAnsi="Calibri"/>
                <w:b/>
                <w:bCs/>
                <w:i/>
                <w:color w:val="000000"/>
                <w:sz w:val="16"/>
                <w:szCs w:val="16"/>
              </w:rPr>
            </w:pPr>
            <w:r w:rsidRPr="00167FC6">
              <w:rPr>
                <w:rFonts w:ascii="Calibri" w:hAnsi="Calibri"/>
                <w:b/>
                <w:bCs/>
                <w:i/>
                <w:color w:val="000000"/>
                <w:sz w:val="16"/>
                <w:szCs w:val="16"/>
              </w:rPr>
              <w:t>Damgo sa Kaugmaon Inc. Bantayan, Bantayan Island Cebu</w:t>
            </w:r>
          </w:p>
        </w:tc>
        <w:tc>
          <w:tcPr>
            <w:tcW w:w="2552" w:type="dxa"/>
          </w:tcPr>
          <w:p w:rsidR="009F6D33" w:rsidRPr="00167FC6" w:rsidRDefault="009F6D33" w:rsidP="009F6D33">
            <w:pPr>
              <w:rPr>
                <w:rFonts w:ascii="Calibri" w:hAnsi="Calibri"/>
                <w:i/>
                <w:color w:val="000000"/>
                <w:sz w:val="16"/>
                <w:szCs w:val="16"/>
              </w:rPr>
            </w:pPr>
            <w:r w:rsidRPr="00167FC6">
              <w:rPr>
                <w:rFonts w:ascii="Calibri" w:hAnsi="Calibri"/>
                <w:b/>
                <w:i/>
                <w:color w:val="000000"/>
                <w:sz w:val="16"/>
                <w:szCs w:val="16"/>
              </w:rPr>
              <w:t>ICEB production</w:t>
            </w:r>
            <w:r w:rsidRPr="00167FC6">
              <w:rPr>
                <w:rFonts w:ascii="Calibri" w:hAnsi="Calibri"/>
                <w:i/>
                <w:color w:val="000000"/>
                <w:sz w:val="16"/>
                <w:szCs w:val="16"/>
              </w:rPr>
              <w:t xml:space="preserve"> as community enterprise for Typhoon Haiyan Affected Areas in N Cebu</w:t>
            </w:r>
            <w:r>
              <w:rPr>
                <w:rFonts w:ascii="Calibri" w:hAnsi="Calibri"/>
                <w:i/>
                <w:color w:val="000000"/>
                <w:sz w:val="16"/>
                <w:szCs w:val="16"/>
              </w:rPr>
              <w:t>*</w:t>
            </w:r>
          </w:p>
        </w:tc>
        <w:tc>
          <w:tcPr>
            <w:tcW w:w="709" w:type="dxa"/>
          </w:tcPr>
          <w:p w:rsidR="009F6D33" w:rsidRPr="00167FC6" w:rsidRDefault="009F6D33" w:rsidP="009F6D33">
            <w:pPr>
              <w:rPr>
                <w:rFonts w:ascii="Calibri" w:hAnsi="Calibri"/>
                <w:i/>
                <w:color w:val="000000"/>
                <w:sz w:val="16"/>
                <w:szCs w:val="16"/>
              </w:rPr>
            </w:pPr>
            <w:r>
              <w:rPr>
                <w:rFonts w:ascii="Calibri" w:hAnsi="Calibri"/>
                <w:i/>
                <w:color w:val="000000"/>
                <w:sz w:val="16"/>
                <w:szCs w:val="16"/>
              </w:rPr>
              <w:t>LRB</w:t>
            </w:r>
          </w:p>
        </w:tc>
        <w:tc>
          <w:tcPr>
            <w:tcW w:w="850" w:type="dxa"/>
          </w:tcPr>
          <w:p w:rsidR="009F6D33" w:rsidRPr="00167FC6" w:rsidRDefault="009F6D33" w:rsidP="009F6D33">
            <w:pPr>
              <w:jc w:val="center"/>
              <w:rPr>
                <w:rFonts w:ascii="Calibri" w:hAnsi="Calibri"/>
                <w:i/>
                <w:color w:val="000000"/>
                <w:sz w:val="16"/>
                <w:szCs w:val="16"/>
              </w:rPr>
            </w:pPr>
            <w:r w:rsidRPr="00167FC6">
              <w:rPr>
                <w:rFonts w:ascii="Calibri" w:hAnsi="Calibri"/>
                <w:i/>
                <w:color w:val="000000"/>
                <w:sz w:val="16"/>
                <w:szCs w:val="16"/>
              </w:rPr>
              <w:t>Japan</w:t>
            </w:r>
          </w:p>
        </w:tc>
        <w:tc>
          <w:tcPr>
            <w:tcW w:w="567" w:type="dxa"/>
            <w:shd w:val="clear" w:color="auto" w:fill="DBE5F1" w:themeFill="accent1" w:themeFillTint="33"/>
            <w:vAlign w:val="bottom"/>
          </w:tcPr>
          <w:p w:rsidR="009F6D33" w:rsidRPr="00167FC6" w:rsidRDefault="009F6D33" w:rsidP="009F6D33">
            <w:pPr>
              <w:jc w:val="right"/>
              <w:rPr>
                <w:rFonts w:ascii="Calibri" w:hAnsi="Calibri"/>
                <w:i/>
                <w:sz w:val="16"/>
                <w:szCs w:val="16"/>
              </w:rPr>
            </w:pPr>
            <w:r>
              <w:rPr>
                <w:rFonts w:ascii="Calibri" w:hAnsi="Calibri"/>
                <w:i/>
                <w:sz w:val="16"/>
                <w:szCs w:val="16"/>
              </w:rPr>
              <w:t>36</w:t>
            </w:r>
          </w:p>
        </w:tc>
        <w:tc>
          <w:tcPr>
            <w:tcW w:w="709" w:type="dxa"/>
            <w:shd w:val="clear" w:color="auto" w:fill="DBE5F1" w:themeFill="accent1" w:themeFillTint="33"/>
            <w:vAlign w:val="bottom"/>
          </w:tcPr>
          <w:p w:rsidR="009F6D33" w:rsidRPr="00167FC6" w:rsidRDefault="009F6D33" w:rsidP="009F6D33">
            <w:pPr>
              <w:jc w:val="right"/>
              <w:rPr>
                <w:rFonts w:ascii="Calibri" w:hAnsi="Calibri"/>
                <w:i/>
                <w:sz w:val="16"/>
                <w:szCs w:val="16"/>
              </w:rPr>
            </w:pPr>
            <w:r>
              <w:rPr>
                <w:rFonts w:ascii="Calibri" w:hAnsi="Calibri"/>
                <w:i/>
                <w:sz w:val="16"/>
                <w:szCs w:val="16"/>
              </w:rPr>
              <w:t>18</w:t>
            </w:r>
          </w:p>
        </w:tc>
        <w:tc>
          <w:tcPr>
            <w:tcW w:w="709" w:type="dxa"/>
            <w:shd w:val="clear" w:color="auto" w:fill="DBE5F1" w:themeFill="accent1" w:themeFillTint="33"/>
            <w:vAlign w:val="bottom"/>
          </w:tcPr>
          <w:p w:rsidR="009F6D33" w:rsidRPr="00167FC6" w:rsidRDefault="009F6D33" w:rsidP="009F6D33">
            <w:pPr>
              <w:jc w:val="right"/>
              <w:rPr>
                <w:rFonts w:ascii="Calibri" w:hAnsi="Calibri"/>
                <w:i/>
                <w:sz w:val="16"/>
                <w:szCs w:val="16"/>
              </w:rPr>
            </w:pPr>
            <w:r>
              <w:rPr>
                <w:rFonts w:ascii="Calibri" w:hAnsi="Calibri"/>
                <w:i/>
                <w:sz w:val="16"/>
                <w:szCs w:val="16"/>
              </w:rPr>
              <w:t>54</w:t>
            </w:r>
          </w:p>
        </w:tc>
        <w:tc>
          <w:tcPr>
            <w:tcW w:w="813" w:type="dxa"/>
            <w:shd w:val="clear" w:color="auto" w:fill="DBE5F1" w:themeFill="accent1" w:themeFillTint="33"/>
            <w:vAlign w:val="center"/>
          </w:tcPr>
          <w:p w:rsidR="009F6D33" w:rsidRPr="00167FC6" w:rsidRDefault="009F6D33" w:rsidP="009F6D33">
            <w:pPr>
              <w:jc w:val="right"/>
              <w:rPr>
                <w:rFonts w:ascii="Calibri" w:hAnsi="Calibri"/>
                <w:i/>
                <w:sz w:val="16"/>
                <w:szCs w:val="16"/>
              </w:rPr>
            </w:pPr>
            <w:r>
              <w:rPr>
                <w:rFonts w:ascii="Calibri" w:hAnsi="Calibri"/>
                <w:i/>
                <w:sz w:val="16"/>
                <w:szCs w:val="16"/>
              </w:rPr>
              <w:t>1188</w:t>
            </w:r>
          </w:p>
        </w:tc>
        <w:tc>
          <w:tcPr>
            <w:tcW w:w="1171" w:type="dxa"/>
            <w:vAlign w:val="center"/>
          </w:tcPr>
          <w:p w:rsidR="009F6D33" w:rsidRPr="00167FC6" w:rsidRDefault="009F6D33" w:rsidP="009F6D33">
            <w:pPr>
              <w:jc w:val="right"/>
              <w:rPr>
                <w:rFonts w:ascii="Calibri" w:hAnsi="Calibri"/>
                <w:i/>
                <w:sz w:val="16"/>
                <w:szCs w:val="16"/>
              </w:rPr>
            </w:pPr>
            <w:r>
              <w:rPr>
                <w:rFonts w:ascii="Calibri" w:hAnsi="Calibri"/>
                <w:i/>
                <w:sz w:val="16"/>
                <w:szCs w:val="16"/>
              </w:rPr>
              <w:t>1882</w:t>
            </w:r>
          </w:p>
        </w:tc>
        <w:tc>
          <w:tcPr>
            <w:tcW w:w="1276" w:type="dxa"/>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1134" w:type="dxa"/>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1134" w:type="dxa"/>
            <w:vAlign w:val="center"/>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r>
      <w:tr w:rsidR="009F6D33" w:rsidRPr="00094DCC" w:rsidTr="009F6D33">
        <w:tc>
          <w:tcPr>
            <w:tcW w:w="7054" w:type="dxa"/>
            <w:gridSpan w:val="6"/>
          </w:tcPr>
          <w:p w:rsidR="009F6D33" w:rsidRPr="00EF4A84" w:rsidRDefault="009F6D33" w:rsidP="009F6D33">
            <w:pPr>
              <w:rPr>
                <w:rFonts w:ascii="Calibri" w:hAnsi="Calibri"/>
                <w:b/>
                <w:bCs/>
                <w:sz w:val="16"/>
                <w:szCs w:val="16"/>
              </w:rPr>
            </w:pPr>
            <w:r>
              <w:rPr>
                <w:rFonts w:ascii="Calibri" w:hAnsi="Calibri"/>
                <w:b/>
                <w:bCs/>
                <w:sz w:val="16"/>
                <w:szCs w:val="16"/>
              </w:rPr>
              <w:t>Sub-total</w:t>
            </w:r>
          </w:p>
          <w:p w:rsidR="009F6D33" w:rsidRPr="00EF4A84" w:rsidRDefault="009F6D33" w:rsidP="009F6D33">
            <w:pPr>
              <w:jc w:val="center"/>
              <w:rPr>
                <w:rFonts w:ascii="Calibri" w:hAnsi="Calibri"/>
                <w:b/>
                <w:sz w:val="16"/>
                <w:szCs w:val="16"/>
              </w:rPr>
            </w:pPr>
          </w:p>
        </w:tc>
        <w:tc>
          <w:tcPr>
            <w:tcW w:w="567" w:type="dxa"/>
            <w:vAlign w:val="bottom"/>
          </w:tcPr>
          <w:p w:rsidR="009F6D33" w:rsidRPr="00094DCC" w:rsidRDefault="009F6D33" w:rsidP="009F6D33">
            <w:pPr>
              <w:jc w:val="right"/>
              <w:rPr>
                <w:rFonts w:ascii="Calibri" w:hAnsi="Calibri"/>
                <w:b/>
                <w:sz w:val="16"/>
                <w:szCs w:val="16"/>
              </w:rPr>
            </w:pP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1637</w:t>
            </w:r>
            <w:r>
              <w:rPr>
                <w:rFonts w:ascii="Calibri" w:hAnsi="Calibri"/>
                <w:b/>
                <w:sz w:val="16"/>
                <w:szCs w:val="16"/>
              </w:rPr>
              <w:fldChar w:fldCharType="end"/>
            </w:r>
          </w:p>
        </w:tc>
        <w:tc>
          <w:tcPr>
            <w:tcW w:w="709" w:type="dxa"/>
            <w:vAlign w:val="bottom"/>
          </w:tcPr>
          <w:p w:rsidR="009F6D33" w:rsidRPr="00094DCC" w:rsidRDefault="009F6D33" w:rsidP="009F6D33">
            <w:pPr>
              <w:jc w:val="right"/>
              <w:rPr>
                <w:rFonts w:ascii="Calibri" w:hAnsi="Calibri"/>
                <w:b/>
                <w:sz w:val="16"/>
                <w:szCs w:val="16"/>
              </w:rPr>
            </w:pP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1188</w:t>
            </w:r>
            <w:r>
              <w:rPr>
                <w:rFonts w:ascii="Calibri" w:hAnsi="Calibri"/>
                <w:b/>
                <w:sz w:val="16"/>
                <w:szCs w:val="16"/>
              </w:rPr>
              <w:fldChar w:fldCharType="end"/>
            </w:r>
          </w:p>
        </w:tc>
        <w:tc>
          <w:tcPr>
            <w:tcW w:w="709" w:type="dxa"/>
            <w:vAlign w:val="bottom"/>
          </w:tcPr>
          <w:p w:rsidR="009F6D33" w:rsidRPr="00094DCC" w:rsidRDefault="009F6D33" w:rsidP="009F6D33">
            <w:pPr>
              <w:jc w:val="right"/>
              <w:rPr>
                <w:rFonts w:ascii="Calibri" w:hAnsi="Calibri"/>
                <w:b/>
                <w:sz w:val="16"/>
                <w:szCs w:val="16"/>
              </w:rPr>
            </w:pP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2825</w:t>
            </w:r>
            <w:r>
              <w:rPr>
                <w:rFonts w:ascii="Calibri" w:hAnsi="Calibri"/>
                <w:b/>
                <w:sz w:val="16"/>
                <w:szCs w:val="16"/>
              </w:rPr>
              <w:fldChar w:fldCharType="end"/>
            </w:r>
          </w:p>
        </w:tc>
        <w:tc>
          <w:tcPr>
            <w:tcW w:w="813" w:type="dxa"/>
            <w:vAlign w:val="center"/>
          </w:tcPr>
          <w:p w:rsidR="009F6D33" w:rsidRPr="00094DCC" w:rsidRDefault="009F6D33" w:rsidP="009F6D33">
            <w:pPr>
              <w:jc w:val="right"/>
              <w:rPr>
                <w:rFonts w:ascii="Calibri" w:hAnsi="Calibri"/>
                <w:b/>
                <w:sz w:val="16"/>
                <w:szCs w:val="16"/>
              </w:rPr>
            </w:pP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126,321</w:t>
            </w:r>
            <w:r>
              <w:rPr>
                <w:rFonts w:ascii="Calibri" w:hAnsi="Calibri"/>
                <w:b/>
                <w:sz w:val="16"/>
                <w:szCs w:val="16"/>
              </w:rPr>
              <w:fldChar w:fldCharType="end"/>
            </w:r>
          </w:p>
        </w:tc>
        <w:tc>
          <w:tcPr>
            <w:tcW w:w="1171" w:type="dxa"/>
            <w:vAlign w:val="center"/>
          </w:tcPr>
          <w:p w:rsidR="009F6D33" w:rsidRPr="00094DCC" w:rsidRDefault="009F6D33" w:rsidP="009F6D33">
            <w:pPr>
              <w:jc w:val="right"/>
              <w:rPr>
                <w:rFonts w:ascii="Calibri" w:hAnsi="Calibri"/>
                <w:b/>
                <w:sz w:val="16"/>
                <w:szCs w:val="16"/>
              </w:rPr>
            </w:pPr>
            <w:r>
              <w:rPr>
                <w:rFonts w:ascii="Calibri" w:hAnsi="Calibri"/>
                <w:b/>
                <w:sz w:val="16"/>
                <w:szCs w:val="16"/>
              </w:rPr>
              <w:t>$486172.91</w:t>
            </w:r>
          </w:p>
        </w:tc>
        <w:tc>
          <w:tcPr>
            <w:tcW w:w="1276" w:type="dxa"/>
            <w:vAlign w:val="center"/>
          </w:tcPr>
          <w:p w:rsidR="009F6D33" w:rsidRPr="00094DCC" w:rsidRDefault="009F6D33" w:rsidP="009F6D33">
            <w:pPr>
              <w:jc w:val="right"/>
              <w:rPr>
                <w:rFonts w:ascii="Calibri" w:hAnsi="Calibri"/>
                <w:b/>
                <w:sz w:val="16"/>
                <w:szCs w:val="16"/>
              </w:rPr>
            </w:pPr>
            <w:r>
              <w:rPr>
                <w:rFonts w:ascii="Calibri" w:hAnsi="Calibri"/>
                <w:b/>
                <w:sz w:val="16"/>
                <w:szCs w:val="16"/>
              </w:rPr>
              <w:t>$297,695.05</w:t>
            </w:r>
          </w:p>
        </w:tc>
        <w:tc>
          <w:tcPr>
            <w:tcW w:w="1134" w:type="dxa"/>
            <w:vAlign w:val="center"/>
          </w:tcPr>
          <w:p w:rsidR="009F6D33" w:rsidRPr="00094DCC" w:rsidRDefault="009F6D33" w:rsidP="009F6D33">
            <w:pPr>
              <w:jc w:val="right"/>
              <w:rPr>
                <w:rFonts w:ascii="Calibri" w:hAnsi="Calibri"/>
                <w:b/>
                <w:sz w:val="16"/>
                <w:szCs w:val="16"/>
              </w:rPr>
            </w:pPr>
            <w:r w:rsidRPr="00094DCC">
              <w:rPr>
                <w:rFonts w:ascii="Calibri" w:hAnsi="Calibri"/>
                <w:b/>
                <w:sz w:val="16"/>
                <w:szCs w:val="16"/>
              </w:rPr>
              <w:fldChar w:fldCharType="begin"/>
            </w:r>
            <w:r w:rsidRPr="00094DCC">
              <w:rPr>
                <w:rFonts w:ascii="Calibri" w:hAnsi="Calibri"/>
                <w:b/>
                <w:sz w:val="16"/>
                <w:szCs w:val="16"/>
              </w:rPr>
              <w:instrText xml:space="preserve"> =SUM(ABOVE) </w:instrText>
            </w:r>
            <w:r w:rsidRPr="00094DCC">
              <w:rPr>
                <w:rFonts w:ascii="Calibri" w:hAnsi="Calibri"/>
                <w:b/>
                <w:sz w:val="16"/>
                <w:szCs w:val="16"/>
              </w:rPr>
              <w:fldChar w:fldCharType="separate"/>
            </w:r>
            <w:r w:rsidRPr="00094DCC">
              <w:rPr>
                <w:rFonts w:ascii="Calibri" w:hAnsi="Calibri"/>
                <w:b/>
                <w:noProof/>
                <w:sz w:val="16"/>
                <w:szCs w:val="16"/>
              </w:rPr>
              <w:t>$583,668.02</w:t>
            </w:r>
            <w:r w:rsidRPr="00094DCC">
              <w:rPr>
                <w:rFonts w:ascii="Calibri" w:hAnsi="Calibri"/>
                <w:b/>
                <w:sz w:val="16"/>
                <w:szCs w:val="16"/>
              </w:rPr>
              <w:fldChar w:fldCharType="end"/>
            </w:r>
          </w:p>
        </w:tc>
        <w:tc>
          <w:tcPr>
            <w:tcW w:w="1134" w:type="dxa"/>
            <w:vAlign w:val="center"/>
          </w:tcPr>
          <w:p w:rsidR="009F6D33" w:rsidRPr="00094DCC" w:rsidRDefault="009F6D33" w:rsidP="009F6D33">
            <w:pPr>
              <w:jc w:val="right"/>
              <w:rPr>
                <w:rFonts w:ascii="Calibri" w:hAnsi="Calibri"/>
                <w:b/>
                <w:sz w:val="16"/>
                <w:szCs w:val="16"/>
              </w:rPr>
            </w:pPr>
            <w:r w:rsidRPr="00094DCC">
              <w:rPr>
                <w:rFonts w:ascii="Calibri" w:hAnsi="Calibri"/>
                <w:b/>
                <w:sz w:val="16"/>
                <w:szCs w:val="16"/>
              </w:rPr>
              <w:fldChar w:fldCharType="begin"/>
            </w:r>
            <w:r w:rsidRPr="00094DCC">
              <w:rPr>
                <w:rFonts w:ascii="Calibri" w:hAnsi="Calibri"/>
                <w:b/>
                <w:sz w:val="16"/>
                <w:szCs w:val="16"/>
              </w:rPr>
              <w:instrText xml:space="preserve"> =SUM(ABOVE) </w:instrText>
            </w:r>
            <w:r w:rsidRPr="00094DCC">
              <w:rPr>
                <w:rFonts w:ascii="Calibri" w:hAnsi="Calibri"/>
                <w:b/>
                <w:sz w:val="16"/>
                <w:szCs w:val="16"/>
              </w:rPr>
              <w:fldChar w:fldCharType="separate"/>
            </w:r>
            <w:r w:rsidRPr="00094DCC">
              <w:rPr>
                <w:rFonts w:ascii="Calibri" w:hAnsi="Calibri"/>
                <w:b/>
                <w:noProof/>
                <w:sz w:val="16"/>
                <w:szCs w:val="16"/>
              </w:rPr>
              <w:t>$849,240.40</w:t>
            </w:r>
            <w:r w:rsidRPr="00094DCC">
              <w:rPr>
                <w:rFonts w:ascii="Calibri" w:hAnsi="Calibri"/>
                <w:b/>
                <w:sz w:val="16"/>
                <w:szCs w:val="16"/>
              </w:rPr>
              <w:fldChar w:fldCharType="end"/>
            </w:r>
          </w:p>
        </w:tc>
      </w:tr>
      <w:tr w:rsidR="009F6D33" w:rsidRPr="00094DCC" w:rsidTr="009F6D33">
        <w:tc>
          <w:tcPr>
            <w:tcW w:w="14567" w:type="dxa"/>
            <w:gridSpan w:val="14"/>
            <w:shd w:val="clear" w:color="auto" w:fill="FFFF00"/>
          </w:tcPr>
          <w:p w:rsidR="009F6D33" w:rsidRPr="00EF4A84" w:rsidRDefault="009F6D33" w:rsidP="009F6D33">
            <w:pPr>
              <w:rPr>
                <w:b/>
                <w:sz w:val="16"/>
                <w:szCs w:val="16"/>
              </w:rPr>
            </w:pPr>
            <w:r w:rsidRPr="00EF4A84">
              <w:rPr>
                <w:b/>
                <w:sz w:val="16"/>
                <w:szCs w:val="16"/>
              </w:rPr>
              <w:t>SD</w:t>
            </w:r>
          </w:p>
        </w:tc>
      </w:tr>
      <w:tr w:rsidR="009F6D33" w:rsidRPr="00E32871" w:rsidTr="009F6D33">
        <w:tc>
          <w:tcPr>
            <w:tcW w:w="425" w:type="dxa"/>
            <w:shd w:val="clear" w:color="auto" w:fill="FDE9D9" w:themeFill="accent6" w:themeFillTint="33"/>
          </w:tcPr>
          <w:p w:rsidR="009F6D33" w:rsidRPr="00EF4A84" w:rsidRDefault="009F6D33" w:rsidP="009F6D33">
            <w:pPr>
              <w:rPr>
                <w:sz w:val="16"/>
                <w:szCs w:val="16"/>
              </w:rPr>
            </w:pPr>
            <w:r w:rsidRPr="00EF4A84">
              <w:rPr>
                <w:sz w:val="16"/>
                <w:szCs w:val="16"/>
              </w:rPr>
              <w:t>31</w:t>
            </w:r>
          </w:p>
        </w:tc>
        <w:tc>
          <w:tcPr>
            <w:tcW w:w="817"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Tacloban</w:t>
            </w:r>
          </w:p>
        </w:tc>
        <w:tc>
          <w:tcPr>
            <w:tcW w:w="1701" w:type="dxa"/>
            <w:shd w:val="clear" w:color="auto" w:fill="FDE9D9" w:themeFill="accent6" w:themeFillTint="33"/>
          </w:tcPr>
          <w:p w:rsidR="009F6D33" w:rsidRPr="00E32871" w:rsidRDefault="009F6D33" w:rsidP="009F6D33">
            <w:pPr>
              <w:rPr>
                <w:rFonts w:ascii="Calibri" w:hAnsi="Calibri"/>
                <w:b/>
                <w:bCs/>
                <w:color w:val="000000"/>
                <w:sz w:val="16"/>
                <w:szCs w:val="16"/>
              </w:rPr>
            </w:pPr>
            <w:r w:rsidRPr="00E32871">
              <w:rPr>
                <w:rFonts w:ascii="Calibri" w:hAnsi="Calibri"/>
                <w:b/>
                <w:bCs/>
                <w:color w:val="000000"/>
                <w:sz w:val="16"/>
                <w:szCs w:val="16"/>
              </w:rPr>
              <w:t>Operation Compassion/Eastern Visaya State Univ 1</w:t>
            </w:r>
          </w:p>
        </w:tc>
        <w:tc>
          <w:tcPr>
            <w:tcW w:w="2552" w:type="dxa"/>
            <w:shd w:val="clear" w:color="auto" w:fill="FDE9D9" w:themeFill="accent6" w:themeFillTint="33"/>
          </w:tcPr>
          <w:p w:rsidR="009F6D33" w:rsidRPr="00E32871" w:rsidRDefault="009F6D33" w:rsidP="009F6D33">
            <w:pPr>
              <w:rPr>
                <w:rFonts w:ascii="Calibri" w:hAnsi="Calibri"/>
                <w:color w:val="000000"/>
                <w:sz w:val="16"/>
                <w:szCs w:val="16"/>
              </w:rPr>
            </w:pPr>
            <w:r w:rsidRPr="00E32871">
              <w:rPr>
                <w:rFonts w:ascii="Calibri" w:hAnsi="Calibri"/>
                <w:color w:val="000000"/>
                <w:sz w:val="16"/>
                <w:szCs w:val="16"/>
              </w:rPr>
              <w:t xml:space="preserve">Transitional </w:t>
            </w:r>
            <w:r w:rsidRPr="00EF4A84">
              <w:rPr>
                <w:rFonts w:ascii="Calibri" w:hAnsi="Calibri"/>
                <w:b/>
                <w:color w:val="000000"/>
                <w:sz w:val="16"/>
                <w:szCs w:val="16"/>
              </w:rPr>
              <w:t>Shelter Assistance</w:t>
            </w:r>
            <w:r w:rsidRPr="00E32871">
              <w:rPr>
                <w:rFonts w:ascii="Calibri" w:hAnsi="Calibri"/>
                <w:color w:val="000000"/>
                <w:sz w:val="16"/>
                <w:szCs w:val="16"/>
              </w:rPr>
              <w:t xml:space="preserve"> in Tacloban (brgy Sto Nino, New Kawayan)</w:t>
            </w:r>
          </w:p>
        </w:tc>
        <w:tc>
          <w:tcPr>
            <w:tcW w:w="709"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SD</w:t>
            </w:r>
          </w:p>
        </w:tc>
        <w:tc>
          <w:tcPr>
            <w:tcW w:w="850"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Japan</w:t>
            </w:r>
          </w:p>
        </w:tc>
        <w:tc>
          <w:tcPr>
            <w:tcW w:w="567" w:type="dxa"/>
            <w:shd w:val="clear" w:color="auto" w:fill="FDE9D9" w:themeFill="accent6" w:themeFillTint="33"/>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28 </w:t>
            </w:r>
          </w:p>
        </w:tc>
        <w:tc>
          <w:tcPr>
            <w:tcW w:w="709" w:type="dxa"/>
            <w:shd w:val="clear" w:color="auto" w:fill="FDE9D9" w:themeFill="accent6" w:themeFillTint="33"/>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22 </w:t>
            </w:r>
          </w:p>
        </w:tc>
        <w:tc>
          <w:tcPr>
            <w:tcW w:w="709" w:type="dxa"/>
            <w:shd w:val="clear" w:color="auto" w:fill="FDE9D9" w:themeFill="accent6" w:themeFillTint="33"/>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50 </w:t>
            </w:r>
          </w:p>
        </w:tc>
        <w:tc>
          <w:tcPr>
            <w:tcW w:w="813" w:type="dxa"/>
            <w:shd w:val="clear" w:color="auto" w:fill="FDE9D9" w:themeFill="accent6" w:themeFillTint="33"/>
            <w:vAlign w:val="center"/>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8,580 </w:t>
            </w:r>
          </w:p>
        </w:tc>
        <w:tc>
          <w:tcPr>
            <w:tcW w:w="1171" w:type="dxa"/>
            <w:shd w:val="clear" w:color="auto" w:fill="FDE9D9" w:themeFill="accent6" w:themeFillTint="33"/>
            <w:vAlign w:val="center"/>
          </w:tcPr>
          <w:p w:rsidR="009F6D33" w:rsidRPr="00E32871" w:rsidRDefault="009F6D33" w:rsidP="009F6D33">
            <w:pPr>
              <w:jc w:val="right"/>
              <w:rPr>
                <w:rFonts w:ascii="Calibri" w:hAnsi="Calibri"/>
                <w:sz w:val="16"/>
                <w:szCs w:val="16"/>
              </w:rPr>
            </w:pPr>
            <w:r w:rsidRPr="00E32871">
              <w:rPr>
                <w:rFonts w:ascii="Calibri" w:hAnsi="Calibri"/>
                <w:sz w:val="16"/>
                <w:szCs w:val="16"/>
              </w:rPr>
              <w:t>$19,148.71</w:t>
            </w:r>
          </w:p>
        </w:tc>
        <w:tc>
          <w:tcPr>
            <w:tcW w:w="1276"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$83,489.08</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$42,286.91</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$290,485.98</w:t>
            </w:r>
          </w:p>
        </w:tc>
      </w:tr>
      <w:tr w:rsidR="009F6D33" w:rsidRPr="00E32871" w:rsidTr="009F6D33">
        <w:tc>
          <w:tcPr>
            <w:tcW w:w="425" w:type="dxa"/>
            <w:shd w:val="clear" w:color="auto" w:fill="FDE9D9" w:themeFill="accent6" w:themeFillTint="33"/>
          </w:tcPr>
          <w:p w:rsidR="009F6D33" w:rsidRPr="00EF4A84" w:rsidRDefault="009F6D33" w:rsidP="009F6D33">
            <w:pPr>
              <w:rPr>
                <w:sz w:val="16"/>
                <w:szCs w:val="16"/>
              </w:rPr>
            </w:pPr>
            <w:r w:rsidRPr="00EF4A84">
              <w:rPr>
                <w:sz w:val="16"/>
                <w:szCs w:val="16"/>
              </w:rPr>
              <w:t>32</w:t>
            </w:r>
          </w:p>
        </w:tc>
        <w:tc>
          <w:tcPr>
            <w:tcW w:w="817"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Tacloban</w:t>
            </w:r>
          </w:p>
        </w:tc>
        <w:tc>
          <w:tcPr>
            <w:tcW w:w="1701" w:type="dxa"/>
            <w:shd w:val="clear" w:color="auto" w:fill="FDE9D9" w:themeFill="accent6" w:themeFillTint="33"/>
          </w:tcPr>
          <w:p w:rsidR="009F6D33" w:rsidRPr="00E32871" w:rsidRDefault="009F6D33" w:rsidP="009F6D33">
            <w:pPr>
              <w:rPr>
                <w:rFonts w:ascii="Calibri" w:hAnsi="Calibri"/>
                <w:b/>
                <w:bCs/>
                <w:color w:val="000000"/>
                <w:sz w:val="16"/>
                <w:szCs w:val="16"/>
              </w:rPr>
            </w:pPr>
            <w:r w:rsidRPr="00E32871">
              <w:rPr>
                <w:rFonts w:ascii="Calibri" w:hAnsi="Calibri"/>
                <w:b/>
                <w:bCs/>
                <w:color w:val="000000"/>
                <w:sz w:val="16"/>
                <w:szCs w:val="16"/>
              </w:rPr>
              <w:t>TESDA</w:t>
            </w:r>
          </w:p>
        </w:tc>
        <w:tc>
          <w:tcPr>
            <w:tcW w:w="2552" w:type="dxa"/>
            <w:shd w:val="clear" w:color="auto" w:fill="FDE9D9" w:themeFill="accent6" w:themeFillTint="33"/>
          </w:tcPr>
          <w:p w:rsidR="009F6D33" w:rsidRPr="00E32871" w:rsidRDefault="009F6D33" w:rsidP="009F6D33">
            <w:pPr>
              <w:rPr>
                <w:rFonts w:ascii="Calibri" w:hAnsi="Calibri"/>
                <w:color w:val="000000"/>
                <w:sz w:val="16"/>
                <w:szCs w:val="16"/>
              </w:rPr>
            </w:pPr>
            <w:r w:rsidRPr="0098746D">
              <w:rPr>
                <w:rFonts w:ascii="Calibri" w:hAnsi="Calibri"/>
                <w:b/>
                <w:color w:val="000000"/>
                <w:sz w:val="16"/>
                <w:szCs w:val="16"/>
              </w:rPr>
              <w:t>SD</w:t>
            </w:r>
            <w:r w:rsidRPr="00E32871">
              <w:rPr>
                <w:rFonts w:ascii="Calibri" w:hAnsi="Calibri"/>
                <w:color w:val="000000"/>
                <w:sz w:val="16"/>
                <w:szCs w:val="16"/>
              </w:rPr>
              <w:t xml:space="preserve"> for out of school youth on carpentry/shelter repair-Tacloban, Palo, Sta.Fe, Tolosa, Dagami, Jaro, Mayorga, Pastrana</w:t>
            </w:r>
          </w:p>
        </w:tc>
        <w:tc>
          <w:tcPr>
            <w:tcW w:w="709"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SD</w:t>
            </w:r>
          </w:p>
        </w:tc>
        <w:tc>
          <w:tcPr>
            <w:tcW w:w="850" w:type="dxa"/>
            <w:shd w:val="clear" w:color="auto" w:fill="FDE9D9" w:themeFill="accent6" w:themeFillTint="33"/>
          </w:tcPr>
          <w:p w:rsidR="009F6D33" w:rsidRPr="00E32871" w:rsidRDefault="009F6D33" w:rsidP="009F6D33">
            <w:pPr>
              <w:jc w:val="center"/>
              <w:rPr>
                <w:rFonts w:ascii="Calibri" w:hAnsi="Calibri"/>
                <w:color w:val="FF0000"/>
                <w:sz w:val="16"/>
                <w:szCs w:val="16"/>
              </w:rPr>
            </w:pPr>
            <w:r w:rsidRPr="00E32871">
              <w:rPr>
                <w:rFonts w:ascii="Calibri" w:hAnsi="Calibri"/>
                <w:color w:val="FF0000"/>
                <w:sz w:val="16"/>
                <w:szCs w:val="16"/>
              </w:rPr>
              <w:t>Japan (86%)/</w:t>
            </w:r>
            <w:r w:rsidRPr="00E32871">
              <w:rPr>
                <w:rFonts w:ascii="Calibri" w:hAnsi="Calibri"/>
                <w:sz w:val="16"/>
                <w:szCs w:val="16"/>
              </w:rPr>
              <w:t>IMEC</w:t>
            </w:r>
          </w:p>
        </w:tc>
        <w:tc>
          <w:tcPr>
            <w:tcW w:w="567" w:type="dxa"/>
            <w:shd w:val="clear" w:color="auto" w:fill="FDE9D9" w:themeFill="accent6" w:themeFillTint="33"/>
            <w:vAlign w:val="bottom"/>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258 </w:t>
            </w:r>
          </w:p>
        </w:tc>
        <w:tc>
          <w:tcPr>
            <w:tcW w:w="709" w:type="dxa"/>
            <w:shd w:val="clear" w:color="auto" w:fill="FDE9D9" w:themeFill="accent6" w:themeFillTint="33"/>
            <w:vAlign w:val="bottom"/>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258 </w:t>
            </w:r>
          </w:p>
        </w:tc>
        <w:tc>
          <w:tcPr>
            <w:tcW w:w="709" w:type="dxa"/>
            <w:shd w:val="clear" w:color="auto" w:fill="FDE9D9" w:themeFill="accent6" w:themeFillTint="33"/>
            <w:vAlign w:val="bottom"/>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516 </w:t>
            </w:r>
          </w:p>
        </w:tc>
        <w:tc>
          <w:tcPr>
            <w:tcW w:w="813" w:type="dxa"/>
            <w:shd w:val="clear" w:color="auto" w:fill="FDE9D9" w:themeFill="accent6" w:themeFillTint="33"/>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45,408 </w:t>
            </w:r>
          </w:p>
        </w:tc>
        <w:tc>
          <w:tcPr>
            <w:tcW w:w="1171" w:type="dxa"/>
            <w:shd w:val="clear" w:color="auto" w:fill="FDE9D9" w:themeFill="accent6" w:themeFillTint="33"/>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$53,842.00</w:t>
            </w:r>
          </w:p>
        </w:tc>
        <w:tc>
          <w:tcPr>
            <w:tcW w:w="1276"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Pr>
                <w:rFonts w:ascii="Calibri" w:hAnsi="Calibri"/>
                <w:color w:val="000000"/>
                <w:sz w:val="16"/>
                <w:szCs w:val="16"/>
              </w:rPr>
              <w:t>0</w:t>
            </w:r>
            <w:r w:rsidRPr="00E32871">
              <w:rPr>
                <w:rFonts w:ascii="Calibri" w:hAnsi="Calibri"/>
                <w:color w:val="000000"/>
                <w:sz w:val="16"/>
                <w:szCs w:val="16"/>
              </w:rPr>
              <w:t> </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$185,493.00</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$234,415.00</w:t>
            </w:r>
          </w:p>
        </w:tc>
      </w:tr>
      <w:tr w:rsidR="009F6D33" w:rsidRPr="00E32871" w:rsidTr="009F6D33">
        <w:tc>
          <w:tcPr>
            <w:tcW w:w="425" w:type="dxa"/>
            <w:shd w:val="clear" w:color="auto" w:fill="FDE9D9" w:themeFill="accent6" w:themeFillTint="33"/>
          </w:tcPr>
          <w:p w:rsidR="009F6D33" w:rsidRPr="00EF4A84" w:rsidRDefault="009F6D33" w:rsidP="009F6D33">
            <w:pPr>
              <w:rPr>
                <w:sz w:val="16"/>
                <w:szCs w:val="16"/>
              </w:rPr>
            </w:pPr>
            <w:r w:rsidRPr="00EF4A84">
              <w:rPr>
                <w:sz w:val="16"/>
                <w:szCs w:val="16"/>
              </w:rPr>
              <w:t>33</w:t>
            </w:r>
          </w:p>
        </w:tc>
        <w:tc>
          <w:tcPr>
            <w:tcW w:w="817"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Cebu</w:t>
            </w:r>
          </w:p>
        </w:tc>
        <w:tc>
          <w:tcPr>
            <w:tcW w:w="1701" w:type="dxa"/>
            <w:shd w:val="clear" w:color="auto" w:fill="FDE9D9" w:themeFill="accent6" w:themeFillTint="33"/>
          </w:tcPr>
          <w:p w:rsidR="009F6D33" w:rsidRPr="00E32871" w:rsidRDefault="009F6D33" w:rsidP="009F6D33">
            <w:pPr>
              <w:rPr>
                <w:rFonts w:ascii="Calibri" w:hAnsi="Calibri"/>
                <w:b/>
                <w:bCs/>
                <w:color w:val="000000"/>
                <w:sz w:val="16"/>
                <w:szCs w:val="16"/>
              </w:rPr>
            </w:pPr>
            <w:r w:rsidRPr="00E32871">
              <w:rPr>
                <w:rFonts w:ascii="Calibri" w:hAnsi="Calibri"/>
                <w:b/>
                <w:bCs/>
                <w:color w:val="000000"/>
                <w:sz w:val="16"/>
                <w:szCs w:val="16"/>
              </w:rPr>
              <w:t>City of Bogo</w:t>
            </w:r>
          </w:p>
        </w:tc>
        <w:tc>
          <w:tcPr>
            <w:tcW w:w="2552" w:type="dxa"/>
            <w:shd w:val="clear" w:color="auto" w:fill="FDE9D9" w:themeFill="accent6" w:themeFillTint="33"/>
          </w:tcPr>
          <w:p w:rsidR="009F6D33" w:rsidRPr="00E32871" w:rsidRDefault="009F6D33" w:rsidP="009F6D33">
            <w:pPr>
              <w:rPr>
                <w:rFonts w:ascii="Calibri" w:hAnsi="Calibri"/>
                <w:color w:val="000000"/>
                <w:sz w:val="16"/>
                <w:szCs w:val="16"/>
              </w:rPr>
            </w:pPr>
            <w:r w:rsidRPr="00BB56BD">
              <w:rPr>
                <w:rFonts w:ascii="Calibri" w:hAnsi="Calibri"/>
                <w:b/>
                <w:color w:val="000000"/>
                <w:sz w:val="16"/>
                <w:szCs w:val="16"/>
              </w:rPr>
              <w:t>Repair of Vocational Training</w:t>
            </w:r>
            <w:r w:rsidRPr="00E32871">
              <w:rPr>
                <w:rFonts w:ascii="Calibri" w:hAnsi="Calibri"/>
                <w:color w:val="000000"/>
                <w:sz w:val="16"/>
                <w:szCs w:val="16"/>
              </w:rPr>
              <w:t xml:space="preserve"> Center in Bogo City</w:t>
            </w:r>
          </w:p>
        </w:tc>
        <w:tc>
          <w:tcPr>
            <w:tcW w:w="709"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SD</w:t>
            </w:r>
          </w:p>
        </w:tc>
        <w:tc>
          <w:tcPr>
            <w:tcW w:w="850"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Japan</w:t>
            </w:r>
          </w:p>
        </w:tc>
        <w:tc>
          <w:tcPr>
            <w:tcW w:w="567" w:type="dxa"/>
            <w:shd w:val="clear" w:color="auto" w:fill="FDE9D9" w:themeFill="accent6" w:themeFillTint="33"/>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60 </w:t>
            </w:r>
          </w:p>
        </w:tc>
        <w:tc>
          <w:tcPr>
            <w:tcW w:w="709" w:type="dxa"/>
            <w:shd w:val="clear" w:color="auto" w:fill="FDE9D9" w:themeFill="accent6" w:themeFillTint="33"/>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1 </w:t>
            </w:r>
          </w:p>
        </w:tc>
        <w:tc>
          <w:tcPr>
            <w:tcW w:w="709" w:type="dxa"/>
            <w:shd w:val="clear" w:color="auto" w:fill="FDE9D9" w:themeFill="accent6" w:themeFillTint="33"/>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61 </w:t>
            </w:r>
          </w:p>
        </w:tc>
        <w:tc>
          <w:tcPr>
            <w:tcW w:w="813" w:type="dxa"/>
            <w:shd w:val="clear" w:color="auto" w:fill="FDE9D9" w:themeFill="accent6" w:themeFillTint="33"/>
            <w:vAlign w:val="center"/>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1,240 </w:t>
            </w:r>
          </w:p>
        </w:tc>
        <w:tc>
          <w:tcPr>
            <w:tcW w:w="1171" w:type="dxa"/>
            <w:shd w:val="clear" w:color="auto" w:fill="FDE9D9" w:themeFill="accent6" w:themeFillTint="33"/>
            <w:vAlign w:val="center"/>
          </w:tcPr>
          <w:p w:rsidR="009F6D33" w:rsidRPr="00E32871" w:rsidRDefault="009F6D33" w:rsidP="009F6D33">
            <w:pPr>
              <w:jc w:val="right"/>
              <w:rPr>
                <w:rFonts w:ascii="Calibri" w:hAnsi="Calibri"/>
                <w:sz w:val="16"/>
                <w:szCs w:val="16"/>
              </w:rPr>
            </w:pPr>
            <w:r w:rsidRPr="00E32871">
              <w:rPr>
                <w:rFonts w:ascii="Calibri" w:hAnsi="Calibri"/>
                <w:sz w:val="16"/>
                <w:szCs w:val="16"/>
              </w:rPr>
              <w:t>$8,418.52</w:t>
            </w:r>
          </w:p>
        </w:tc>
        <w:tc>
          <w:tcPr>
            <w:tcW w:w="1276"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$21,420.54</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$8,671.08</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$12,844.00</w:t>
            </w:r>
          </w:p>
        </w:tc>
      </w:tr>
      <w:tr w:rsidR="009F6D33" w:rsidRPr="00E32871" w:rsidTr="009F6D33">
        <w:tc>
          <w:tcPr>
            <w:tcW w:w="425" w:type="dxa"/>
          </w:tcPr>
          <w:p w:rsidR="009F6D33" w:rsidRPr="00EF4A84" w:rsidRDefault="009F6D33" w:rsidP="009F6D33">
            <w:pPr>
              <w:rPr>
                <w:sz w:val="16"/>
                <w:szCs w:val="16"/>
              </w:rPr>
            </w:pPr>
            <w:r w:rsidRPr="00EF4A84">
              <w:rPr>
                <w:sz w:val="16"/>
                <w:szCs w:val="16"/>
              </w:rPr>
              <w:t>34</w:t>
            </w:r>
          </w:p>
        </w:tc>
        <w:tc>
          <w:tcPr>
            <w:tcW w:w="817" w:type="dxa"/>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Cebu</w:t>
            </w:r>
          </w:p>
        </w:tc>
        <w:tc>
          <w:tcPr>
            <w:tcW w:w="1701" w:type="dxa"/>
          </w:tcPr>
          <w:p w:rsidR="009F6D33" w:rsidRPr="00E32871" w:rsidRDefault="009F6D33" w:rsidP="009F6D33">
            <w:pPr>
              <w:rPr>
                <w:rFonts w:ascii="Calibri" w:hAnsi="Calibri"/>
                <w:b/>
                <w:bCs/>
                <w:color w:val="000000"/>
                <w:sz w:val="16"/>
                <w:szCs w:val="16"/>
              </w:rPr>
            </w:pPr>
            <w:r w:rsidRPr="00E32871">
              <w:rPr>
                <w:rFonts w:ascii="Calibri" w:hAnsi="Calibri"/>
                <w:b/>
                <w:bCs/>
                <w:color w:val="000000"/>
                <w:sz w:val="16"/>
                <w:szCs w:val="16"/>
              </w:rPr>
              <w:t>Young Pioneer Disaster Response (YPDR) Sta. Fe, Cebu</w:t>
            </w:r>
          </w:p>
        </w:tc>
        <w:tc>
          <w:tcPr>
            <w:tcW w:w="2552" w:type="dxa"/>
          </w:tcPr>
          <w:p w:rsidR="009F6D33" w:rsidRPr="00E32871" w:rsidRDefault="009F6D33" w:rsidP="009F6D33">
            <w:pPr>
              <w:rPr>
                <w:rFonts w:ascii="Calibri" w:hAnsi="Calibri"/>
                <w:color w:val="000000"/>
                <w:sz w:val="16"/>
                <w:szCs w:val="16"/>
              </w:rPr>
            </w:pPr>
            <w:r w:rsidRPr="00EF4A84">
              <w:rPr>
                <w:rFonts w:ascii="Calibri" w:hAnsi="Calibri"/>
                <w:b/>
                <w:color w:val="000000"/>
                <w:sz w:val="16"/>
                <w:szCs w:val="16"/>
              </w:rPr>
              <w:t xml:space="preserve">School Repair and Shelter Construction </w:t>
            </w:r>
            <w:r w:rsidRPr="00E32871">
              <w:rPr>
                <w:rFonts w:ascii="Calibri" w:hAnsi="Calibri"/>
                <w:color w:val="000000"/>
                <w:sz w:val="16"/>
                <w:szCs w:val="16"/>
              </w:rPr>
              <w:t>in Sta Fe and Bantayan Municipalities</w:t>
            </w:r>
          </w:p>
        </w:tc>
        <w:tc>
          <w:tcPr>
            <w:tcW w:w="709" w:type="dxa"/>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SD</w:t>
            </w:r>
          </w:p>
        </w:tc>
        <w:tc>
          <w:tcPr>
            <w:tcW w:w="850" w:type="dxa"/>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Japan</w:t>
            </w:r>
          </w:p>
        </w:tc>
        <w:tc>
          <w:tcPr>
            <w:tcW w:w="567" w:type="dxa"/>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100 </w:t>
            </w:r>
          </w:p>
        </w:tc>
        <w:tc>
          <w:tcPr>
            <w:tcW w:w="709" w:type="dxa"/>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30 </w:t>
            </w:r>
          </w:p>
        </w:tc>
        <w:tc>
          <w:tcPr>
            <w:tcW w:w="709" w:type="dxa"/>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130 </w:t>
            </w:r>
          </w:p>
        </w:tc>
        <w:tc>
          <w:tcPr>
            <w:tcW w:w="813" w:type="dxa"/>
            <w:vAlign w:val="center"/>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3,960 </w:t>
            </w:r>
          </w:p>
        </w:tc>
        <w:tc>
          <w:tcPr>
            <w:tcW w:w="1171" w:type="dxa"/>
            <w:vAlign w:val="center"/>
          </w:tcPr>
          <w:p w:rsidR="009F6D33" w:rsidRPr="00E32871" w:rsidRDefault="009F6D33" w:rsidP="009F6D33">
            <w:pPr>
              <w:jc w:val="right"/>
              <w:rPr>
                <w:rFonts w:ascii="Calibri" w:hAnsi="Calibri"/>
                <w:sz w:val="16"/>
                <w:szCs w:val="16"/>
              </w:rPr>
            </w:pPr>
            <w:r w:rsidRPr="00E32871">
              <w:rPr>
                <w:rFonts w:ascii="Calibri" w:hAnsi="Calibri"/>
                <w:sz w:val="16"/>
                <w:szCs w:val="16"/>
              </w:rPr>
              <w:t>$28,742.75</w:t>
            </w:r>
          </w:p>
        </w:tc>
        <w:tc>
          <w:tcPr>
            <w:tcW w:w="1276" w:type="dxa"/>
            <w:vAlign w:val="center"/>
          </w:tcPr>
          <w:p w:rsidR="009F6D33" w:rsidRPr="00E32871" w:rsidRDefault="009F6D33" w:rsidP="009F6D33">
            <w:pPr>
              <w:jc w:val="right"/>
              <w:rPr>
                <w:rFonts w:ascii="Calibri" w:hAnsi="Calibri"/>
                <w:color w:val="000000"/>
                <w:sz w:val="16"/>
                <w:szCs w:val="16"/>
              </w:rPr>
            </w:pPr>
            <w:r>
              <w:rPr>
                <w:rFonts w:ascii="Calibri" w:hAnsi="Calibri"/>
                <w:color w:val="000000"/>
                <w:sz w:val="16"/>
                <w:szCs w:val="16"/>
              </w:rPr>
              <w:t xml:space="preserve">$91,166.8 </w:t>
            </w:r>
            <w:r w:rsidRPr="00E32871">
              <w:rPr>
                <w:rFonts w:ascii="Calibri" w:hAnsi="Calibri"/>
                <w:color w:val="000000"/>
                <w:sz w:val="16"/>
                <w:szCs w:val="16"/>
              </w:rPr>
              <w:t>-</w:t>
            </w:r>
            <w:r>
              <w:rPr>
                <w:rFonts w:ascii="Calibri" w:hAnsi="Calibri"/>
                <w:color w:val="000000"/>
                <w:sz w:val="16"/>
                <w:szCs w:val="16"/>
              </w:rPr>
              <w:t>P</w:t>
            </w:r>
            <w:r w:rsidRPr="00E32871">
              <w:rPr>
                <w:rFonts w:ascii="Calibri" w:hAnsi="Calibri"/>
                <w:color w:val="000000"/>
                <w:sz w:val="16"/>
                <w:szCs w:val="16"/>
              </w:rPr>
              <w:t>AH&amp;</w:t>
            </w:r>
            <w:r>
              <w:rPr>
                <w:rFonts w:ascii="Calibri" w:hAnsi="Calibri"/>
                <w:color w:val="000000"/>
                <w:sz w:val="16"/>
                <w:szCs w:val="16"/>
              </w:rPr>
              <w:t>YPDR $842.8</w:t>
            </w:r>
            <w:r w:rsidRPr="00E32871">
              <w:rPr>
                <w:rFonts w:ascii="Calibri" w:hAnsi="Calibri"/>
                <w:color w:val="000000"/>
                <w:sz w:val="16"/>
                <w:szCs w:val="16"/>
              </w:rPr>
              <w:t>LGU</w:t>
            </w:r>
          </w:p>
        </w:tc>
        <w:tc>
          <w:tcPr>
            <w:tcW w:w="1134" w:type="dxa"/>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$29,905.00</w:t>
            </w:r>
          </w:p>
        </w:tc>
        <w:tc>
          <w:tcPr>
            <w:tcW w:w="1134" w:type="dxa"/>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$29,905.00</w:t>
            </w:r>
          </w:p>
        </w:tc>
      </w:tr>
      <w:tr w:rsidR="009F6D33" w:rsidRPr="00E32871" w:rsidTr="009F6D33">
        <w:tc>
          <w:tcPr>
            <w:tcW w:w="425" w:type="dxa"/>
            <w:shd w:val="clear" w:color="auto" w:fill="FDE9D9" w:themeFill="accent6" w:themeFillTint="33"/>
          </w:tcPr>
          <w:p w:rsidR="009F6D33" w:rsidRPr="00EF4A84" w:rsidRDefault="009F6D33" w:rsidP="009F6D33">
            <w:pPr>
              <w:rPr>
                <w:sz w:val="16"/>
                <w:szCs w:val="16"/>
              </w:rPr>
            </w:pPr>
            <w:r w:rsidRPr="00EF4A84">
              <w:rPr>
                <w:sz w:val="16"/>
                <w:szCs w:val="16"/>
              </w:rPr>
              <w:t>35</w:t>
            </w:r>
          </w:p>
        </w:tc>
        <w:tc>
          <w:tcPr>
            <w:tcW w:w="817"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Cebu</w:t>
            </w:r>
          </w:p>
        </w:tc>
        <w:tc>
          <w:tcPr>
            <w:tcW w:w="1701" w:type="dxa"/>
            <w:shd w:val="clear" w:color="auto" w:fill="FDE9D9" w:themeFill="accent6" w:themeFillTint="33"/>
          </w:tcPr>
          <w:p w:rsidR="009F6D33" w:rsidRPr="00E32871" w:rsidRDefault="009F6D33" w:rsidP="009F6D33">
            <w:pPr>
              <w:rPr>
                <w:rFonts w:ascii="Calibri" w:hAnsi="Calibri"/>
                <w:b/>
                <w:bCs/>
                <w:color w:val="000000"/>
                <w:sz w:val="16"/>
                <w:szCs w:val="16"/>
              </w:rPr>
            </w:pPr>
            <w:r w:rsidRPr="00E32871">
              <w:rPr>
                <w:rFonts w:ascii="Calibri" w:hAnsi="Calibri"/>
                <w:b/>
                <w:bCs/>
                <w:color w:val="000000"/>
                <w:sz w:val="16"/>
                <w:szCs w:val="16"/>
              </w:rPr>
              <w:t xml:space="preserve">St Jude Foundation Inc (SPOT CEBU) </w:t>
            </w:r>
          </w:p>
        </w:tc>
        <w:tc>
          <w:tcPr>
            <w:tcW w:w="2552" w:type="dxa"/>
            <w:shd w:val="clear" w:color="auto" w:fill="FDE9D9" w:themeFill="accent6" w:themeFillTint="33"/>
          </w:tcPr>
          <w:p w:rsidR="009F6D33" w:rsidRPr="00E32871" w:rsidRDefault="009F6D33" w:rsidP="009F6D33">
            <w:pPr>
              <w:rPr>
                <w:rFonts w:ascii="Calibri" w:hAnsi="Calibri"/>
                <w:color w:val="000000"/>
                <w:sz w:val="16"/>
                <w:szCs w:val="16"/>
              </w:rPr>
            </w:pPr>
            <w:r w:rsidRPr="0098746D">
              <w:rPr>
                <w:rFonts w:ascii="Calibri" w:hAnsi="Calibri"/>
                <w:b/>
                <w:color w:val="000000"/>
                <w:sz w:val="16"/>
                <w:szCs w:val="16"/>
              </w:rPr>
              <w:t>Support skills trainin</w:t>
            </w:r>
            <w:r w:rsidRPr="00E32871">
              <w:rPr>
                <w:rFonts w:ascii="Calibri" w:hAnsi="Calibri"/>
                <w:color w:val="000000"/>
                <w:sz w:val="16"/>
                <w:szCs w:val="16"/>
              </w:rPr>
              <w:t>g programmes in the province of Cebu.</w:t>
            </w:r>
          </w:p>
        </w:tc>
        <w:tc>
          <w:tcPr>
            <w:tcW w:w="709"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SD</w:t>
            </w:r>
          </w:p>
        </w:tc>
        <w:tc>
          <w:tcPr>
            <w:tcW w:w="850"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IMEC/</w:t>
            </w:r>
            <w:r w:rsidRPr="00E32871">
              <w:rPr>
                <w:rFonts w:ascii="Calibri" w:hAnsi="Calibri"/>
                <w:color w:val="FF0000"/>
                <w:sz w:val="16"/>
                <w:szCs w:val="16"/>
              </w:rPr>
              <w:t>Japan (68%)</w:t>
            </w:r>
          </w:p>
        </w:tc>
        <w:tc>
          <w:tcPr>
            <w:tcW w:w="567" w:type="dxa"/>
            <w:shd w:val="clear" w:color="auto" w:fill="FDE9D9" w:themeFill="accent6" w:themeFillTint="33"/>
            <w:vAlign w:val="bottom"/>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48 </w:t>
            </w:r>
          </w:p>
        </w:tc>
        <w:tc>
          <w:tcPr>
            <w:tcW w:w="709" w:type="dxa"/>
            <w:shd w:val="clear" w:color="auto" w:fill="FDE9D9" w:themeFill="accent6" w:themeFillTint="33"/>
            <w:vAlign w:val="bottom"/>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190 </w:t>
            </w:r>
          </w:p>
        </w:tc>
        <w:tc>
          <w:tcPr>
            <w:tcW w:w="709" w:type="dxa"/>
            <w:shd w:val="clear" w:color="auto" w:fill="FDE9D9" w:themeFill="accent6" w:themeFillTint="33"/>
            <w:vAlign w:val="bottom"/>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238 </w:t>
            </w:r>
          </w:p>
        </w:tc>
        <w:tc>
          <w:tcPr>
            <w:tcW w:w="813" w:type="dxa"/>
            <w:shd w:val="clear" w:color="auto" w:fill="FDE9D9" w:themeFill="accent6" w:themeFillTint="33"/>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3,859 </w:t>
            </w:r>
          </w:p>
        </w:tc>
        <w:tc>
          <w:tcPr>
            <w:tcW w:w="1171" w:type="dxa"/>
            <w:shd w:val="clear" w:color="auto" w:fill="FDE9D9" w:themeFill="accent6" w:themeFillTint="33"/>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$28,341.00</w:t>
            </w:r>
          </w:p>
        </w:tc>
        <w:tc>
          <w:tcPr>
            <w:tcW w:w="1276"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Pr>
                <w:rFonts w:ascii="Calibri" w:hAnsi="Calibri"/>
                <w:color w:val="000000"/>
                <w:sz w:val="16"/>
                <w:szCs w:val="16"/>
              </w:rPr>
              <w:t xml:space="preserve">$40,863St. Jude $20,214 MLGU  </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$13,682.00</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$59,910.00</w:t>
            </w:r>
          </w:p>
        </w:tc>
      </w:tr>
      <w:tr w:rsidR="009F6D33" w:rsidRPr="00E32871" w:rsidTr="009F6D33">
        <w:tc>
          <w:tcPr>
            <w:tcW w:w="425" w:type="dxa"/>
          </w:tcPr>
          <w:p w:rsidR="009F6D33" w:rsidRPr="00EF4A84" w:rsidRDefault="009F6D33" w:rsidP="009F6D33">
            <w:pPr>
              <w:rPr>
                <w:sz w:val="16"/>
                <w:szCs w:val="16"/>
              </w:rPr>
            </w:pPr>
            <w:r w:rsidRPr="00EF4A84">
              <w:rPr>
                <w:sz w:val="16"/>
                <w:szCs w:val="16"/>
              </w:rPr>
              <w:t>36</w:t>
            </w:r>
          </w:p>
        </w:tc>
        <w:tc>
          <w:tcPr>
            <w:tcW w:w="817" w:type="dxa"/>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Bohol</w:t>
            </w:r>
          </w:p>
        </w:tc>
        <w:tc>
          <w:tcPr>
            <w:tcW w:w="1701" w:type="dxa"/>
          </w:tcPr>
          <w:p w:rsidR="009F6D33" w:rsidRPr="00E32871" w:rsidRDefault="009F6D33" w:rsidP="009F6D33">
            <w:pPr>
              <w:rPr>
                <w:rFonts w:ascii="Calibri" w:hAnsi="Calibri"/>
                <w:b/>
                <w:bCs/>
                <w:color w:val="000000"/>
                <w:sz w:val="16"/>
                <w:szCs w:val="16"/>
              </w:rPr>
            </w:pPr>
            <w:r w:rsidRPr="00E32871">
              <w:rPr>
                <w:rFonts w:ascii="Calibri" w:hAnsi="Calibri"/>
                <w:b/>
                <w:bCs/>
                <w:color w:val="000000"/>
                <w:sz w:val="16"/>
                <w:szCs w:val="16"/>
              </w:rPr>
              <w:t>Seaweed growers association</w:t>
            </w:r>
          </w:p>
        </w:tc>
        <w:tc>
          <w:tcPr>
            <w:tcW w:w="2552" w:type="dxa"/>
          </w:tcPr>
          <w:p w:rsidR="009F6D33" w:rsidRPr="00E32871" w:rsidRDefault="009F6D33" w:rsidP="009F6D33">
            <w:pPr>
              <w:rPr>
                <w:rFonts w:ascii="Calibri" w:hAnsi="Calibri"/>
                <w:color w:val="000000"/>
                <w:sz w:val="16"/>
                <w:szCs w:val="16"/>
              </w:rPr>
            </w:pPr>
            <w:r w:rsidRPr="00E32871">
              <w:rPr>
                <w:rFonts w:ascii="Calibri" w:hAnsi="Calibri"/>
                <w:color w:val="000000"/>
                <w:sz w:val="16"/>
                <w:szCs w:val="16"/>
              </w:rPr>
              <w:t>Training on</w:t>
            </w:r>
            <w:r w:rsidRPr="00EF4A84">
              <w:rPr>
                <w:rFonts w:ascii="Calibri" w:hAnsi="Calibri"/>
                <w:b/>
                <w:color w:val="000000"/>
                <w:sz w:val="16"/>
                <w:szCs w:val="16"/>
              </w:rPr>
              <w:t xml:space="preserve"> seaweed culture and processing</w:t>
            </w:r>
            <w:r w:rsidRPr="00E32871">
              <w:rPr>
                <w:rFonts w:ascii="Calibri" w:hAnsi="Calibri"/>
                <w:color w:val="000000"/>
                <w:sz w:val="16"/>
                <w:szCs w:val="16"/>
              </w:rPr>
              <w:t xml:space="preserve"> in CPGarcia, Ubay, Mabini, Candijay, Tubigon, Calape, Clarin, Panglao, Tagbilaran, Talibon, Getafe, Buenavista</w:t>
            </w:r>
          </w:p>
        </w:tc>
        <w:tc>
          <w:tcPr>
            <w:tcW w:w="709" w:type="dxa"/>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SD</w:t>
            </w:r>
          </w:p>
        </w:tc>
        <w:tc>
          <w:tcPr>
            <w:tcW w:w="850" w:type="dxa"/>
          </w:tcPr>
          <w:p w:rsidR="009F6D33" w:rsidRPr="00E32871" w:rsidRDefault="009F6D33" w:rsidP="009F6D33">
            <w:pPr>
              <w:jc w:val="center"/>
              <w:rPr>
                <w:rFonts w:ascii="Calibri" w:hAnsi="Calibri"/>
                <w:color w:val="FF0000"/>
                <w:sz w:val="16"/>
                <w:szCs w:val="16"/>
              </w:rPr>
            </w:pPr>
            <w:r w:rsidRPr="00E32871">
              <w:rPr>
                <w:rFonts w:ascii="Calibri" w:hAnsi="Calibri"/>
                <w:color w:val="FF0000"/>
                <w:sz w:val="16"/>
                <w:szCs w:val="16"/>
              </w:rPr>
              <w:t>Japan (33%)/Norway</w:t>
            </w:r>
          </w:p>
        </w:tc>
        <w:tc>
          <w:tcPr>
            <w:tcW w:w="567" w:type="dxa"/>
            <w:vAlign w:val="bottom"/>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123 </w:t>
            </w:r>
          </w:p>
        </w:tc>
        <w:tc>
          <w:tcPr>
            <w:tcW w:w="709" w:type="dxa"/>
            <w:vAlign w:val="bottom"/>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81 </w:t>
            </w:r>
          </w:p>
        </w:tc>
        <w:tc>
          <w:tcPr>
            <w:tcW w:w="709" w:type="dxa"/>
            <w:vAlign w:val="bottom"/>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204 </w:t>
            </w:r>
          </w:p>
        </w:tc>
        <w:tc>
          <w:tcPr>
            <w:tcW w:w="813" w:type="dxa"/>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 xml:space="preserve">                      5,818 </w:t>
            </w:r>
          </w:p>
        </w:tc>
        <w:tc>
          <w:tcPr>
            <w:tcW w:w="1171" w:type="dxa"/>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$33,693.00</w:t>
            </w:r>
          </w:p>
        </w:tc>
        <w:tc>
          <w:tcPr>
            <w:tcW w:w="1276" w:type="dxa"/>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$16,035.63</w:t>
            </w:r>
          </w:p>
        </w:tc>
        <w:tc>
          <w:tcPr>
            <w:tcW w:w="1134" w:type="dxa"/>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$9,839.00</w:t>
            </w:r>
          </w:p>
        </w:tc>
        <w:tc>
          <w:tcPr>
            <w:tcW w:w="1134" w:type="dxa"/>
            <w:vAlign w:val="center"/>
          </w:tcPr>
          <w:p w:rsidR="009F6D33" w:rsidRPr="00E32871" w:rsidRDefault="009F6D33" w:rsidP="009F6D33">
            <w:pPr>
              <w:jc w:val="right"/>
              <w:rPr>
                <w:rFonts w:ascii="Calibri" w:hAnsi="Calibri"/>
                <w:color w:val="FF0000"/>
                <w:sz w:val="16"/>
                <w:szCs w:val="16"/>
              </w:rPr>
            </w:pPr>
            <w:r w:rsidRPr="00E32871">
              <w:rPr>
                <w:rFonts w:ascii="Calibri" w:hAnsi="Calibri"/>
                <w:color w:val="FF0000"/>
                <w:sz w:val="16"/>
                <w:szCs w:val="16"/>
              </w:rPr>
              <w:t>$33,420.00</w:t>
            </w:r>
          </w:p>
        </w:tc>
      </w:tr>
      <w:tr w:rsidR="009F6D33" w:rsidRPr="00E32871" w:rsidTr="009F6D33">
        <w:tc>
          <w:tcPr>
            <w:tcW w:w="425" w:type="dxa"/>
            <w:shd w:val="clear" w:color="auto" w:fill="FDE9D9" w:themeFill="accent6" w:themeFillTint="33"/>
          </w:tcPr>
          <w:p w:rsidR="009F6D33" w:rsidRPr="00EF4A84" w:rsidRDefault="009F6D33" w:rsidP="009F6D33">
            <w:pPr>
              <w:rPr>
                <w:sz w:val="16"/>
                <w:szCs w:val="16"/>
              </w:rPr>
            </w:pPr>
            <w:r w:rsidRPr="00EF4A84">
              <w:rPr>
                <w:sz w:val="16"/>
                <w:szCs w:val="16"/>
              </w:rPr>
              <w:t>37</w:t>
            </w:r>
          </w:p>
        </w:tc>
        <w:tc>
          <w:tcPr>
            <w:tcW w:w="817"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Tacloban</w:t>
            </w:r>
          </w:p>
        </w:tc>
        <w:tc>
          <w:tcPr>
            <w:tcW w:w="1701" w:type="dxa"/>
            <w:shd w:val="clear" w:color="auto" w:fill="FDE9D9" w:themeFill="accent6" w:themeFillTint="33"/>
          </w:tcPr>
          <w:p w:rsidR="009F6D33" w:rsidRPr="00E32871" w:rsidRDefault="009F6D33" w:rsidP="009F6D33">
            <w:pPr>
              <w:rPr>
                <w:rFonts w:ascii="Calibri" w:hAnsi="Calibri"/>
                <w:b/>
                <w:bCs/>
                <w:color w:val="000000"/>
                <w:sz w:val="16"/>
                <w:szCs w:val="16"/>
              </w:rPr>
            </w:pPr>
            <w:r w:rsidRPr="00E32871">
              <w:rPr>
                <w:rFonts w:ascii="Calibri" w:hAnsi="Calibri"/>
                <w:b/>
                <w:bCs/>
                <w:color w:val="000000"/>
                <w:sz w:val="16"/>
                <w:szCs w:val="16"/>
              </w:rPr>
              <w:t>Operation Compassion Philippines Inc.</w:t>
            </w:r>
          </w:p>
        </w:tc>
        <w:tc>
          <w:tcPr>
            <w:tcW w:w="2552" w:type="dxa"/>
            <w:shd w:val="clear" w:color="auto" w:fill="FDE9D9" w:themeFill="accent6" w:themeFillTint="33"/>
          </w:tcPr>
          <w:p w:rsidR="009F6D33" w:rsidRPr="00E32871" w:rsidRDefault="009F6D33" w:rsidP="009F6D33">
            <w:pPr>
              <w:rPr>
                <w:rFonts w:ascii="Calibri" w:hAnsi="Calibri"/>
                <w:color w:val="000000"/>
                <w:sz w:val="16"/>
                <w:szCs w:val="16"/>
              </w:rPr>
            </w:pPr>
            <w:r w:rsidRPr="00EF4A84">
              <w:rPr>
                <w:rFonts w:ascii="Calibri" w:hAnsi="Calibri"/>
                <w:b/>
                <w:color w:val="000000"/>
                <w:sz w:val="16"/>
                <w:szCs w:val="16"/>
              </w:rPr>
              <w:t>Skills Training and Shelter Construction</w:t>
            </w:r>
            <w:r w:rsidRPr="00E32871">
              <w:rPr>
                <w:rFonts w:ascii="Calibri" w:hAnsi="Calibri"/>
                <w:color w:val="000000"/>
                <w:sz w:val="16"/>
                <w:szCs w:val="16"/>
              </w:rPr>
              <w:t xml:space="preserve"> - OC 2</w:t>
            </w:r>
          </w:p>
        </w:tc>
        <w:tc>
          <w:tcPr>
            <w:tcW w:w="709"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SD</w:t>
            </w:r>
          </w:p>
        </w:tc>
        <w:tc>
          <w:tcPr>
            <w:tcW w:w="850" w:type="dxa"/>
            <w:shd w:val="clear" w:color="auto" w:fill="FDE9D9" w:themeFill="accent6" w:themeFillTint="33"/>
          </w:tcPr>
          <w:p w:rsidR="009F6D33" w:rsidRPr="00E32871" w:rsidRDefault="009F6D33" w:rsidP="009F6D33">
            <w:pPr>
              <w:jc w:val="center"/>
              <w:rPr>
                <w:rFonts w:ascii="Calibri" w:hAnsi="Calibri"/>
                <w:color w:val="000000"/>
                <w:sz w:val="16"/>
                <w:szCs w:val="16"/>
              </w:rPr>
            </w:pPr>
            <w:r w:rsidRPr="00E32871">
              <w:rPr>
                <w:rFonts w:ascii="Calibri" w:hAnsi="Calibri"/>
                <w:color w:val="000000"/>
                <w:sz w:val="16"/>
                <w:szCs w:val="16"/>
              </w:rPr>
              <w:t>Japan</w:t>
            </w:r>
          </w:p>
        </w:tc>
        <w:tc>
          <w:tcPr>
            <w:tcW w:w="567" w:type="dxa"/>
            <w:shd w:val="clear" w:color="auto" w:fill="FDE9D9" w:themeFill="accent6" w:themeFillTint="33"/>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50 </w:t>
            </w:r>
          </w:p>
        </w:tc>
        <w:tc>
          <w:tcPr>
            <w:tcW w:w="709" w:type="dxa"/>
            <w:shd w:val="clear" w:color="auto" w:fill="FDE9D9" w:themeFill="accent6" w:themeFillTint="33"/>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50 </w:t>
            </w:r>
          </w:p>
        </w:tc>
        <w:tc>
          <w:tcPr>
            <w:tcW w:w="709" w:type="dxa"/>
            <w:shd w:val="clear" w:color="auto" w:fill="FDE9D9" w:themeFill="accent6" w:themeFillTint="33"/>
            <w:vAlign w:val="bottom"/>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100 </w:t>
            </w:r>
          </w:p>
        </w:tc>
        <w:tc>
          <w:tcPr>
            <w:tcW w:w="813" w:type="dxa"/>
            <w:shd w:val="clear" w:color="auto" w:fill="FDE9D9" w:themeFill="accent6" w:themeFillTint="33"/>
            <w:vAlign w:val="center"/>
          </w:tcPr>
          <w:p w:rsidR="009F6D33" w:rsidRPr="00E32871" w:rsidRDefault="009F6D33" w:rsidP="009F6D33">
            <w:pPr>
              <w:jc w:val="right"/>
              <w:rPr>
                <w:rFonts w:ascii="Calibri" w:hAnsi="Calibri"/>
                <w:sz w:val="16"/>
                <w:szCs w:val="16"/>
              </w:rPr>
            </w:pPr>
            <w:r w:rsidRPr="00E32871">
              <w:rPr>
                <w:rFonts w:ascii="Calibri" w:hAnsi="Calibri"/>
                <w:sz w:val="16"/>
                <w:szCs w:val="16"/>
              </w:rPr>
              <w:t xml:space="preserve">                      4,000 </w:t>
            </w:r>
          </w:p>
        </w:tc>
        <w:tc>
          <w:tcPr>
            <w:tcW w:w="1171" w:type="dxa"/>
            <w:shd w:val="clear" w:color="auto" w:fill="FDE9D9" w:themeFill="accent6" w:themeFillTint="33"/>
            <w:vAlign w:val="center"/>
          </w:tcPr>
          <w:p w:rsidR="009F6D33" w:rsidRPr="00E32871" w:rsidRDefault="009F6D33" w:rsidP="009F6D33">
            <w:pPr>
              <w:jc w:val="right"/>
              <w:rPr>
                <w:rFonts w:ascii="Calibri" w:hAnsi="Calibri"/>
                <w:sz w:val="16"/>
                <w:szCs w:val="16"/>
              </w:rPr>
            </w:pPr>
            <w:r w:rsidRPr="00E32871">
              <w:rPr>
                <w:rFonts w:ascii="Calibri" w:hAnsi="Calibri"/>
                <w:sz w:val="16"/>
                <w:szCs w:val="16"/>
              </w:rPr>
              <w:t>$23,814.92</w:t>
            </w:r>
          </w:p>
        </w:tc>
        <w:tc>
          <w:tcPr>
            <w:tcW w:w="1276"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$67,084.08</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$29,941.86</w:t>
            </w:r>
          </w:p>
        </w:tc>
        <w:tc>
          <w:tcPr>
            <w:tcW w:w="1134" w:type="dxa"/>
            <w:shd w:val="clear" w:color="auto" w:fill="FDE9D9" w:themeFill="accent6" w:themeFillTint="33"/>
            <w:vAlign w:val="center"/>
          </w:tcPr>
          <w:p w:rsidR="009F6D33" w:rsidRPr="00E32871" w:rsidRDefault="009F6D33" w:rsidP="009F6D33">
            <w:pPr>
              <w:jc w:val="right"/>
              <w:rPr>
                <w:rFonts w:ascii="Calibri" w:hAnsi="Calibri"/>
                <w:color w:val="000000"/>
                <w:sz w:val="16"/>
                <w:szCs w:val="16"/>
              </w:rPr>
            </w:pPr>
            <w:r w:rsidRPr="00E32871">
              <w:rPr>
                <w:rFonts w:ascii="Calibri" w:hAnsi="Calibri"/>
                <w:color w:val="000000"/>
                <w:sz w:val="16"/>
                <w:szCs w:val="16"/>
              </w:rPr>
              <w:t>$40,943.00</w:t>
            </w:r>
          </w:p>
        </w:tc>
      </w:tr>
      <w:tr w:rsidR="009F6D33" w:rsidRPr="00094DCC" w:rsidTr="009F6D33">
        <w:tc>
          <w:tcPr>
            <w:tcW w:w="7054" w:type="dxa"/>
            <w:gridSpan w:val="6"/>
          </w:tcPr>
          <w:p w:rsidR="009F6D33" w:rsidRPr="00EF4A84" w:rsidRDefault="009F6D33" w:rsidP="009F6D33">
            <w:pPr>
              <w:rPr>
                <w:rFonts w:ascii="Calibri" w:hAnsi="Calibri"/>
                <w:b/>
                <w:sz w:val="16"/>
                <w:szCs w:val="16"/>
              </w:rPr>
            </w:pPr>
            <w:r>
              <w:rPr>
                <w:rFonts w:ascii="Calibri" w:hAnsi="Calibri"/>
                <w:b/>
                <w:sz w:val="16"/>
                <w:szCs w:val="16"/>
              </w:rPr>
              <w:t>Sub-totsl</w:t>
            </w:r>
          </w:p>
        </w:tc>
        <w:tc>
          <w:tcPr>
            <w:tcW w:w="567" w:type="dxa"/>
            <w:vAlign w:val="bottom"/>
          </w:tcPr>
          <w:p w:rsidR="009F6D33" w:rsidRPr="00094DCC" w:rsidRDefault="009F6D33" w:rsidP="009F6D33">
            <w:pPr>
              <w:jc w:val="right"/>
              <w:rPr>
                <w:rFonts w:ascii="Calibri" w:hAnsi="Calibri"/>
                <w:b/>
                <w:sz w:val="16"/>
                <w:szCs w:val="16"/>
              </w:rPr>
            </w:pPr>
            <w:r w:rsidRPr="00094DCC">
              <w:rPr>
                <w:rFonts w:ascii="Calibri" w:hAnsi="Calibri"/>
                <w:b/>
                <w:sz w:val="16"/>
                <w:szCs w:val="16"/>
              </w:rPr>
              <w:fldChar w:fldCharType="begin"/>
            </w:r>
            <w:r w:rsidRPr="00094DCC">
              <w:rPr>
                <w:rFonts w:ascii="Calibri" w:hAnsi="Calibri"/>
                <w:b/>
                <w:sz w:val="16"/>
                <w:szCs w:val="16"/>
              </w:rPr>
              <w:instrText xml:space="preserve"> =SUM(ABOVE) </w:instrText>
            </w:r>
            <w:r w:rsidRPr="00094DCC">
              <w:rPr>
                <w:rFonts w:ascii="Calibri" w:hAnsi="Calibri"/>
                <w:b/>
                <w:sz w:val="16"/>
                <w:szCs w:val="16"/>
              </w:rPr>
              <w:fldChar w:fldCharType="separate"/>
            </w:r>
            <w:r w:rsidRPr="00094DCC">
              <w:rPr>
                <w:rFonts w:ascii="Calibri" w:hAnsi="Calibri"/>
                <w:b/>
                <w:noProof/>
                <w:sz w:val="16"/>
                <w:szCs w:val="16"/>
              </w:rPr>
              <w:t>667</w:t>
            </w:r>
            <w:r w:rsidRPr="00094DCC">
              <w:rPr>
                <w:rFonts w:ascii="Calibri" w:hAnsi="Calibri"/>
                <w:b/>
                <w:sz w:val="16"/>
                <w:szCs w:val="16"/>
              </w:rPr>
              <w:fldChar w:fldCharType="end"/>
            </w:r>
          </w:p>
        </w:tc>
        <w:tc>
          <w:tcPr>
            <w:tcW w:w="709" w:type="dxa"/>
            <w:vAlign w:val="bottom"/>
          </w:tcPr>
          <w:p w:rsidR="009F6D33" w:rsidRPr="00094DCC" w:rsidRDefault="009F6D33" w:rsidP="009F6D33">
            <w:pPr>
              <w:jc w:val="right"/>
              <w:rPr>
                <w:rFonts w:ascii="Calibri" w:hAnsi="Calibri"/>
                <w:b/>
                <w:sz w:val="16"/>
                <w:szCs w:val="16"/>
              </w:rPr>
            </w:pPr>
            <w:r w:rsidRPr="00094DCC">
              <w:rPr>
                <w:rFonts w:ascii="Calibri" w:hAnsi="Calibri"/>
                <w:b/>
                <w:sz w:val="16"/>
                <w:szCs w:val="16"/>
              </w:rPr>
              <w:fldChar w:fldCharType="begin"/>
            </w:r>
            <w:r w:rsidRPr="00094DCC">
              <w:rPr>
                <w:rFonts w:ascii="Calibri" w:hAnsi="Calibri"/>
                <w:b/>
                <w:sz w:val="16"/>
                <w:szCs w:val="16"/>
              </w:rPr>
              <w:instrText xml:space="preserve"> =SUM(ABOVE) </w:instrText>
            </w:r>
            <w:r w:rsidRPr="00094DCC">
              <w:rPr>
                <w:rFonts w:ascii="Calibri" w:hAnsi="Calibri"/>
                <w:b/>
                <w:sz w:val="16"/>
                <w:szCs w:val="16"/>
              </w:rPr>
              <w:fldChar w:fldCharType="separate"/>
            </w:r>
            <w:r w:rsidRPr="00094DCC">
              <w:rPr>
                <w:rFonts w:ascii="Calibri" w:hAnsi="Calibri"/>
                <w:b/>
                <w:noProof/>
                <w:sz w:val="16"/>
                <w:szCs w:val="16"/>
              </w:rPr>
              <w:t>632</w:t>
            </w:r>
            <w:r w:rsidRPr="00094DCC">
              <w:rPr>
                <w:rFonts w:ascii="Calibri" w:hAnsi="Calibri"/>
                <w:b/>
                <w:sz w:val="16"/>
                <w:szCs w:val="16"/>
              </w:rPr>
              <w:fldChar w:fldCharType="end"/>
            </w:r>
          </w:p>
        </w:tc>
        <w:tc>
          <w:tcPr>
            <w:tcW w:w="709" w:type="dxa"/>
            <w:vAlign w:val="bottom"/>
          </w:tcPr>
          <w:p w:rsidR="009F6D33" w:rsidRPr="00094DCC" w:rsidRDefault="009F6D33" w:rsidP="009F6D33">
            <w:pPr>
              <w:jc w:val="right"/>
              <w:rPr>
                <w:rFonts w:ascii="Calibri" w:hAnsi="Calibri"/>
                <w:b/>
                <w:sz w:val="16"/>
                <w:szCs w:val="16"/>
              </w:rPr>
            </w:pPr>
            <w:r w:rsidRPr="00094DCC">
              <w:rPr>
                <w:rFonts w:ascii="Calibri" w:hAnsi="Calibri"/>
                <w:b/>
                <w:sz w:val="16"/>
                <w:szCs w:val="16"/>
              </w:rPr>
              <w:fldChar w:fldCharType="begin"/>
            </w:r>
            <w:r w:rsidRPr="00094DCC">
              <w:rPr>
                <w:rFonts w:ascii="Calibri" w:hAnsi="Calibri"/>
                <w:b/>
                <w:sz w:val="16"/>
                <w:szCs w:val="16"/>
              </w:rPr>
              <w:instrText xml:space="preserve"> =SUM(ABOVE) </w:instrText>
            </w:r>
            <w:r w:rsidRPr="00094DCC">
              <w:rPr>
                <w:rFonts w:ascii="Calibri" w:hAnsi="Calibri"/>
                <w:b/>
                <w:sz w:val="16"/>
                <w:szCs w:val="16"/>
              </w:rPr>
              <w:fldChar w:fldCharType="separate"/>
            </w:r>
            <w:r w:rsidRPr="00094DCC">
              <w:rPr>
                <w:rFonts w:ascii="Calibri" w:hAnsi="Calibri"/>
                <w:b/>
                <w:noProof/>
                <w:sz w:val="16"/>
                <w:szCs w:val="16"/>
              </w:rPr>
              <w:t>1299</w:t>
            </w:r>
            <w:r w:rsidRPr="00094DCC">
              <w:rPr>
                <w:rFonts w:ascii="Calibri" w:hAnsi="Calibri"/>
                <w:b/>
                <w:sz w:val="16"/>
                <w:szCs w:val="16"/>
              </w:rPr>
              <w:fldChar w:fldCharType="end"/>
            </w:r>
          </w:p>
        </w:tc>
        <w:tc>
          <w:tcPr>
            <w:tcW w:w="813" w:type="dxa"/>
            <w:vAlign w:val="bottom"/>
          </w:tcPr>
          <w:p w:rsidR="009F6D33" w:rsidRPr="00094DCC" w:rsidRDefault="009F6D33" w:rsidP="009F6D33">
            <w:pPr>
              <w:jc w:val="right"/>
              <w:rPr>
                <w:rFonts w:ascii="Calibri" w:hAnsi="Calibri"/>
                <w:b/>
                <w:sz w:val="16"/>
                <w:szCs w:val="16"/>
              </w:rPr>
            </w:pPr>
            <w:r w:rsidRPr="00094DCC">
              <w:rPr>
                <w:rFonts w:ascii="Calibri" w:hAnsi="Calibri"/>
                <w:b/>
                <w:sz w:val="16"/>
                <w:szCs w:val="16"/>
              </w:rPr>
              <w:fldChar w:fldCharType="begin"/>
            </w:r>
            <w:r w:rsidRPr="00094DCC">
              <w:rPr>
                <w:rFonts w:ascii="Calibri" w:hAnsi="Calibri"/>
                <w:b/>
                <w:sz w:val="16"/>
                <w:szCs w:val="16"/>
              </w:rPr>
              <w:instrText xml:space="preserve"> =SUM(ABOVE) </w:instrText>
            </w:r>
            <w:r w:rsidRPr="00094DCC">
              <w:rPr>
                <w:rFonts w:ascii="Calibri" w:hAnsi="Calibri"/>
                <w:b/>
                <w:sz w:val="16"/>
                <w:szCs w:val="16"/>
              </w:rPr>
              <w:fldChar w:fldCharType="separate"/>
            </w:r>
            <w:r w:rsidRPr="00094DCC">
              <w:rPr>
                <w:rFonts w:ascii="Calibri" w:hAnsi="Calibri"/>
                <w:b/>
                <w:noProof/>
                <w:sz w:val="16"/>
                <w:szCs w:val="16"/>
              </w:rPr>
              <w:t>72,865</w:t>
            </w:r>
            <w:r w:rsidRPr="00094DCC">
              <w:rPr>
                <w:rFonts w:ascii="Calibri" w:hAnsi="Calibri"/>
                <w:b/>
                <w:sz w:val="16"/>
                <w:szCs w:val="16"/>
              </w:rPr>
              <w:fldChar w:fldCharType="end"/>
            </w:r>
          </w:p>
        </w:tc>
        <w:tc>
          <w:tcPr>
            <w:tcW w:w="1171" w:type="dxa"/>
            <w:vAlign w:val="bottom"/>
          </w:tcPr>
          <w:p w:rsidR="009F6D33" w:rsidRPr="00094DCC" w:rsidRDefault="009F6D33" w:rsidP="009F6D33">
            <w:pPr>
              <w:jc w:val="right"/>
              <w:rPr>
                <w:rFonts w:ascii="Calibri" w:hAnsi="Calibri"/>
                <w:b/>
                <w:sz w:val="16"/>
                <w:szCs w:val="16"/>
              </w:rPr>
            </w:pPr>
            <w:r w:rsidRPr="00094DCC">
              <w:rPr>
                <w:rFonts w:ascii="Calibri" w:hAnsi="Calibri"/>
                <w:b/>
                <w:sz w:val="16"/>
                <w:szCs w:val="16"/>
              </w:rPr>
              <w:fldChar w:fldCharType="begin"/>
            </w:r>
            <w:r w:rsidRPr="00094DCC">
              <w:rPr>
                <w:rFonts w:ascii="Calibri" w:hAnsi="Calibri"/>
                <w:b/>
                <w:sz w:val="16"/>
                <w:szCs w:val="16"/>
              </w:rPr>
              <w:instrText xml:space="preserve"> =SUM(ABOVE) </w:instrText>
            </w:r>
            <w:r w:rsidRPr="00094DCC">
              <w:rPr>
                <w:rFonts w:ascii="Calibri" w:hAnsi="Calibri"/>
                <w:b/>
                <w:sz w:val="16"/>
                <w:szCs w:val="16"/>
              </w:rPr>
              <w:fldChar w:fldCharType="separate"/>
            </w:r>
            <w:r w:rsidRPr="00094DCC">
              <w:rPr>
                <w:rFonts w:ascii="Calibri" w:hAnsi="Calibri"/>
                <w:b/>
                <w:noProof/>
                <w:sz w:val="16"/>
                <w:szCs w:val="16"/>
              </w:rPr>
              <w:t>$196,000.90</w:t>
            </w:r>
            <w:r w:rsidRPr="00094DCC">
              <w:rPr>
                <w:rFonts w:ascii="Calibri" w:hAnsi="Calibri"/>
                <w:b/>
                <w:sz w:val="16"/>
                <w:szCs w:val="16"/>
              </w:rPr>
              <w:fldChar w:fldCharType="end"/>
            </w:r>
          </w:p>
        </w:tc>
        <w:tc>
          <w:tcPr>
            <w:tcW w:w="1276" w:type="dxa"/>
            <w:vAlign w:val="bottom"/>
          </w:tcPr>
          <w:p w:rsidR="009F6D33" w:rsidRPr="00094DCC" w:rsidRDefault="009F6D33" w:rsidP="009F6D33">
            <w:pPr>
              <w:jc w:val="right"/>
              <w:rPr>
                <w:rFonts w:ascii="Calibri" w:hAnsi="Calibri"/>
                <w:b/>
                <w:sz w:val="16"/>
                <w:szCs w:val="16"/>
              </w:rPr>
            </w:pPr>
            <w:r>
              <w:rPr>
                <w:rFonts w:ascii="Calibri" w:hAnsi="Calibri"/>
                <w:b/>
                <w:sz w:val="16"/>
                <w:szCs w:val="16"/>
              </w:rPr>
              <w:t>$341,115.90</w:t>
            </w:r>
          </w:p>
        </w:tc>
        <w:tc>
          <w:tcPr>
            <w:tcW w:w="1134" w:type="dxa"/>
            <w:vAlign w:val="bottom"/>
          </w:tcPr>
          <w:p w:rsidR="009F6D33" w:rsidRPr="00094DCC" w:rsidRDefault="009F6D33" w:rsidP="009F6D33">
            <w:pPr>
              <w:jc w:val="right"/>
              <w:rPr>
                <w:rFonts w:ascii="Calibri" w:hAnsi="Calibri"/>
                <w:b/>
                <w:sz w:val="16"/>
                <w:szCs w:val="16"/>
              </w:rPr>
            </w:pPr>
            <w:r w:rsidRPr="00094DCC">
              <w:rPr>
                <w:rFonts w:ascii="Calibri" w:hAnsi="Calibri"/>
                <w:b/>
                <w:sz w:val="16"/>
                <w:szCs w:val="16"/>
              </w:rPr>
              <w:fldChar w:fldCharType="begin"/>
            </w:r>
            <w:r w:rsidRPr="00094DCC">
              <w:rPr>
                <w:rFonts w:ascii="Calibri" w:hAnsi="Calibri"/>
                <w:b/>
                <w:sz w:val="16"/>
                <w:szCs w:val="16"/>
              </w:rPr>
              <w:instrText xml:space="preserve"> =SUM(ABOVE) </w:instrText>
            </w:r>
            <w:r w:rsidRPr="00094DCC">
              <w:rPr>
                <w:rFonts w:ascii="Calibri" w:hAnsi="Calibri"/>
                <w:b/>
                <w:sz w:val="16"/>
                <w:szCs w:val="16"/>
              </w:rPr>
              <w:fldChar w:fldCharType="separate"/>
            </w:r>
            <w:r w:rsidRPr="00094DCC">
              <w:rPr>
                <w:rFonts w:ascii="Calibri" w:hAnsi="Calibri"/>
                <w:b/>
                <w:noProof/>
                <w:sz w:val="16"/>
                <w:szCs w:val="16"/>
              </w:rPr>
              <w:t>$319,818.85</w:t>
            </w:r>
            <w:r w:rsidRPr="00094DCC">
              <w:rPr>
                <w:rFonts w:ascii="Calibri" w:hAnsi="Calibri"/>
                <w:b/>
                <w:sz w:val="16"/>
                <w:szCs w:val="16"/>
              </w:rPr>
              <w:fldChar w:fldCharType="end"/>
            </w:r>
          </w:p>
        </w:tc>
        <w:tc>
          <w:tcPr>
            <w:tcW w:w="1134" w:type="dxa"/>
            <w:vAlign w:val="bottom"/>
          </w:tcPr>
          <w:p w:rsidR="009F6D33" w:rsidRPr="00094DCC" w:rsidRDefault="009F6D33" w:rsidP="009F6D33">
            <w:pPr>
              <w:jc w:val="right"/>
              <w:rPr>
                <w:rFonts w:ascii="Calibri" w:hAnsi="Calibri"/>
                <w:b/>
                <w:sz w:val="16"/>
                <w:szCs w:val="16"/>
              </w:rPr>
            </w:pPr>
            <w:r w:rsidRPr="00094DCC">
              <w:rPr>
                <w:rFonts w:ascii="Calibri" w:hAnsi="Calibri"/>
                <w:b/>
                <w:sz w:val="16"/>
                <w:szCs w:val="16"/>
              </w:rPr>
              <w:fldChar w:fldCharType="begin"/>
            </w:r>
            <w:r w:rsidRPr="00094DCC">
              <w:rPr>
                <w:rFonts w:ascii="Calibri" w:hAnsi="Calibri"/>
                <w:b/>
                <w:sz w:val="16"/>
                <w:szCs w:val="16"/>
              </w:rPr>
              <w:instrText xml:space="preserve"> =SUM(ABOVE) </w:instrText>
            </w:r>
            <w:r w:rsidRPr="00094DCC">
              <w:rPr>
                <w:rFonts w:ascii="Calibri" w:hAnsi="Calibri"/>
                <w:b/>
                <w:sz w:val="16"/>
                <w:szCs w:val="16"/>
              </w:rPr>
              <w:fldChar w:fldCharType="separate"/>
            </w:r>
            <w:r w:rsidRPr="00094DCC">
              <w:rPr>
                <w:rFonts w:ascii="Calibri" w:hAnsi="Calibri"/>
                <w:b/>
                <w:noProof/>
                <w:sz w:val="16"/>
                <w:szCs w:val="16"/>
              </w:rPr>
              <w:t>$701,922.98</w:t>
            </w:r>
            <w:r w:rsidRPr="00094DCC">
              <w:rPr>
                <w:rFonts w:ascii="Calibri" w:hAnsi="Calibri"/>
                <w:b/>
                <w:sz w:val="16"/>
                <w:szCs w:val="16"/>
              </w:rPr>
              <w:fldChar w:fldCharType="end"/>
            </w:r>
          </w:p>
        </w:tc>
      </w:tr>
      <w:tr w:rsidR="009F6D33" w:rsidRPr="00094DCC" w:rsidTr="009F6D33">
        <w:tc>
          <w:tcPr>
            <w:tcW w:w="14567" w:type="dxa"/>
            <w:gridSpan w:val="14"/>
            <w:shd w:val="clear" w:color="auto" w:fill="FFFF00"/>
          </w:tcPr>
          <w:p w:rsidR="009F6D33" w:rsidRPr="00EF4A84" w:rsidRDefault="009F6D33" w:rsidP="009F6D33">
            <w:pPr>
              <w:rPr>
                <w:rFonts w:ascii="Calibri" w:hAnsi="Calibri"/>
                <w:sz w:val="16"/>
                <w:szCs w:val="16"/>
              </w:rPr>
            </w:pPr>
            <w:r w:rsidRPr="00EF4A84">
              <w:rPr>
                <w:rFonts w:ascii="Calibri" w:hAnsi="Calibri"/>
                <w:b/>
                <w:bCs/>
                <w:sz w:val="16"/>
                <w:szCs w:val="16"/>
              </w:rPr>
              <w:t>ED</w:t>
            </w:r>
          </w:p>
        </w:tc>
      </w:tr>
      <w:tr w:rsidR="009F6D33" w:rsidRPr="003119CE" w:rsidTr="009F6D33">
        <w:tc>
          <w:tcPr>
            <w:tcW w:w="425" w:type="dxa"/>
            <w:shd w:val="clear" w:color="auto" w:fill="FDE9D9" w:themeFill="accent6" w:themeFillTint="33"/>
          </w:tcPr>
          <w:p w:rsidR="009F6D33" w:rsidRPr="00EF4A84" w:rsidRDefault="009F6D33" w:rsidP="009F6D33">
            <w:pPr>
              <w:rPr>
                <w:sz w:val="16"/>
                <w:szCs w:val="16"/>
              </w:rPr>
            </w:pPr>
            <w:r w:rsidRPr="00EF4A84">
              <w:rPr>
                <w:sz w:val="16"/>
                <w:szCs w:val="16"/>
              </w:rPr>
              <w:t>38</w:t>
            </w:r>
          </w:p>
        </w:tc>
        <w:tc>
          <w:tcPr>
            <w:tcW w:w="817" w:type="dxa"/>
            <w:shd w:val="clear" w:color="auto" w:fill="FDE9D9" w:themeFill="accent6" w:themeFillTint="33"/>
          </w:tcPr>
          <w:p w:rsidR="009F6D33" w:rsidRPr="003119CE" w:rsidRDefault="009F6D33" w:rsidP="009F6D33">
            <w:pPr>
              <w:jc w:val="center"/>
              <w:rPr>
                <w:rFonts w:ascii="Calibri" w:hAnsi="Calibri"/>
                <w:color w:val="000000"/>
                <w:sz w:val="16"/>
                <w:szCs w:val="16"/>
              </w:rPr>
            </w:pPr>
            <w:r w:rsidRPr="003119CE">
              <w:rPr>
                <w:rFonts w:ascii="Calibri" w:hAnsi="Calibri"/>
                <w:color w:val="000000"/>
                <w:sz w:val="16"/>
                <w:szCs w:val="16"/>
              </w:rPr>
              <w:t>Tacloban</w:t>
            </w:r>
          </w:p>
        </w:tc>
        <w:tc>
          <w:tcPr>
            <w:tcW w:w="1701" w:type="dxa"/>
            <w:shd w:val="clear" w:color="auto" w:fill="FDE9D9" w:themeFill="accent6" w:themeFillTint="33"/>
          </w:tcPr>
          <w:p w:rsidR="009F6D33" w:rsidRPr="003119CE" w:rsidRDefault="009F6D33" w:rsidP="009F6D33">
            <w:pPr>
              <w:rPr>
                <w:rFonts w:ascii="Calibri" w:hAnsi="Calibri"/>
                <w:b/>
                <w:bCs/>
                <w:color w:val="000000"/>
                <w:sz w:val="16"/>
                <w:szCs w:val="16"/>
              </w:rPr>
            </w:pPr>
            <w:r w:rsidRPr="003119CE">
              <w:rPr>
                <w:rFonts w:ascii="Calibri" w:hAnsi="Calibri"/>
                <w:b/>
                <w:bCs/>
                <w:color w:val="000000"/>
                <w:sz w:val="16"/>
                <w:szCs w:val="16"/>
              </w:rPr>
              <w:t>Tacloban Federation of Motors and drivers (TAFEMDO)</w:t>
            </w:r>
          </w:p>
        </w:tc>
        <w:tc>
          <w:tcPr>
            <w:tcW w:w="2552" w:type="dxa"/>
            <w:shd w:val="clear" w:color="auto" w:fill="FDE9D9" w:themeFill="accent6" w:themeFillTint="33"/>
          </w:tcPr>
          <w:p w:rsidR="009F6D33" w:rsidRPr="003119CE" w:rsidRDefault="009F6D33" w:rsidP="009F6D33">
            <w:pPr>
              <w:rPr>
                <w:rFonts w:ascii="Calibri" w:hAnsi="Calibri"/>
                <w:color w:val="000000"/>
                <w:sz w:val="16"/>
                <w:szCs w:val="16"/>
              </w:rPr>
            </w:pPr>
            <w:r w:rsidRPr="00BB56BD">
              <w:rPr>
                <w:rFonts w:ascii="Calibri" w:hAnsi="Calibri"/>
                <w:b/>
                <w:color w:val="000000"/>
                <w:sz w:val="16"/>
                <w:szCs w:val="16"/>
              </w:rPr>
              <w:t>Tri-cycle repai</w:t>
            </w:r>
            <w:r w:rsidRPr="003119CE">
              <w:rPr>
                <w:rFonts w:ascii="Calibri" w:hAnsi="Calibri"/>
                <w:color w:val="000000"/>
                <w:sz w:val="16"/>
                <w:szCs w:val="16"/>
              </w:rPr>
              <w:t>r and spare parts enterprise</w:t>
            </w:r>
          </w:p>
        </w:tc>
        <w:tc>
          <w:tcPr>
            <w:tcW w:w="709" w:type="dxa"/>
            <w:shd w:val="clear" w:color="auto" w:fill="FDE9D9" w:themeFill="accent6" w:themeFillTint="33"/>
          </w:tcPr>
          <w:p w:rsidR="009F6D33" w:rsidRPr="003119CE" w:rsidRDefault="009F6D33" w:rsidP="009F6D33">
            <w:pPr>
              <w:jc w:val="center"/>
              <w:rPr>
                <w:rFonts w:ascii="Calibri" w:hAnsi="Calibri"/>
                <w:color w:val="000000"/>
                <w:sz w:val="16"/>
                <w:szCs w:val="16"/>
              </w:rPr>
            </w:pPr>
            <w:r w:rsidRPr="003119CE">
              <w:rPr>
                <w:rFonts w:ascii="Calibri" w:hAnsi="Calibri"/>
                <w:color w:val="000000"/>
                <w:sz w:val="16"/>
                <w:szCs w:val="16"/>
              </w:rPr>
              <w:t>ED</w:t>
            </w:r>
          </w:p>
        </w:tc>
        <w:tc>
          <w:tcPr>
            <w:tcW w:w="850" w:type="dxa"/>
            <w:shd w:val="clear" w:color="auto" w:fill="FDE9D9" w:themeFill="accent6" w:themeFillTint="33"/>
          </w:tcPr>
          <w:p w:rsidR="009F6D33" w:rsidRPr="003119CE" w:rsidRDefault="009F6D33" w:rsidP="009F6D33">
            <w:pPr>
              <w:jc w:val="center"/>
              <w:rPr>
                <w:rFonts w:ascii="Calibri" w:hAnsi="Calibri"/>
                <w:color w:val="000000"/>
                <w:sz w:val="16"/>
                <w:szCs w:val="16"/>
              </w:rPr>
            </w:pPr>
            <w:r w:rsidRPr="003119CE">
              <w:rPr>
                <w:rFonts w:ascii="Calibri" w:hAnsi="Calibri"/>
                <w:color w:val="000000"/>
                <w:sz w:val="16"/>
                <w:szCs w:val="16"/>
              </w:rPr>
              <w:t>Japan</w:t>
            </w:r>
          </w:p>
        </w:tc>
        <w:tc>
          <w:tcPr>
            <w:tcW w:w="567" w:type="dxa"/>
            <w:shd w:val="clear" w:color="auto" w:fill="FDE9D9" w:themeFill="accent6" w:themeFillTint="33"/>
            <w:vAlign w:val="bottom"/>
          </w:tcPr>
          <w:p w:rsidR="009F6D33" w:rsidRPr="003119CE" w:rsidRDefault="009F6D33" w:rsidP="009F6D33">
            <w:pPr>
              <w:jc w:val="right"/>
              <w:rPr>
                <w:rFonts w:ascii="Calibri" w:hAnsi="Calibri"/>
                <w:sz w:val="16"/>
                <w:szCs w:val="16"/>
              </w:rPr>
            </w:pPr>
            <w:r w:rsidRPr="003119CE">
              <w:rPr>
                <w:rFonts w:ascii="Calibri" w:hAnsi="Calibri"/>
                <w:sz w:val="16"/>
                <w:szCs w:val="16"/>
              </w:rPr>
              <w:t xml:space="preserve">            17 </w:t>
            </w:r>
          </w:p>
        </w:tc>
        <w:tc>
          <w:tcPr>
            <w:tcW w:w="709" w:type="dxa"/>
            <w:shd w:val="clear" w:color="auto" w:fill="FDE9D9" w:themeFill="accent6" w:themeFillTint="33"/>
            <w:vAlign w:val="bottom"/>
          </w:tcPr>
          <w:p w:rsidR="009F6D33" w:rsidRPr="003119CE" w:rsidRDefault="009F6D33" w:rsidP="009F6D33">
            <w:pPr>
              <w:jc w:val="right"/>
              <w:rPr>
                <w:rFonts w:ascii="Calibri" w:hAnsi="Calibri"/>
                <w:sz w:val="16"/>
                <w:szCs w:val="16"/>
              </w:rPr>
            </w:pPr>
            <w:r w:rsidRPr="003119CE">
              <w:rPr>
                <w:rFonts w:ascii="Calibri" w:hAnsi="Calibri"/>
                <w:sz w:val="16"/>
                <w:szCs w:val="16"/>
              </w:rPr>
              <w:t xml:space="preserve">           10 </w:t>
            </w:r>
          </w:p>
        </w:tc>
        <w:tc>
          <w:tcPr>
            <w:tcW w:w="709" w:type="dxa"/>
            <w:shd w:val="clear" w:color="auto" w:fill="FDE9D9" w:themeFill="accent6" w:themeFillTint="33"/>
            <w:vAlign w:val="bottom"/>
          </w:tcPr>
          <w:p w:rsidR="009F6D33" w:rsidRPr="003119CE" w:rsidRDefault="009F6D33" w:rsidP="009F6D33">
            <w:pPr>
              <w:jc w:val="right"/>
              <w:rPr>
                <w:rFonts w:ascii="Calibri" w:hAnsi="Calibri"/>
                <w:sz w:val="16"/>
                <w:szCs w:val="16"/>
              </w:rPr>
            </w:pPr>
            <w:r w:rsidRPr="003119CE">
              <w:rPr>
                <w:rFonts w:ascii="Calibri" w:hAnsi="Calibri"/>
                <w:sz w:val="16"/>
                <w:szCs w:val="16"/>
              </w:rPr>
              <w:t xml:space="preserve">             27 </w:t>
            </w:r>
          </w:p>
        </w:tc>
        <w:tc>
          <w:tcPr>
            <w:tcW w:w="813" w:type="dxa"/>
            <w:shd w:val="clear" w:color="auto" w:fill="FDE9D9" w:themeFill="accent6" w:themeFillTint="33"/>
            <w:vAlign w:val="center"/>
          </w:tcPr>
          <w:p w:rsidR="009F6D33" w:rsidRPr="003119CE" w:rsidRDefault="009F6D33" w:rsidP="009F6D33">
            <w:pPr>
              <w:jc w:val="right"/>
              <w:rPr>
                <w:rFonts w:ascii="Calibri" w:hAnsi="Calibri"/>
                <w:sz w:val="16"/>
                <w:szCs w:val="16"/>
              </w:rPr>
            </w:pPr>
            <w:r w:rsidRPr="003119CE">
              <w:rPr>
                <w:rFonts w:ascii="Calibri" w:hAnsi="Calibri"/>
                <w:sz w:val="16"/>
                <w:szCs w:val="16"/>
              </w:rPr>
              <w:t xml:space="preserve">                      1,917 </w:t>
            </w:r>
          </w:p>
        </w:tc>
        <w:tc>
          <w:tcPr>
            <w:tcW w:w="1171" w:type="dxa"/>
            <w:shd w:val="clear" w:color="auto" w:fill="FDE9D9" w:themeFill="accent6" w:themeFillTint="33"/>
            <w:vAlign w:val="center"/>
          </w:tcPr>
          <w:p w:rsidR="009F6D33" w:rsidRPr="003119CE" w:rsidRDefault="009F6D33" w:rsidP="009F6D33">
            <w:pPr>
              <w:jc w:val="right"/>
              <w:rPr>
                <w:rFonts w:ascii="Calibri" w:hAnsi="Calibri"/>
                <w:sz w:val="16"/>
                <w:szCs w:val="16"/>
              </w:rPr>
            </w:pPr>
            <w:r w:rsidRPr="003119CE">
              <w:rPr>
                <w:rFonts w:ascii="Calibri" w:hAnsi="Calibri"/>
                <w:sz w:val="16"/>
                <w:szCs w:val="16"/>
              </w:rPr>
              <w:t>$2,344.39</w:t>
            </w:r>
          </w:p>
        </w:tc>
        <w:tc>
          <w:tcPr>
            <w:tcW w:w="1276" w:type="dxa"/>
            <w:shd w:val="clear" w:color="auto" w:fill="FDE9D9" w:themeFill="accent6" w:themeFillTint="33"/>
            <w:vAlign w:val="center"/>
          </w:tcPr>
          <w:p w:rsidR="009F6D33" w:rsidRPr="003119CE" w:rsidRDefault="009F6D33" w:rsidP="009F6D33">
            <w:pPr>
              <w:jc w:val="right"/>
              <w:rPr>
                <w:rFonts w:ascii="Calibri" w:hAnsi="Calibri"/>
                <w:color w:val="000000"/>
                <w:sz w:val="16"/>
                <w:szCs w:val="16"/>
              </w:rPr>
            </w:pPr>
            <w:r w:rsidRPr="003119CE">
              <w:rPr>
                <w:rFonts w:ascii="Calibri" w:hAnsi="Calibri"/>
                <w:color w:val="000000"/>
                <w:sz w:val="16"/>
                <w:szCs w:val="16"/>
              </w:rPr>
              <w:t>$4,363.05-TAF</w:t>
            </w:r>
            <w:r w:rsidRPr="003119CE">
              <w:rPr>
                <w:rFonts w:ascii="Calibri" w:hAnsi="Calibri"/>
                <w:color w:val="000000"/>
                <w:sz w:val="16"/>
                <w:szCs w:val="16"/>
              </w:rPr>
              <w:br/>
              <w:t>$33,693.96</w:t>
            </w:r>
            <w:r>
              <w:rPr>
                <w:rFonts w:ascii="Calibri" w:hAnsi="Calibri"/>
                <w:color w:val="000000"/>
                <w:sz w:val="16"/>
                <w:szCs w:val="16"/>
              </w:rPr>
              <w:t>-</w:t>
            </w:r>
            <w:r w:rsidRPr="003119CE">
              <w:rPr>
                <w:rFonts w:ascii="Calibri" w:hAnsi="Calibri"/>
                <w:color w:val="000000"/>
                <w:sz w:val="16"/>
                <w:szCs w:val="16"/>
              </w:rPr>
              <w:t>DOLE</w:t>
            </w:r>
            <w:r w:rsidRPr="003119CE">
              <w:rPr>
                <w:rFonts w:ascii="Calibri" w:hAnsi="Calibri"/>
                <w:color w:val="000000"/>
                <w:sz w:val="16"/>
                <w:szCs w:val="16"/>
              </w:rPr>
              <w:br/>
              <w:t>$939.88-LGU</w:t>
            </w:r>
          </w:p>
        </w:tc>
        <w:tc>
          <w:tcPr>
            <w:tcW w:w="1134" w:type="dxa"/>
            <w:shd w:val="clear" w:color="auto" w:fill="FDE9D9" w:themeFill="accent6" w:themeFillTint="33"/>
            <w:vAlign w:val="bottom"/>
          </w:tcPr>
          <w:p w:rsidR="009F6D33" w:rsidRPr="003119CE" w:rsidRDefault="009F6D33" w:rsidP="009F6D33">
            <w:pPr>
              <w:jc w:val="right"/>
              <w:rPr>
                <w:rFonts w:ascii="Calibri" w:hAnsi="Calibri"/>
                <w:color w:val="000000"/>
                <w:sz w:val="16"/>
                <w:szCs w:val="16"/>
              </w:rPr>
            </w:pPr>
            <w:r w:rsidRPr="003119CE">
              <w:rPr>
                <w:rFonts w:ascii="Calibri" w:hAnsi="Calibri"/>
                <w:color w:val="000000"/>
                <w:sz w:val="16"/>
                <w:szCs w:val="16"/>
              </w:rPr>
              <w:t xml:space="preserve">                                          7,604.47 </w:t>
            </w:r>
          </w:p>
        </w:tc>
        <w:tc>
          <w:tcPr>
            <w:tcW w:w="1134" w:type="dxa"/>
            <w:shd w:val="clear" w:color="auto" w:fill="FDE9D9" w:themeFill="accent6" w:themeFillTint="33"/>
            <w:vAlign w:val="bottom"/>
          </w:tcPr>
          <w:p w:rsidR="009F6D33" w:rsidRPr="003119CE" w:rsidRDefault="009F6D33" w:rsidP="009F6D33">
            <w:pPr>
              <w:jc w:val="right"/>
              <w:rPr>
                <w:rFonts w:ascii="Calibri" w:hAnsi="Calibri"/>
                <w:color w:val="000000"/>
                <w:sz w:val="16"/>
                <w:szCs w:val="16"/>
              </w:rPr>
            </w:pPr>
            <w:r w:rsidRPr="003119CE">
              <w:rPr>
                <w:rFonts w:ascii="Calibri" w:hAnsi="Calibri"/>
                <w:color w:val="000000"/>
                <w:sz w:val="16"/>
                <w:szCs w:val="16"/>
              </w:rPr>
              <w:t xml:space="preserve">                   9,647.60 </w:t>
            </w:r>
          </w:p>
        </w:tc>
      </w:tr>
      <w:tr w:rsidR="009F6D33" w:rsidRPr="003119CE" w:rsidTr="009F6D33">
        <w:tc>
          <w:tcPr>
            <w:tcW w:w="425" w:type="dxa"/>
            <w:shd w:val="clear" w:color="auto" w:fill="FDE9D9" w:themeFill="accent6" w:themeFillTint="33"/>
          </w:tcPr>
          <w:p w:rsidR="009F6D33" w:rsidRPr="00EF4A84" w:rsidRDefault="009F6D33" w:rsidP="009F6D33">
            <w:pPr>
              <w:rPr>
                <w:sz w:val="16"/>
                <w:szCs w:val="16"/>
              </w:rPr>
            </w:pPr>
            <w:r w:rsidRPr="00EF4A84">
              <w:rPr>
                <w:sz w:val="16"/>
                <w:szCs w:val="16"/>
              </w:rPr>
              <w:t>39</w:t>
            </w:r>
          </w:p>
        </w:tc>
        <w:tc>
          <w:tcPr>
            <w:tcW w:w="817" w:type="dxa"/>
            <w:shd w:val="clear" w:color="auto" w:fill="FDE9D9" w:themeFill="accent6" w:themeFillTint="33"/>
          </w:tcPr>
          <w:p w:rsidR="009F6D33" w:rsidRPr="003119CE" w:rsidRDefault="009F6D33" w:rsidP="009F6D33">
            <w:pPr>
              <w:jc w:val="center"/>
              <w:rPr>
                <w:rFonts w:ascii="Calibri" w:hAnsi="Calibri"/>
                <w:color w:val="000000"/>
                <w:sz w:val="16"/>
                <w:szCs w:val="16"/>
              </w:rPr>
            </w:pPr>
            <w:r w:rsidRPr="003119CE">
              <w:rPr>
                <w:rFonts w:ascii="Calibri" w:hAnsi="Calibri"/>
                <w:color w:val="000000"/>
                <w:sz w:val="16"/>
                <w:szCs w:val="16"/>
              </w:rPr>
              <w:t>Cebu</w:t>
            </w:r>
          </w:p>
        </w:tc>
        <w:tc>
          <w:tcPr>
            <w:tcW w:w="1701" w:type="dxa"/>
            <w:shd w:val="clear" w:color="auto" w:fill="FDE9D9" w:themeFill="accent6" w:themeFillTint="33"/>
          </w:tcPr>
          <w:p w:rsidR="009F6D33" w:rsidRPr="003119CE" w:rsidRDefault="009F6D33" w:rsidP="009F6D33">
            <w:pPr>
              <w:rPr>
                <w:rFonts w:ascii="Calibri" w:hAnsi="Calibri"/>
                <w:b/>
                <w:bCs/>
                <w:color w:val="000000"/>
                <w:sz w:val="16"/>
                <w:szCs w:val="16"/>
              </w:rPr>
            </w:pPr>
            <w:r w:rsidRPr="003119CE">
              <w:rPr>
                <w:rFonts w:ascii="Calibri" w:hAnsi="Calibri"/>
                <w:b/>
                <w:bCs/>
                <w:color w:val="000000"/>
                <w:sz w:val="16"/>
                <w:szCs w:val="16"/>
              </w:rPr>
              <w:t>Damgo sa Kaugmaon Inc. Bantayan, Bantayan Island Cebu</w:t>
            </w:r>
          </w:p>
        </w:tc>
        <w:tc>
          <w:tcPr>
            <w:tcW w:w="2552" w:type="dxa"/>
            <w:shd w:val="clear" w:color="auto" w:fill="FDE9D9" w:themeFill="accent6" w:themeFillTint="33"/>
          </w:tcPr>
          <w:p w:rsidR="009F6D33" w:rsidRPr="003119CE" w:rsidRDefault="009F6D33" w:rsidP="009F6D33">
            <w:pPr>
              <w:rPr>
                <w:rFonts w:ascii="Calibri" w:hAnsi="Calibri"/>
                <w:color w:val="000000"/>
                <w:sz w:val="16"/>
                <w:szCs w:val="16"/>
              </w:rPr>
            </w:pPr>
            <w:r w:rsidRPr="0098746D">
              <w:rPr>
                <w:rFonts w:ascii="Calibri" w:hAnsi="Calibri"/>
                <w:b/>
                <w:color w:val="000000"/>
                <w:sz w:val="16"/>
                <w:szCs w:val="16"/>
              </w:rPr>
              <w:t>ICEB production</w:t>
            </w:r>
            <w:r w:rsidRPr="003119CE">
              <w:rPr>
                <w:rFonts w:ascii="Calibri" w:hAnsi="Calibri"/>
                <w:color w:val="000000"/>
                <w:sz w:val="16"/>
                <w:szCs w:val="16"/>
              </w:rPr>
              <w:t xml:space="preserve"> as community enterprise for Typhoon Haiyan Affected Areas in N Cebu</w:t>
            </w:r>
            <w:r>
              <w:rPr>
                <w:rFonts w:ascii="Calibri" w:hAnsi="Calibri"/>
                <w:color w:val="000000"/>
                <w:sz w:val="16"/>
                <w:szCs w:val="16"/>
              </w:rPr>
              <w:t>*</w:t>
            </w:r>
          </w:p>
        </w:tc>
        <w:tc>
          <w:tcPr>
            <w:tcW w:w="709" w:type="dxa"/>
            <w:shd w:val="clear" w:color="auto" w:fill="FDE9D9" w:themeFill="accent6" w:themeFillTint="33"/>
          </w:tcPr>
          <w:p w:rsidR="009F6D33" w:rsidRPr="003119CE" w:rsidRDefault="009F6D33" w:rsidP="009F6D33">
            <w:pPr>
              <w:jc w:val="center"/>
              <w:rPr>
                <w:rFonts w:ascii="Calibri" w:hAnsi="Calibri"/>
                <w:color w:val="000000"/>
                <w:sz w:val="16"/>
                <w:szCs w:val="16"/>
              </w:rPr>
            </w:pPr>
            <w:r w:rsidRPr="003119CE">
              <w:rPr>
                <w:rFonts w:ascii="Calibri" w:hAnsi="Calibri"/>
                <w:color w:val="000000"/>
                <w:sz w:val="16"/>
                <w:szCs w:val="16"/>
              </w:rPr>
              <w:t>ED</w:t>
            </w:r>
          </w:p>
        </w:tc>
        <w:tc>
          <w:tcPr>
            <w:tcW w:w="850" w:type="dxa"/>
            <w:shd w:val="clear" w:color="auto" w:fill="FDE9D9" w:themeFill="accent6" w:themeFillTint="33"/>
          </w:tcPr>
          <w:p w:rsidR="009F6D33" w:rsidRPr="003119CE" w:rsidRDefault="009F6D33" w:rsidP="009F6D33">
            <w:pPr>
              <w:jc w:val="center"/>
              <w:rPr>
                <w:rFonts w:ascii="Calibri" w:hAnsi="Calibri"/>
                <w:color w:val="000000"/>
                <w:sz w:val="16"/>
                <w:szCs w:val="16"/>
              </w:rPr>
            </w:pPr>
            <w:r w:rsidRPr="003119CE">
              <w:rPr>
                <w:rFonts w:ascii="Calibri" w:hAnsi="Calibri"/>
                <w:color w:val="000000"/>
                <w:sz w:val="16"/>
                <w:szCs w:val="16"/>
              </w:rPr>
              <w:t>Japan</w:t>
            </w:r>
          </w:p>
        </w:tc>
        <w:tc>
          <w:tcPr>
            <w:tcW w:w="567" w:type="dxa"/>
            <w:shd w:val="clear" w:color="auto" w:fill="FDE9D9" w:themeFill="accent6" w:themeFillTint="33"/>
            <w:vAlign w:val="bottom"/>
          </w:tcPr>
          <w:p w:rsidR="009F6D33" w:rsidRPr="003119CE" w:rsidRDefault="009F6D33" w:rsidP="009F6D33">
            <w:pPr>
              <w:jc w:val="right"/>
              <w:rPr>
                <w:rFonts w:ascii="Calibri" w:hAnsi="Calibri"/>
                <w:sz w:val="16"/>
                <w:szCs w:val="16"/>
              </w:rPr>
            </w:pPr>
            <w:r>
              <w:rPr>
                <w:rFonts w:ascii="Calibri" w:hAnsi="Calibri"/>
                <w:sz w:val="16"/>
                <w:szCs w:val="16"/>
              </w:rPr>
              <w:t>39</w:t>
            </w:r>
          </w:p>
        </w:tc>
        <w:tc>
          <w:tcPr>
            <w:tcW w:w="709" w:type="dxa"/>
            <w:shd w:val="clear" w:color="auto" w:fill="FDE9D9" w:themeFill="accent6" w:themeFillTint="33"/>
            <w:vAlign w:val="bottom"/>
          </w:tcPr>
          <w:p w:rsidR="009F6D33" w:rsidRPr="003119CE" w:rsidRDefault="009F6D33" w:rsidP="009F6D33">
            <w:pPr>
              <w:jc w:val="right"/>
              <w:rPr>
                <w:rFonts w:ascii="Calibri" w:hAnsi="Calibri"/>
                <w:sz w:val="16"/>
                <w:szCs w:val="16"/>
              </w:rPr>
            </w:pPr>
            <w:r>
              <w:rPr>
                <w:rFonts w:ascii="Calibri" w:hAnsi="Calibri"/>
                <w:sz w:val="16"/>
                <w:szCs w:val="16"/>
              </w:rPr>
              <w:t>23</w:t>
            </w:r>
          </w:p>
        </w:tc>
        <w:tc>
          <w:tcPr>
            <w:tcW w:w="709" w:type="dxa"/>
            <w:shd w:val="clear" w:color="auto" w:fill="FDE9D9" w:themeFill="accent6" w:themeFillTint="33"/>
            <w:vAlign w:val="bottom"/>
          </w:tcPr>
          <w:p w:rsidR="009F6D33" w:rsidRPr="003119CE" w:rsidRDefault="009F6D33" w:rsidP="009F6D33">
            <w:pPr>
              <w:jc w:val="right"/>
              <w:rPr>
                <w:rFonts w:ascii="Calibri" w:hAnsi="Calibri"/>
                <w:sz w:val="16"/>
                <w:szCs w:val="16"/>
              </w:rPr>
            </w:pPr>
            <w:r>
              <w:rPr>
                <w:rFonts w:ascii="Calibri" w:hAnsi="Calibri"/>
                <w:sz w:val="16"/>
                <w:szCs w:val="16"/>
              </w:rPr>
              <w:t>62</w:t>
            </w:r>
          </w:p>
        </w:tc>
        <w:tc>
          <w:tcPr>
            <w:tcW w:w="813" w:type="dxa"/>
            <w:shd w:val="clear" w:color="auto" w:fill="FDE9D9" w:themeFill="accent6"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7630</w:t>
            </w:r>
          </w:p>
        </w:tc>
        <w:tc>
          <w:tcPr>
            <w:tcW w:w="1171" w:type="dxa"/>
            <w:shd w:val="clear" w:color="auto" w:fill="FDE9D9" w:themeFill="accent6"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$13,883.18</w:t>
            </w:r>
          </w:p>
        </w:tc>
        <w:tc>
          <w:tcPr>
            <w:tcW w:w="1276" w:type="dxa"/>
            <w:shd w:val="clear" w:color="auto" w:fill="FDE9D9" w:themeFill="accent6" w:themeFillTint="33"/>
            <w:vAlign w:val="center"/>
          </w:tcPr>
          <w:p w:rsidR="009F6D33" w:rsidRPr="003119CE" w:rsidRDefault="009F6D33" w:rsidP="009F6D33">
            <w:pPr>
              <w:jc w:val="right"/>
              <w:rPr>
                <w:rFonts w:ascii="Calibri" w:hAnsi="Calibri"/>
                <w:color w:val="000000"/>
                <w:sz w:val="16"/>
                <w:szCs w:val="16"/>
              </w:rPr>
            </w:pPr>
            <w:r w:rsidRPr="003119CE">
              <w:rPr>
                <w:rFonts w:ascii="Calibri" w:hAnsi="Calibri"/>
                <w:color w:val="000000"/>
                <w:sz w:val="16"/>
                <w:szCs w:val="16"/>
              </w:rPr>
              <w:t>$7,245.34</w:t>
            </w:r>
          </w:p>
        </w:tc>
        <w:tc>
          <w:tcPr>
            <w:tcW w:w="1134" w:type="dxa"/>
            <w:shd w:val="clear" w:color="auto" w:fill="FDE9D9" w:themeFill="accent6" w:themeFillTint="33"/>
            <w:vAlign w:val="bottom"/>
          </w:tcPr>
          <w:p w:rsidR="009F6D33" w:rsidRPr="003119CE" w:rsidRDefault="009F6D33" w:rsidP="009F6D33">
            <w:pPr>
              <w:jc w:val="right"/>
              <w:rPr>
                <w:rFonts w:ascii="Calibri" w:hAnsi="Calibri"/>
                <w:color w:val="000000"/>
                <w:sz w:val="16"/>
                <w:szCs w:val="16"/>
              </w:rPr>
            </w:pPr>
            <w:r w:rsidRPr="003119CE">
              <w:rPr>
                <w:rFonts w:ascii="Calibri" w:hAnsi="Calibri"/>
                <w:color w:val="000000"/>
                <w:sz w:val="16"/>
                <w:szCs w:val="16"/>
              </w:rPr>
              <w:t xml:space="preserve">                                        15,854.00 </w:t>
            </w:r>
          </w:p>
        </w:tc>
        <w:tc>
          <w:tcPr>
            <w:tcW w:w="1134" w:type="dxa"/>
            <w:shd w:val="clear" w:color="auto" w:fill="FDE9D9" w:themeFill="accent6" w:themeFillTint="33"/>
            <w:vAlign w:val="bottom"/>
          </w:tcPr>
          <w:p w:rsidR="009F6D33" w:rsidRPr="003119CE" w:rsidRDefault="009F6D33" w:rsidP="009F6D33">
            <w:pPr>
              <w:jc w:val="right"/>
              <w:rPr>
                <w:rFonts w:ascii="Calibri" w:hAnsi="Calibri"/>
                <w:color w:val="000000"/>
                <w:sz w:val="16"/>
                <w:szCs w:val="16"/>
              </w:rPr>
            </w:pPr>
            <w:r w:rsidRPr="003119CE">
              <w:rPr>
                <w:rFonts w:ascii="Calibri" w:hAnsi="Calibri"/>
                <w:color w:val="000000"/>
                <w:sz w:val="16"/>
                <w:szCs w:val="16"/>
              </w:rPr>
              <w:t xml:space="preserve">                33,320.94 </w:t>
            </w:r>
          </w:p>
        </w:tc>
      </w:tr>
      <w:tr w:rsidR="009F6D33" w:rsidRPr="003119CE" w:rsidTr="009F6D33">
        <w:tc>
          <w:tcPr>
            <w:tcW w:w="425" w:type="dxa"/>
          </w:tcPr>
          <w:p w:rsidR="009F6D33" w:rsidRPr="00EF4A84" w:rsidRDefault="009F6D33" w:rsidP="009F6D33">
            <w:pPr>
              <w:rPr>
                <w:sz w:val="16"/>
                <w:szCs w:val="16"/>
              </w:rPr>
            </w:pPr>
            <w:r w:rsidRPr="00EF4A84">
              <w:rPr>
                <w:sz w:val="16"/>
                <w:szCs w:val="16"/>
              </w:rPr>
              <w:t>40</w:t>
            </w:r>
          </w:p>
        </w:tc>
        <w:tc>
          <w:tcPr>
            <w:tcW w:w="817" w:type="dxa"/>
          </w:tcPr>
          <w:p w:rsidR="009F6D33" w:rsidRPr="003119CE" w:rsidRDefault="009F6D33" w:rsidP="009F6D33">
            <w:pPr>
              <w:jc w:val="center"/>
              <w:rPr>
                <w:rFonts w:ascii="Calibri" w:hAnsi="Calibri"/>
                <w:color w:val="000000"/>
                <w:sz w:val="16"/>
                <w:szCs w:val="16"/>
              </w:rPr>
            </w:pPr>
            <w:r w:rsidRPr="003119CE">
              <w:rPr>
                <w:rFonts w:ascii="Calibri" w:hAnsi="Calibri"/>
                <w:color w:val="000000"/>
                <w:sz w:val="16"/>
                <w:szCs w:val="16"/>
              </w:rPr>
              <w:t>Cebu</w:t>
            </w:r>
          </w:p>
        </w:tc>
        <w:tc>
          <w:tcPr>
            <w:tcW w:w="1701" w:type="dxa"/>
          </w:tcPr>
          <w:p w:rsidR="009F6D33" w:rsidRPr="003119CE" w:rsidRDefault="009F6D33" w:rsidP="009F6D33">
            <w:pPr>
              <w:rPr>
                <w:rFonts w:ascii="Calibri" w:hAnsi="Calibri"/>
                <w:b/>
                <w:bCs/>
                <w:color w:val="000000"/>
                <w:sz w:val="16"/>
                <w:szCs w:val="16"/>
              </w:rPr>
            </w:pPr>
            <w:r w:rsidRPr="003119CE">
              <w:rPr>
                <w:rFonts w:ascii="Calibri" w:hAnsi="Calibri"/>
                <w:b/>
                <w:bCs/>
                <w:color w:val="000000"/>
                <w:sz w:val="16"/>
                <w:szCs w:val="16"/>
              </w:rPr>
              <w:t>STEER 2-UNDP</w:t>
            </w:r>
          </w:p>
        </w:tc>
        <w:tc>
          <w:tcPr>
            <w:tcW w:w="2552" w:type="dxa"/>
          </w:tcPr>
          <w:p w:rsidR="009F6D33" w:rsidRPr="003119CE" w:rsidRDefault="009F6D33" w:rsidP="009F6D33">
            <w:pPr>
              <w:rPr>
                <w:rFonts w:ascii="Calibri" w:hAnsi="Calibri"/>
                <w:color w:val="000000"/>
                <w:sz w:val="16"/>
                <w:szCs w:val="16"/>
              </w:rPr>
            </w:pPr>
            <w:r w:rsidRPr="003119CE">
              <w:rPr>
                <w:rFonts w:ascii="Calibri" w:hAnsi="Calibri"/>
                <w:color w:val="000000"/>
                <w:sz w:val="16"/>
                <w:szCs w:val="16"/>
              </w:rPr>
              <w:t xml:space="preserve">Support </w:t>
            </w:r>
            <w:r w:rsidRPr="00EF4A84">
              <w:rPr>
                <w:rFonts w:ascii="Calibri" w:hAnsi="Calibri"/>
                <w:b/>
                <w:color w:val="000000"/>
                <w:sz w:val="16"/>
                <w:szCs w:val="16"/>
              </w:rPr>
              <w:t>STEER</w:t>
            </w:r>
            <w:r w:rsidRPr="003119CE">
              <w:rPr>
                <w:rFonts w:ascii="Calibri" w:hAnsi="Calibri"/>
                <w:color w:val="000000"/>
                <w:sz w:val="16"/>
                <w:szCs w:val="16"/>
              </w:rPr>
              <w:t xml:space="preserve"> (by UNDP) graduates for enterprise</w:t>
            </w:r>
          </w:p>
        </w:tc>
        <w:tc>
          <w:tcPr>
            <w:tcW w:w="709" w:type="dxa"/>
          </w:tcPr>
          <w:p w:rsidR="009F6D33" w:rsidRPr="003119CE" w:rsidRDefault="009F6D33" w:rsidP="009F6D33">
            <w:pPr>
              <w:jc w:val="center"/>
              <w:rPr>
                <w:rFonts w:ascii="Calibri" w:hAnsi="Calibri"/>
                <w:color w:val="000000"/>
                <w:sz w:val="16"/>
                <w:szCs w:val="16"/>
              </w:rPr>
            </w:pPr>
            <w:r w:rsidRPr="003119CE">
              <w:rPr>
                <w:rFonts w:ascii="Calibri" w:hAnsi="Calibri"/>
                <w:color w:val="000000"/>
                <w:sz w:val="16"/>
                <w:szCs w:val="16"/>
              </w:rPr>
              <w:t>ED</w:t>
            </w:r>
          </w:p>
        </w:tc>
        <w:tc>
          <w:tcPr>
            <w:tcW w:w="850" w:type="dxa"/>
          </w:tcPr>
          <w:p w:rsidR="009F6D33" w:rsidRPr="003119CE" w:rsidRDefault="009F6D33" w:rsidP="009F6D33">
            <w:pPr>
              <w:jc w:val="center"/>
              <w:rPr>
                <w:rFonts w:ascii="Calibri" w:hAnsi="Calibri"/>
                <w:color w:val="000000"/>
                <w:sz w:val="16"/>
                <w:szCs w:val="16"/>
              </w:rPr>
            </w:pPr>
            <w:r w:rsidRPr="003119CE">
              <w:rPr>
                <w:rFonts w:ascii="Calibri" w:hAnsi="Calibri"/>
                <w:color w:val="000000"/>
                <w:sz w:val="16"/>
                <w:szCs w:val="16"/>
              </w:rPr>
              <w:t>Japan</w:t>
            </w:r>
          </w:p>
        </w:tc>
        <w:tc>
          <w:tcPr>
            <w:tcW w:w="567" w:type="dxa"/>
            <w:vAlign w:val="bottom"/>
          </w:tcPr>
          <w:p w:rsidR="009F6D33" w:rsidRPr="003119CE" w:rsidRDefault="009F6D33" w:rsidP="009F6D33">
            <w:pPr>
              <w:jc w:val="right"/>
              <w:rPr>
                <w:rFonts w:ascii="Calibri" w:hAnsi="Calibri"/>
                <w:sz w:val="16"/>
                <w:szCs w:val="16"/>
              </w:rPr>
            </w:pPr>
            <w:r w:rsidRPr="003119CE">
              <w:rPr>
                <w:rFonts w:ascii="Calibri" w:hAnsi="Calibri"/>
                <w:sz w:val="16"/>
                <w:szCs w:val="16"/>
              </w:rPr>
              <w:t xml:space="preserve">            87 </w:t>
            </w:r>
          </w:p>
        </w:tc>
        <w:tc>
          <w:tcPr>
            <w:tcW w:w="709" w:type="dxa"/>
            <w:vAlign w:val="bottom"/>
          </w:tcPr>
          <w:p w:rsidR="009F6D33" w:rsidRPr="003119CE" w:rsidRDefault="009F6D33" w:rsidP="009F6D33">
            <w:pPr>
              <w:jc w:val="right"/>
              <w:rPr>
                <w:rFonts w:ascii="Calibri" w:hAnsi="Calibri"/>
                <w:sz w:val="16"/>
                <w:szCs w:val="16"/>
              </w:rPr>
            </w:pPr>
            <w:r w:rsidRPr="003119CE">
              <w:rPr>
                <w:rFonts w:ascii="Calibri" w:hAnsi="Calibri"/>
                <w:sz w:val="16"/>
                <w:szCs w:val="16"/>
              </w:rPr>
              <w:t xml:space="preserve">           13 </w:t>
            </w:r>
          </w:p>
        </w:tc>
        <w:tc>
          <w:tcPr>
            <w:tcW w:w="709" w:type="dxa"/>
            <w:vAlign w:val="bottom"/>
          </w:tcPr>
          <w:p w:rsidR="009F6D33" w:rsidRPr="003119CE" w:rsidRDefault="009F6D33" w:rsidP="009F6D33">
            <w:pPr>
              <w:jc w:val="right"/>
              <w:rPr>
                <w:rFonts w:ascii="Calibri" w:hAnsi="Calibri"/>
                <w:sz w:val="16"/>
                <w:szCs w:val="16"/>
              </w:rPr>
            </w:pPr>
            <w:r w:rsidRPr="003119CE">
              <w:rPr>
                <w:rFonts w:ascii="Calibri" w:hAnsi="Calibri"/>
                <w:sz w:val="16"/>
                <w:szCs w:val="16"/>
              </w:rPr>
              <w:t xml:space="preserve">           100 </w:t>
            </w:r>
          </w:p>
        </w:tc>
        <w:tc>
          <w:tcPr>
            <w:tcW w:w="813" w:type="dxa"/>
            <w:vAlign w:val="center"/>
          </w:tcPr>
          <w:p w:rsidR="009F6D33" w:rsidRPr="003119CE" w:rsidRDefault="009F6D33" w:rsidP="009F6D33">
            <w:pPr>
              <w:jc w:val="right"/>
              <w:rPr>
                <w:rFonts w:ascii="Calibri" w:hAnsi="Calibri"/>
                <w:sz w:val="16"/>
                <w:szCs w:val="16"/>
              </w:rPr>
            </w:pPr>
            <w:r w:rsidRPr="003119CE">
              <w:rPr>
                <w:rFonts w:ascii="Calibri" w:hAnsi="Calibri"/>
                <w:sz w:val="16"/>
                <w:szCs w:val="16"/>
              </w:rPr>
              <w:t xml:space="preserve">                      5,600 </w:t>
            </w:r>
          </w:p>
        </w:tc>
        <w:tc>
          <w:tcPr>
            <w:tcW w:w="1171" w:type="dxa"/>
            <w:vAlign w:val="center"/>
          </w:tcPr>
          <w:p w:rsidR="009F6D33" w:rsidRPr="003119CE" w:rsidRDefault="009F6D33" w:rsidP="009F6D33">
            <w:pPr>
              <w:jc w:val="right"/>
              <w:rPr>
                <w:rFonts w:ascii="Calibri" w:hAnsi="Calibri"/>
                <w:sz w:val="16"/>
                <w:szCs w:val="16"/>
              </w:rPr>
            </w:pPr>
            <w:r>
              <w:rPr>
                <w:rFonts w:ascii="Calibri" w:hAnsi="Calibri"/>
                <w:sz w:val="16"/>
                <w:szCs w:val="16"/>
              </w:rPr>
              <w:t>$14,005.32</w:t>
            </w:r>
          </w:p>
        </w:tc>
        <w:tc>
          <w:tcPr>
            <w:tcW w:w="1276" w:type="dxa"/>
            <w:vAlign w:val="center"/>
          </w:tcPr>
          <w:p w:rsidR="009F6D33" w:rsidRPr="003119CE" w:rsidRDefault="009F6D33" w:rsidP="009F6D33">
            <w:pPr>
              <w:jc w:val="right"/>
              <w:rPr>
                <w:rFonts w:ascii="Calibri" w:hAnsi="Calibri"/>
                <w:color w:val="000000"/>
                <w:sz w:val="16"/>
                <w:szCs w:val="16"/>
              </w:rPr>
            </w:pPr>
            <w:r w:rsidRPr="003119CE">
              <w:rPr>
                <w:rFonts w:ascii="Calibri" w:hAnsi="Calibri"/>
                <w:color w:val="000000"/>
                <w:sz w:val="16"/>
                <w:szCs w:val="16"/>
              </w:rPr>
              <w:t>$4,990.00-LGU</w:t>
            </w:r>
            <w:r w:rsidRPr="003119CE">
              <w:rPr>
                <w:rFonts w:ascii="Calibri" w:hAnsi="Calibri"/>
                <w:color w:val="000000"/>
                <w:sz w:val="16"/>
                <w:szCs w:val="16"/>
              </w:rPr>
              <w:br/>
              <w:t>$78,731.00-TESDA</w:t>
            </w:r>
          </w:p>
        </w:tc>
        <w:tc>
          <w:tcPr>
            <w:tcW w:w="1134" w:type="dxa"/>
            <w:vAlign w:val="bottom"/>
          </w:tcPr>
          <w:p w:rsidR="009F6D33" w:rsidRPr="003119CE" w:rsidRDefault="009F6D33" w:rsidP="009F6D33">
            <w:pPr>
              <w:jc w:val="right"/>
              <w:rPr>
                <w:rFonts w:ascii="Calibri" w:hAnsi="Calibri"/>
                <w:color w:val="000000"/>
                <w:sz w:val="16"/>
                <w:szCs w:val="16"/>
              </w:rPr>
            </w:pPr>
            <w:r w:rsidRPr="003119CE">
              <w:rPr>
                <w:rFonts w:ascii="Calibri" w:hAnsi="Calibri"/>
                <w:color w:val="000000"/>
                <w:sz w:val="16"/>
                <w:szCs w:val="16"/>
              </w:rPr>
              <w:t xml:space="preserve">                                        14,271.00 </w:t>
            </w:r>
          </w:p>
        </w:tc>
        <w:tc>
          <w:tcPr>
            <w:tcW w:w="1134" w:type="dxa"/>
            <w:vAlign w:val="bottom"/>
          </w:tcPr>
          <w:p w:rsidR="009F6D33" w:rsidRPr="003119CE" w:rsidRDefault="009F6D33" w:rsidP="009F6D33">
            <w:pPr>
              <w:jc w:val="right"/>
              <w:rPr>
                <w:rFonts w:ascii="Calibri" w:hAnsi="Calibri"/>
                <w:color w:val="000000"/>
                <w:sz w:val="16"/>
                <w:szCs w:val="16"/>
              </w:rPr>
            </w:pPr>
            <w:r w:rsidRPr="003119CE">
              <w:rPr>
                <w:rFonts w:ascii="Calibri" w:hAnsi="Calibri"/>
                <w:color w:val="000000"/>
                <w:sz w:val="16"/>
                <w:szCs w:val="16"/>
              </w:rPr>
              <w:t xml:space="preserve">                33,676.00 </w:t>
            </w:r>
          </w:p>
        </w:tc>
      </w:tr>
      <w:tr w:rsidR="009F6D33" w:rsidRPr="003119CE" w:rsidTr="009F6D33">
        <w:tc>
          <w:tcPr>
            <w:tcW w:w="425" w:type="dxa"/>
          </w:tcPr>
          <w:p w:rsidR="009F6D33" w:rsidRPr="00EF4A84" w:rsidRDefault="009F6D33" w:rsidP="009F6D33">
            <w:pPr>
              <w:rPr>
                <w:sz w:val="16"/>
                <w:szCs w:val="16"/>
              </w:rPr>
            </w:pPr>
            <w:r w:rsidRPr="00EF4A84">
              <w:rPr>
                <w:sz w:val="16"/>
                <w:szCs w:val="16"/>
              </w:rPr>
              <w:lastRenderedPageBreak/>
              <w:t>41</w:t>
            </w:r>
          </w:p>
        </w:tc>
        <w:tc>
          <w:tcPr>
            <w:tcW w:w="817" w:type="dxa"/>
          </w:tcPr>
          <w:p w:rsidR="009F6D33" w:rsidRPr="003119CE" w:rsidRDefault="009F6D33" w:rsidP="009F6D33">
            <w:pPr>
              <w:jc w:val="center"/>
              <w:rPr>
                <w:rFonts w:ascii="Calibri" w:hAnsi="Calibri"/>
                <w:color w:val="000000"/>
                <w:sz w:val="16"/>
                <w:szCs w:val="16"/>
              </w:rPr>
            </w:pPr>
            <w:r>
              <w:rPr>
                <w:rFonts w:ascii="Calibri" w:hAnsi="Calibri"/>
                <w:color w:val="000000"/>
                <w:sz w:val="16"/>
                <w:szCs w:val="16"/>
              </w:rPr>
              <w:t>Tacloba/ Cebu/ Manila</w:t>
            </w:r>
          </w:p>
        </w:tc>
        <w:tc>
          <w:tcPr>
            <w:tcW w:w="1701" w:type="dxa"/>
          </w:tcPr>
          <w:p w:rsidR="009F6D33" w:rsidRPr="003119CE" w:rsidRDefault="009F6D33" w:rsidP="009F6D33">
            <w:pPr>
              <w:rPr>
                <w:rFonts w:ascii="Calibri" w:hAnsi="Calibri"/>
                <w:b/>
                <w:bCs/>
                <w:color w:val="000000"/>
                <w:sz w:val="16"/>
                <w:szCs w:val="16"/>
              </w:rPr>
            </w:pPr>
            <w:r>
              <w:rPr>
                <w:rFonts w:ascii="Calibri" w:hAnsi="Calibri"/>
                <w:b/>
                <w:bCs/>
                <w:color w:val="000000"/>
                <w:sz w:val="16"/>
                <w:szCs w:val="16"/>
              </w:rPr>
              <w:t>Multiple partners (TESDA,CARE, Oxfam etc.)</w:t>
            </w:r>
          </w:p>
        </w:tc>
        <w:tc>
          <w:tcPr>
            <w:tcW w:w="2552" w:type="dxa"/>
          </w:tcPr>
          <w:p w:rsidR="009F6D33" w:rsidRPr="003119CE" w:rsidRDefault="009F6D33" w:rsidP="009F6D33">
            <w:pPr>
              <w:rPr>
                <w:rFonts w:ascii="Calibri" w:hAnsi="Calibri"/>
                <w:color w:val="000000"/>
                <w:sz w:val="16"/>
                <w:szCs w:val="16"/>
              </w:rPr>
            </w:pPr>
            <w:r>
              <w:rPr>
                <w:rFonts w:ascii="Calibri" w:hAnsi="Calibri"/>
                <w:color w:val="000000"/>
                <w:sz w:val="16"/>
                <w:szCs w:val="16"/>
              </w:rPr>
              <w:t xml:space="preserve">Provision of </w:t>
            </w:r>
            <w:r w:rsidRPr="00EF4A84">
              <w:rPr>
                <w:rFonts w:ascii="Calibri" w:hAnsi="Calibri"/>
                <w:b/>
                <w:color w:val="000000"/>
                <w:sz w:val="16"/>
                <w:szCs w:val="16"/>
              </w:rPr>
              <w:t>Community-Based Enterprise Development (C-BED)</w:t>
            </w:r>
            <w:r>
              <w:rPr>
                <w:rFonts w:ascii="Calibri" w:hAnsi="Calibri"/>
                <w:color w:val="000000"/>
                <w:sz w:val="16"/>
                <w:szCs w:val="16"/>
              </w:rPr>
              <w:t xml:space="preserve"> training package to MSMEs)</w:t>
            </w:r>
          </w:p>
        </w:tc>
        <w:tc>
          <w:tcPr>
            <w:tcW w:w="709" w:type="dxa"/>
          </w:tcPr>
          <w:p w:rsidR="009F6D33" w:rsidRPr="003119CE" w:rsidRDefault="009F6D33" w:rsidP="009F6D33">
            <w:pPr>
              <w:jc w:val="center"/>
              <w:rPr>
                <w:rFonts w:ascii="Calibri" w:hAnsi="Calibri"/>
                <w:color w:val="000000"/>
                <w:sz w:val="16"/>
                <w:szCs w:val="16"/>
              </w:rPr>
            </w:pPr>
            <w:r>
              <w:rPr>
                <w:rFonts w:ascii="Calibri" w:hAnsi="Calibri"/>
                <w:color w:val="000000"/>
                <w:sz w:val="16"/>
                <w:szCs w:val="16"/>
              </w:rPr>
              <w:t>ED</w:t>
            </w:r>
          </w:p>
        </w:tc>
        <w:tc>
          <w:tcPr>
            <w:tcW w:w="850" w:type="dxa"/>
          </w:tcPr>
          <w:p w:rsidR="009F6D33" w:rsidRPr="003119CE" w:rsidRDefault="009F6D33" w:rsidP="009F6D33">
            <w:pPr>
              <w:jc w:val="center"/>
              <w:rPr>
                <w:rFonts w:ascii="Calibri" w:hAnsi="Calibri"/>
                <w:color w:val="000000"/>
                <w:sz w:val="16"/>
                <w:szCs w:val="16"/>
              </w:rPr>
            </w:pPr>
            <w:r>
              <w:rPr>
                <w:rFonts w:ascii="Calibri" w:hAnsi="Calibri"/>
                <w:color w:val="000000"/>
                <w:sz w:val="16"/>
                <w:szCs w:val="16"/>
              </w:rPr>
              <w:t>Japan</w:t>
            </w:r>
          </w:p>
        </w:tc>
        <w:tc>
          <w:tcPr>
            <w:tcW w:w="567" w:type="dxa"/>
            <w:vAlign w:val="bottom"/>
          </w:tcPr>
          <w:p w:rsidR="009F6D33" w:rsidRPr="003119CE" w:rsidRDefault="009F6D33" w:rsidP="009F6D33">
            <w:pPr>
              <w:jc w:val="right"/>
              <w:rPr>
                <w:rFonts w:ascii="Calibri" w:hAnsi="Calibri"/>
                <w:sz w:val="16"/>
                <w:szCs w:val="16"/>
              </w:rPr>
            </w:pPr>
            <w:r>
              <w:rPr>
                <w:rFonts w:ascii="Calibri" w:hAnsi="Calibri"/>
                <w:sz w:val="16"/>
                <w:szCs w:val="16"/>
              </w:rPr>
              <w:t>845</w:t>
            </w:r>
          </w:p>
        </w:tc>
        <w:tc>
          <w:tcPr>
            <w:tcW w:w="709" w:type="dxa"/>
            <w:vAlign w:val="bottom"/>
          </w:tcPr>
          <w:p w:rsidR="009F6D33" w:rsidRPr="003119CE" w:rsidRDefault="009F6D33" w:rsidP="009F6D33">
            <w:pPr>
              <w:jc w:val="right"/>
              <w:rPr>
                <w:rFonts w:ascii="Calibri" w:hAnsi="Calibri"/>
                <w:sz w:val="16"/>
                <w:szCs w:val="16"/>
              </w:rPr>
            </w:pPr>
            <w:r>
              <w:rPr>
                <w:rFonts w:ascii="Calibri" w:hAnsi="Calibri"/>
                <w:sz w:val="16"/>
                <w:szCs w:val="16"/>
              </w:rPr>
              <w:t>666</w:t>
            </w:r>
          </w:p>
        </w:tc>
        <w:tc>
          <w:tcPr>
            <w:tcW w:w="709" w:type="dxa"/>
            <w:vAlign w:val="bottom"/>
          </w:tcPr>
          <w:p w:rsidR="009F6D33" w:rsidRPr="003119CE" w:rsidRDefault="009F6D33" w:rsidP="009F6D33">
            <w:pPr>
              <w:jc w:val="right"/>
              <w:rPr>
                <w:rFonts w:ascii="Calibri" w:hAnsi="Calibri"/>
                <w:sz w:val="16"/>
                <w:szCs w:val="16"/>
              </w:rPr>
            </w:pPr>
            <w:r>
              <w:rPr>
                <w:rFonts w:ascii="Calibri" w:hAnsi="Calibri"/>
                <w:sz w:val="16"/>
                <w:szCs w:val="16"/>
              </w:rPr>
              <w:t>1511</w:t>
            </w:r>
          </w:p>
        </w:tc>
        <w:tc>
          <w:tcPr>
            <w:tcW w:w="813" w:type="dxa"/>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1171" w:type="dxa"/>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1276" w:type="dxa"/>
            <w:vAlign w:val="center"/>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c>
          <w:tcPr>
            <w:tcW w:w="1134" w:type="dxa"/>
            <w:vAlign w:val="bottom"/>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c>
          <w:tcPr>
            <w:tcW w:w="1134" w:type="dxa"/>
            <w:vAlign w:val="bottom"/>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13,750</w:t>
            </w:r>
          </w:p>
        </w:tc>
      </w:tr>
      <w:tr w:rsidR="009F6D33" w:rsidRPr="00BA7A04" w:rsidTr="007A73E7">
        <w:tc>
          <w:tcPr>
            <w:tcW w:w="425" w:type="dxa"/>
            <w:shd w:val="clear" w:color="auto" w:fill="FDE9D9" w:themeFill="accent6" w:themeFillTint="33"/>
          </w:tcPr>
          <w:p w:rsidR="009F6D33" w:rsidRPr="00BA7A04" w:rsidRDefault="009F6D33" w:rsidP="009F6D33">
            <w:pPr>
              <w:rPr>
                <w:i/>
                <w:sz w:val="16"/>
                <w:szCs w:val="16"/>
              </w:rPr>
            </w:pPr>
          </w:p>
        </w:tc>
        <w:tc>
          <w:tcPr>
            <w:tcW w:w="817" w:type="dxa"/>
            <w:shd w:val="clear" w:color="auto" w:fill="FDE9D9" w:themeFill="accent6" w:themeFillTint="33"/>
          </w:tcPr>
          <w:p w:rsidR="009F6D33" w:rsidRPr="00BA7A04" w:rsidRDefault="009F6D33" w:rsidP="009F6D33">
            <w:pPr>
              <w:jc w:val="center"/>
              <w:rPr>
                <w:rFonts w:ascii="Calibri" w:hAnsi="Calibri"/>
                <w:i/>
                <w:sz w:val="16"/>
                <w:szCs w:val="16"/>
              </w:rPr>
            </w:pPr>
            <w:r w:rsidRPr="00BA7A04">
              <w:rPr>
                <w:rFonts w:ascii="Calibri" w:hAnsi="Calibri"/>
                <w:i/>
                <w:sz w:val="16"/>
                <w:szCs w:val="16"/>
              </w:rPr>
              <w:t>Coron</w:t>
            </w:r>
          </w:p>
        </w:tc>
        <w:tc>
          <w:tcPr>
            <w:tcW w:w="1701" w:type="dxa"/>
            <w:shd w:val="clear" w:color="auto" w:fill="FDE9D9" w:themeFill="accent6" w:themeFillTint="33"/>
          </w:tcPr>
          <w:p w:rsidR="009F6D33" w:rsidRPr="00BA7A04" w:rsidRDefault="009F6D33" w:rsidP="009F6D33">
            <w:pPr>
              <w:rPr>
                <w:rFonts w:ascii="Calibri" w:hAnsi="Calibri"/>
                <w:b/>
                <w:bCs/>
                <w:i/>
                <w:sz w:val="16"/>
                <w:szCs w:val="16"/>
              </w:rPr>
            </w:pPr>
            <w:r w:rsidRPr="00BA7A04">
              <w:rPr>
                <w:rFonts w:ascii="Calibri" w:hAnsi="Calibri"/>
                <w:b/>
                <w:bCs/>
                <w:i/>
                <w:sz w:val="16"/>
                <w:szCs w:val="16"/>
              </w:rPr>
              <w:t>Partnership for Philippine Support Service Agencies, Inc. (PHILSSA 1)</w:t>
            </w:r>
          </w:p>
        </w:tc>
        <w:tc>
          <w:tcPr>
            <w:tcW w:w="2552" w:type="dxa"/>
            <w:shd w:val="clear" w:color="auto" w:fill="FDE9D9" w:themeFill="accent6" w:themeFillTint="33"/>
          </w:tcPr>
          <w:p w:rsidR="009F6D33" w:rsidRPr="00BA7A04" w:rsidRDefault="009F6D33" w:rsidP="009F6D33">
            <w:pPr>
              <w:rPr>
                <w:rFonts w:ascii="Calibri" w:hAnsi="Calibri"/>
                <w:i/>
                <w:sz w:val="16"/>
                <w:szCs w:val="16"/>
              </w:rPr>
            </w:pPr>
            <w:r w:rsidRPr="00BA7A04">
              <w:rPr>
                <w:rFonts w:ascii="Calibri" w:hAnsi="Calibri"/>
                <w:i/>
                <w:sz w:val="16"/>
                <w:szCs w:val="16"/>
              </w:rPr>
              <w:t xml:space="preserve">Guadalupe Community </w:t>
            </w:r>
            <w:r w:rsidRPr="0098746D">
              <w:rPr>
                <w:rFonts w:ascii="Calibri" w:hAnsi="Calibri"/>
                <w:b/>
                <w:i/>
                <w:sz w:val="16"/>
                <w:szCs w:val="16"/>
              </w:rPr>
              <w:t xml:space="preserve">Sawali </w:t>
            </w:r>
            <w:r w:rsidRPr="00BA7A04">
              <w:rPr>
                <w:rFonts w:ascii="Calibri" w:hAnsi="Calibri"/>
                <w:i/>
                <w:sz w:val="16"/>
                <w:szCs w:val="16"/>
              </w:rPr>
              <w:t>Livelihood Project in Coron, Palawan</w:t>
            </w:r>
          </w:p>
        </w:tc>
        <w:tc>
          <w:tcPr>
            <w:tcW w:w="709" w:type="dxa"/>
            <w:shd w:val="clear" w:color="auto" w:fill="FDE9D9" w:themeFill="accent6" w:themeFillTint="33"/>
            <w:vAlign w:val="center"/>
          </w:tcPr>
          <w:p w:rsidR="009F6D33" w:rsidRPr="00BA7A04" w:rsidRDefault="009F6D33" w:rsidP="009F6D33">
            <w:pPr>
              <w:jc w:val="center"/>
              <w:rPr>
                <w:rFonts w:ascii="Calibri" w:hAnsi="Calibri"/>
                <w:i/>
                <w:sz w:val="16"/>
                <w:szCs w:val="16"/>
              </w:rPr>
            </w:pPr>
            <w:r w:rsidRPr="00BA7A04">
              <w:rPr>
                <w:rFonts w:ascii="Calibri" w:hAnsi="Calibri"/>
                <w:i/>
                <w:sz w:val="16"/>
                <w:szCs w:val="16"/>
              </w:rPr>
              <w:t>LRB/ED</w:t>
            </w:r>
          </w:p>
        </w:tc>
        <w:tc>
          <w:tcPr>
            <w:tcW w:w="850" w:type="dxa"/>
            <w:shd w:val="clear" w:color="auto" w:fill="FDE9D9" w:themeFill="accent6" w:themeFillTint="33"/>
          </w:tcPr>
          <w:p w:rsidR="009F6D33" w:rsidRPr="00BA7A04" w:rsidRDefault="009F6D33" w:rsidP="009F6D33">
            <w:pPr>
              <w:jc w:val="center"/>
              <w:rPr>
                <w:rFonts w:ascii="Calibri" w:hAnsi="Calibri"/>
                <w:i/>
                <w:sz w:val="16"/>
                <w:szCs w:val="16"/>
              </w:rPr>
            </w:pPr>
            <w:r w:rsidRPr="00BA7A04">
              <w:rPr>
                <w:rFonts w:ascii="Calibri" w:hAnsi="Calibri"/>
                <w:i/>
                <w:sz w:val="16"/>
                <w:szCs w:val="16"/>
              </w:rPr>
              <w:t>Japan</w:t>
            </w:r>
          </w:p>
        </w:tc>
        <w:tc>
          <w:tcPr>
            <w:tcW w:w="567" w:type="dxa"/>
            <w:shd w:val="clear" w:color="auto" w:fill="FDE9D9" w:themeFill="accent6" w:themeFillTint="33"/>
            <w:vAlign w:val="bottom"/>
          </w:tcPr>
          <w:p w:rsidR="009F6D33" w:rsidRPr="00BA7A04" w:rsidRDefault="009F6D33" w:rsidP="009F6D33">
            <w:pPr>
              <w:jc w:val="right"/>
              <w:rPr>
                <w:rFonts w:ascii="Calibri" w:hAnsi="Calibri"/>
                <w:i/>
                <w:sz w:val="16"/>
                <w:szCs w:val="16"/>
              </w:rPr>
            </w:pPr>
            <w:r>
              <w:rPr>
                <w:rFonts w:ascii="Calibri" w:hAnsi="Calibri"/>
                <w:i/>
                <w:sz w:val="16"/>
                <w:szCs w:val="16"/>
              </w:rPr>
              <w:t>0</w:t>
            </w:r>
          </w:p>
        </w:tc>
        <w:tc>
          <w:tcPr>
            <w:tcW w:w="709" w:type="dxa"/>
            <w:shd w:val="clear" w:color="auto" w:fill="FDE9D9" w:themeFill="accent6" w:themeFillTint="33"/>
            <w:vAlign w:val="bottom"/>
          </w:tcPr>
          <w:p w:rsidR="009F6D33" w:rsidRPr="00BA7A04" w:rsidRDefault="009F6D33" w:rsidP="009F6D33">
            <w:pPr>
              <w:jc w:val="right"/>
              <w:rPr>
                <w:rFonts w:ascii="Calibri" w:hAnsi="Calibri"/>
                <w:i/>
                <w:sz w:val="16"/>
                <w:szCs w:val="16"/>
              </w:rPr>
            </w:pPr>
            <w:r>
              <w:rPr>
                <w:rFonts w:ascii="Calibri" w:hAnsi="Calibri"/>
                <w:i/>
                <w:sz w:val="16"/>
                <w:szCs w:val="16"/>
              </w:rPr>
              <w:t>9</w:t>
            </w:r>
          </w:p>
        </w:tc>
        <w:tc>
          <w:tcPr>
            <w:tcW w:w="709" w:type="dxa"/>
            <w:shd w:val="clear" w:color="auto" w:fill="FDE9D9" w:themeFill="accent6" w:themeFillTint="33"/>
            <w:vAlign w:val="bottom"/>
          </w:tcPr>
          <w:p w:rsidR="009F6D33" w:rsidRPr="00BA7A04" w:rsidRDefault="009F6D33" w:rsidP="009F6D33">
            <w:pPr>
              <w:jc w:val="right"/>
              <w:rPr>
                <w:rFonts w:ascii="Calibri" w:hAnsi="Calibri"/>
                <w:i/>
                <w:sz w:val="16"/>
                <w:szCs w:val="16"/>
              </w:rPr>
            </w:pPr>
            <w:r>
              <w:rPr>
                <w:rFonts w:ascii="Calibri" w:hAnsi="Calibri"/>
                <w:i/>
                <w:sz w:val="16"/>
                <w:szCs w:val="16"/>
              </w:rPr>
              <w:t>9</w:t>
            </w:r>
          </w:p>
        </w:tc>
        <w:tc>
          <w:tcPr>
            <w:tcW w:w="813" w:type="dxa"/>
            <w:shd w:val="clear" w:color="auto" w:fill="FDE9D9" w:themeFill="accent6" w:themeFillTint="33"/>
            <w:vAlign w:val="center"/>
          </w:tcPr>
          <w:p w:rsidR="009F6D33" w:rsidRPr="00BA7A04" w:rsidRDefault="009F6D33" w:rsidP="009F6D33">
            <w:pPr>
              <w:jc w:val="right"/>
              <w:rPr>
                <w:rFonts w:ascii="Calibri" w:hAnsi="Calibri"/>
                <w:i/>
                <w:sz w:val="16"/>
                <w:szCs w:val="16"/>
              </w:rPr>
            </w:pPr>
            <w:r w:rsidRPr="00BA7A04">
              <w:rPr>
                <w:rFonts w:ascii="Calibri" w:hAnsi="Calibri"/>
                <w:i/>
                <w:sz w:val="16"/>
                <w:szCs w:val="16"/>
              </w:rPr>
              <w:t xml:space="preserve">                         820 </w:t>
            </w:r>
          </w:p>
        </w:tc>
        <w:tc>
          <w:tcPr>
            <w:tcW w:w="1171" w:type="dxa"/>
            <w:shd w:val="clear" w:color="auto" w:fill="FDE9D9" w:themeFill="accent6"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1276" w:type="dxa"/>
            <w:shd w:val="clear" w:color="auto" w:fill="FDE9D9" w:themeFill="accent6"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1134" w:type="dxa"/>
            <w:shd w:val="clear" w:color="auto" w:fill="FDE9D9" w:themeFill="accent6" w:themeFillTint="33"/>
            <w:vAlign w:val="center"/>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c>
          <w:tcPr>
            <w:tcW w:w="1134" w:type="dxa"/>
            <w:shd w:val="clear" w:color="auto" w:fill="FDE9D9" w:themeFill="accent6" w:themeFillTint="33"/>
            <w:vAlign w:val="bottom"/>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r>
      <w:tr w:rsidR="009F6D33" w:rsidRPr="00BA7A04" w:rsidTr="007A73E7">
        <w:tc>
          <w:tcPr>
            <w:tcW w:w="425" w:type="dxa"/>
            <w:shd w:val="clear" w:color="auto" w:fill="FDE9D9" w:themeFill="accent6" w:themeFillTint="33"/>
          </w:tcPr>
          <w:p w:rsidR="009F6D33" w:rsidRDefault="009F6D33" w:rsidP="009F6D33">
            <w:pPr>
              <w:rPr>
                <w:i/>
                <w:sz w:val="16"/>
                <w:szCs w:val="16"/>
              </w:rPr>
            </w:pPr>
          </w:p>
        </w:tc>
        <w:tc>
          <w:tcPr>
            <w:tcW w:w="817" w:type="dxa"/>
            <w:shd w:val="clear" w:color="auto" w:fill="FDE9D9" w:themeFill="accent6" w:themeFillTint="33"/>
          </w:tcPr>
          <w:p w:rsidR="009F6D33" w:rsidRPr="0098746D" w:rsidRDefault="009F6D33" w:rsidP="009F6D33">
            <w:pPr>
              <w:jc w:val="center"/>
              <w:rPr>
                <w:rFonts w:ascii="Calibri" w:hAnsi="Calibri"/>
                <w:i/>
                <w:color w:val="000000"/>
                <w:sz w:val="16"/>
                <w:szCs w:val="16"/>
              </w:rPr>
            </w:pPr>
            <w:r w:rsidRPr="0098746D">
              <w:rPr>
                <w:rFonts w:ascii="Calibri" w:hAnsi="Calibri"/>
                <w:i/>
                <w:color w:val="000000"/>
                <w:sz w:val="16"/>
                <w:szCs w:val="16"/>
              </w:rPr>
              <w:t>Cebu</w:t>
            </w:r>
          </w:p>
        </w:tc>
        <w:tc>
          <w:tcPr>
            <w:tcW w:w="1701" w:type="dxa"/>
            <w:shd w:val="clear" w:color="auto" w:fill="FDE9D9" w:themeFill="accent6" w:themeFillTint="33"/>
          </w:tcPr>
          <w:p w:rsidR="009F6D33" w:rsidRPr="0098746D" w:rsidRDefault="009F6D33" w:rsidP="009F6D33">
            <w:pPr>
              <w:rPr>
                <w:rFonts w:ascii="Calibri" w:hAnsi="Calibri"/>
                <w:b/>
                <w:bCs/>
                <w:i/>
                <w:color w:val="000000"/>
                <w:sz w:val="16"/>
                <w:szCs w:val="16"/>
              </w:rPr>
            </w:pPr>
            <w:r w:rsidRPr="0098746D">
              <w:rPr>
                <w:rFonts w:ascii="Calibri" w:hAnsi="Calibri"/>
                <w:b/>
                <w:bCs/>
                <w:i/>
                <w:color w:val="000000"/>
                <w:sz w:val="16"/>
                <w:szCs w:val="16"/>
              </w:rPr>
              <w:t>Southern Partners &amp; Fairtrade Center, Inc. (Fairtrade)</w:t>
            </w:r>
          </w:p>
        </w:tc>
        <w:tc>
          <w:tcPr>
            <w:tcW w:w="2552" w:type="dxa"/>
            <w:shd w:val="clear" w:color="auto" w:fill="FDE9D9" w:themeFill="accent6" w:themeFillTint="33"/>
          </w:tcPr>
          <w:p w:rsidR="009F6D33" w:rsidRPr="0098746D" w:rsidRDefault="009F6D33" w:rsidP="009F6D33">
            <w:pPr>
              <w:rPr>
                <w:rFonts w:ascii="Calibri" w:hAnsi="Calibri"/>
                <w:i/>
                <w:color w:val="000000"/>
                <w:sz w:val="16"/>
                <w:szCs w:val="16"/>
              </w:rPr>
            </w:pPr>
            <w:r w:rsidRPr="0098746D">
              <w:rPr>
                <w:rFonts w:ascii="Calibri" w:hAnsi="Calibri"/>
                <w:b/>
                <w:i/>
                <w:color w:val="000000"/>
                <w:sz w:val="16"/>
                <w:szCs w:val="16"/>
              </w:rPr>
              <w:t xml:space="preserve">Fairtrade Processors (moringa) </w:t>
            </w:r>
            <w:r w:rsidRPr="0098746D">
              <w:rPr>
                <w:rFonts w:ascii="Calibri" w:hAnsi="Calibri"/>
                <w:i/>
                <w:color w:val="000000"/>
                <w:sz w:val="16"/>
                <w:szCs w:val="16"/>
              </w:rPr>
              <w:t>for Brgy. Luyang, San Remegio, etc.</w:t>
            </w:r>
          </w:p>
        </w:tc>
        <w:tc>
          <w:tcPr>
            <w:tcW w:w="709" w:type="dxa"/>
            <w:shd w:val="clear" w:color="auto" w:fill="FDE9D9" w:themeFill="accent6" w:themeFillTint="33"/>
          </w:tcPr>
          <w:p w:rsidR="009F6D33" w:rsidRPr="0098746D" w:rsidRDefault="009F6D33" w:rsidP="009F6D33">
            <w:pPr>
              <w:jc w:val="center"/>
              <w:rPr>
                <w:rFonts w:ascii="Calibri" w:hAnsi="Calibri"/>
                <w:i/>
                <w:color w:val="000000"/>
                <w:sz w:val="16"/>
                <w:szCs w:val="16"/>
              </w:rPr>
            </w:pPr>
            <w:r w:rsidRPr="0098746D">
              <w:rPr>
                <w:rFonts w:ascii="Calibri" w:hAnsi="Calibri"/>
                <w:i/>
                <w:color w:val="000000"/>
                <w:sz w:val="16"/>
                <w:szCs w:val="16"/>
              </w:rPr>
              <w:t>LRB</w:t>
            </w:r>
            <w:r>
              <w:rPr>
                <w:rFonts w:ascii="Calibri" w:hAnsi="Calibri"/>
                <w:i/>
                <w:color w:val="000000"/>
                <w:sz w:val="16"/>
                <w:szCs w:val="16"/>
              </w:rPr>
              <w:t xml:space="preserve">/ </w:t>
            </w:r>
            <w:r w:rsidRPr="0098746D">
              <w:rPr>
                <w:rFonts w:ascii="Calibri" w:hAnsi="Calibri"/>
                <w:i/>
                <w:color w:val="FF0000"/>
                <w:sz w:val="16"/>
                <w:szCs w:val="16"/>
              </w:rPr>
              <w:t>ED</w:t>
            </w:r>
          </w:p>
        </w:tc>
        <w:tc>
          <w:tcPr>
            <w:tcW w:w="850" w:type="dxa"/>
            <w:shd w:val="clear" w:color="auto" w:fill="FDE9D9" w:themeFill="accent6" w:themeFillTint="33"/>
          </w:tcPr>
          <w:p w:rsidR="009F6D33" w:rsidRPr="0098746D" w:rsidRDefault="009F6D33" w:rsidP="009F6D33">
            <w:pPr>
              <w:jc w:val="center"/>
              <w:rPr>
                <w:rFonts w:ascii="Calibri" w:hAnsi="Calibri"/>
                <w:i/>
                <w:color w:val="000000"/>
                <w:sz w:val="16"/>
                <w:szCs w:val="16"/>
              </w:rPr>
            </w:pPr>
            <w:r>
              <w:rPr>
                <w:rFonts w:ascii="Calibri" w:hAnsi="Calibri"/>
                <w:i/>
                <w:color w:val="000000"/>
                <w:sz w:val="16"/>
                <w:szCs w:val="16"/>
              </w:rPr>
              <w:t>Japan</w:t>
            </w:r>
          </w:p>
        </w:tc>
        <w:tc>
          <w:tcPr>
            <w:tcW w:w="567" w:type="dxa"/>
            <w:shd w:val="clear" w:color="auto" w:fill="FDE9D9" w:themeFill="accent6" w:themeFillTint="33"/>
            <w:vAlign w:val="bottom"/>
          </w:tcPr>
          <w:p w:rsidR="009F6D33" w:rsidRPr="00712129" w:rsidRDefault="009F6D33" w:rsidP="009F6D33">
            <w:pPr>
              <w:jc w:val="right"/>
              <w:rPr>
                <w:rFonts w:ascii="Calibri" w:hAnsi="Calibri"/>
                <w:i/>
                <w:sz w:val="16"/>
                <w:szCs w:val="16"/>
              </w:rPr>
            </w:pPr>
            <w:r>
              <w:rPr>
                <w:rFonts w:ascii="Calibri" w:hAnsi="Calibri"/>
                <w:i/>
                <w:sz w:val="16"/>
                <w:szCs w:val="16"/>
              </w:rPr>
              <w:t>28</w:t>
            </w:r>
          </w:p>
        </w:tc>
        <w:tc>
          <w:tcPr>
            <w:tcW w:w="709" w:type="dxa"/>
            <w:shd w:val="clear" w:color="auto" w:fill="FDE9D9" w:themeFill="accent6" w:themeFillTint="33"/>
            <w:vAlign w:val="bottom"/>
          </w:tcPr>
          <w:p w:rsidR="009F6D33" w:rsidRPr="00712129" w:rsidRDefault="009F6D33" w:rsidP="009F6D33">
            <w:pPr>
              <w:jc w:val="right"/>
              <w:rPr>
                <w:rFonts w:ascii="Calibri" w:hAnsi="Calibri"/>
                <w:i/>
                <w:sz w:val="16"/>
                <w:szCs w:val="16"/>
              </w:rPr>
            </w:pPr>
            <w:r>
              <w:rPr>
                <w:rFonts w:ascii="Calibri" w:hAnsi="Calibri"/>
                <w:i/>
                <w:sz w:val="16"/>
                <w:szCs w:val="16"/>
              </w:rPr>
              <w:t>27</w:t>
            </w:r>
          </w:p>
        </w:tc>
        <w:tc>
          <w:tcPr>
            <w:tcW w:w="709" w:type="dxa"/>
            <w:shd w:val="clear" w:color="auto" w:fill="FDE9D9" w:themeFill="accent6" w:themeFillTint="33"/>
            <w:vAlign w:val="bottom"/>
          </w:tcPr>
          <w:p w:rsidR="009F6D33" w:rsidRPr="00712129" w:rsidRDefault="009F6D33" w:rsidP="009F6D33">
            <w:pPr>
              <w:jc w:val="right"/>
              <w:rPr>
                <w:rFonts w:ascii="Calibri" w:hAnsi="Calibri"/>
                <w:i/>
                <w:sz w:val="16"/>
                <w:szCs w:val="16"/>
              </w:rPr>
            </w:pPr>
            <w:r>
              <w:rPr>
                <w:rFonts w:ascii="Calibri" w:hAnsi="Calibri"/>
                <w:i/>
                <w:sz w:val="16"/>
                <w:szCs w:val="16"/>
              </w:rPr>
              <w:t>55</w:t>
            </w:r>
          </w:p>
        </w:tc>
        <w:tc>
          <w:tcPr>
            <w:tcW w:w="813" w:type="dxa"/>
            <w:shd w:val="clear" w:color="auto" w:fill="FDE9D9" w:themeFill="accent6" w:themeFillTint="33"/>
            <w:vAlign w:val="center"/>
          </w:tcPr>
          <w:p w:rsidR="009F6D33" w:rsidRPr="00712129" w:rsidRDefault="009F6D33" w:rsidP="009F6D33">
            <w:pPr>
              <w:jc w:val="right"/>
              <w:rPr>
                <w:rFonts w:ascii="Calibri" w:hAnsi="Calibri"/>
                <w:i/>
                <w:sz w:val="16"/>
                <w:szCs w:val="16"/>
              </w:rPr>
            </w:pPr>
            <w:r w:rsidRPr="00712129">
              <w:rPr>
                <w:rFonts w:ascii="Calibri" w:hAnsi="Calibri"/>
                <w:i/>
                <w:sz w:val="16"/>
                <w:szCs w:val="16"/>
              </w:rPr>
              <w:t>0</w:t>
            </w:r>
          </w:p>
        </w:tc>
        <w:tc>
          <w:tcPr>
            <w:tcW w:w="1171" w:type="dxa"/>
            <w:shd w:val="clear" w:color="auto" w:fill="FDE9D9" w:themeFill="accent6"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1276" w:type="dxa"/>
            <w:shd w:val="clear" w:color="auto" w:fill="FDE9D9" w:themeFill="accent6" w:themeFillTint="33"/>
            <w:vAlign w:val="center"/>
          </w:tcPr>
          <w:p w:rsidR="009F6D33" w:rsidRPr="003119CE" w:rsidRDefault="009F6D33" w:rsidP="009F6D33">
            <w:pPr>
              <w:jc w:val="right"/>
              <w:rPr>
                <w:rFonts w:ascii="Calibri" w:hAnsi="Calibri"/>
                <w:sz w:val="16"/>
                <w:szCs w:val="16"/>
              </w:rPr>
            </w:pPr>
            <w:r>
              <w:rPr>
                <w:rFonts w:ascii="Calibri" w:hAnsi="Calibri"/>
                <w:sz w:val="16"/>
                <w:szCs w:val="16"/>
              </w:rPr>
              <w:t>-</w:t>
            </w:r>
          </w:p>
        </w:tc>
        <w:tc>
          <w:tcPr>
            <w:tcW w:w="1134" w:type="dxa"/>
            <w:shd w:val="clear" w:color="auto" w:fill="FDE9D9" w:themeFill="accent6" w:themeFillTint="33"/>
            <w:vAlign w:val="center"/>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c>
          <w:tcPr>
            <w:tcW w:w="1134" w:type="dxa"/>
            <w:shd w:val="clear" w:color="auto" w:fill="FDE9D9" w:themeFill="accent6" w:themeFillTint="33"/>
            <w:vAlign w:val="bottom"/>
          </w:tcPr>
          <w:p w:rsidR="009F6D33" w:rsidRPr="003119CE" w:rsidRDefault="009F6D33" w:rsidP="009F6D33">
            <w:pPr>
              <w:jc w:val="right"/>
              <w:rPr>
                <w:rFonts w:ascii="Calibri" w:hAnsi="Calibri"/>
                <w:color w:val="000000"/>
                <w:sz w:val="16"/>
                <w:szCs w:val="16"/>
              </w:rPr>
            </w:pPr>
            <w:r>
              <w:rPr>
                <w:rFonts w:ascii="Calibri" w:hAnsi="Calibri"/>
                <w:color w:val="000000"/>
                <w:sz w:val="16"/>
                <w:szCs w:val="16"/>
              </w:rPr>
              <w:t>-</w:t>
            </w:r>
          </w:p>
        </w:tc>
      </w:tr>
      <w:tr w:rsidR="009F6D33" w:rsidRPr="005A33B2" w:rsidTr="009F6D33">
        <w:tc>
          <w:tcPr>
            <w:tcW w:w="7054" w:type="dxa"/>
            <w:gridSpan w:val="6"/>
          </w:tcPr>
          <w:p w:rsidR="009F6D33" w:rsidRPr="005A33B2" w:rsidRDefault="009F6D33" w:rsidP="009F6D33">
            <w:pPr>
              <w:rPr>
                <w:rFonts w:ascii="Calibri" w:hAnsi="Calibri"/>
                <w:b/>
                <w:sz w:val="16"/>
                <w:szCs w:val="16"/>
              </w:rPr>
            </w:pPr>
            <w:r>
              <w:rPr>
                <w:rFonts w:ascii="Calibri" w:hAnsi="Calibri"/>
                <w:b/>
                <w:sz w:val="16"/>
                <w:szCs w:val="16"/>
              </w:rPr>
              <w:t>Sub-total</w:t>
            </w:r>
          </w:p>
        </w:tc>
        <w:tc>
          <w:tcPr>
            <w:tcW w:w="567" w:type="dxa"/>
            <w:vAlign w:val="bottom"/>
          </w:tcPr>
          <w:p w:rsidR="009F6D33" w:rsidRPr="005A33B2" w:rsidRDefault="009F6D33" w:rsidP="009F6D33">
            <w:pPr>
              <w:jc w:val="right"/>
              <w:rPr>
                <w:rFonts w:ascii="Calibri" w:hAnsi="Calibri"/>
                <w:b/>
                <w:sz w:val="16"/>
                <w:szCs w:val="16"/>
              </w:rPr>
            </w:pP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1016</w:t>
            </w:r>
            <w:r>
              <w:rPr>
                <w:rFonts w:ascii="Calibri" w:hAnsi="Calibri"/>
                <w:b/>
                <w:sz w:val="16"/>
                <w:szCs w:val="16"/>
              </w:rPr>
              <w:fldChar w:fldCharType="end"/>
            </w:r>
          </w:p>
        </w:tc>
        <w:tc>
          <w:tcPr>
            <w:tcW w:w="709" w:type="dxa"/>
            <w:vAlign w:val="bottom"/>
          </w:tcPr>
          <w:p w:rsidR="009F6D33" w:rsidRPr="005A33B2" w:rsidRDefault="009F6D33" w:rsidP="009F6D33">
            <w:pPr>
              <w:jc w:val="right"/>
              <w:rPr>
                <w:rFonts w:ascii="Calibri" w:hAnsi="Calibri"/>
                <w:b/>
                <w:sz w:val="16"/>
                <w:szCs w:val="16"/>
              </w:rPr>
            </w:pP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748</w:t>
            </w:r>
            <w:r>
              <w:rPr>
                <w:rFonts w:ascii="Calibri" w:hAnsi="Calibri"/>
                <w:b/>
                <w:sz w:val="16"/>
                <w:szCs w:val="16"/>
              </w:rPr>
              <w:fldChar w:fldCharType="end"/>
            </w:r>
          </w:p>
        </w:tc>
        <w:tc>
          <w:tcPr>
            <w:tcW w:w="709" w:type="dxa"/>
            <w:vAlign w:val="bottom"/>
          </w:tcPr>
          <w:p w:rsidR="009F6D33" w:rsidRPr="005A33B2" w:rsidRDefault="009F6D33" w:rsidP="009F6D33">
            <w:pPr>
              <w:jc w:val="right"/>
              <w:rPr>
                <w:rFonts w:ascii="Calibri" w:hAnsi="Calibri"/>
                <w:b/>
                <w:sz w:val="16"/>
                <w:szCs w:val="16"/>
              </w:rPr>
            </w:pP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1764</w:t>
            </w:r>
            <w:r>
              <w:rPr>
                <w:rFonts w:ascii="Calibri" w:hAnsi="Calibri"/>
                <w:b/>
                <w:sz w:val="16"/>
                <w:szCs w:val="16"/>
              </w:rPr>
              <w:fldChar w:fldCharType="end"/>
            </w:r>
          </w:p>
        </w:tc>
        <w:tc>
          <w:tcPr>
            <w:tcW w:w="813" w:type="dxa"/>
            <w:vAlign w:val="bottom"/>
          </w:tcPr>
          <w:p w:rsidR="009F6D33" w:rsidRPr="005A33B2" w:rsidRDefault="009F6D33" w:rsidP="009F6D33">
            <w:pPr>
              <w:jc w:val="right"/>
              <w:rPr>
                <w:rFonts w:ascii="Calibri" w:hAnsi="Calibri"/>
                <w:b/>
                <w:sz w:val="16"/>
                <w:szCs w:val="16"/>
              </w:rPr>
            </w:pP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15,967</w:t>
            </w:r>
            <w:r>
              <w:rPr>
                <w:rFonts w:ascii="Calibri" w:hAnsi="Calibri"/>
                <w:b/>
                <w:sz w:val="16"/>
                <w:szCs w:val="16"/>
              </w:rPr>
              <w:fldChar w:fldCharType="end"/>
            </w:r>
          </w:p>
        </w:tc>
        <w:tc>
          <w:tcPr>
            <w:tcW w:w="1171" w:type="dxa"/>
            <w:vAlign w:val="bottom"/>
          </w:tcPr>
          <w:p w:rsidR="009F6D33" w:rsidRPr="005A33B2" w:rsidRDefault="009F6D33" w:rsidP="009F6D33">
            <w:pPr>
              <w:jc w:val="right"/>
              <w:rPr>
                <w:rFonts w:ascii="Calibri" w:hAnsi="Calibri"/>
                <w:b/>
                <w:sz w:val="16"/>
                <w:szCs w:val="16"/>
              </w:rPr>
            </w:pP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$30,232.89</w:t>
            </w:r>
            <w:r>
              <w:rPr>
                <w:rFonts w:ascii="Calibri" w:hAnsi="Calibri"/>
                <w:b/>
                <w:sz w:val="16"/>
                <w:szCs w:val="16"/>
              </w:rPr>
              <w:fldChar w:fldCharType="end"/>
            </w:r>
          </w:p>
        </w:tc>
        <w:tc>
          <w:tcPr>
            <w:tcW w:w="1276" w:type="dxa"/>
            <w:vAlign w:val="bottom"/>
          </w:tcPr>
          <w:p w:rsidR="009F6D33" w:rsidRPr="005A33B2" w:rsidRDefault="009F6D33" w:rsidP="009F6D33">
            <w:pPr>
              <w:jc w:val="right"/>
              <w:rPr>
                <w:rFonts w:ascii="Calibri" w:hAnsi="Calibri"/>
                <w:b/>
                <w:sz w:val="16"/>
                <w:szCs w:val="16"/>
              </w:rPr>
            </w:pPr>
            <w:r>
              <w:rPr>
                <w:rFonts w:ascii="Calibri" w:hAnsi="Calibri"/>
                <w:b/>
                <w:sz w:val="16"/>
                <w:szCs w:val="16"/>
              </w:rPr>
              <w:t>$129,963.23</w:t>
            </w:r>
          </w:p>
        </w:tc>
        <w:tc>
          <w:tcPr>
            <w:tcW w:w="1134" w:type="dxa"/>
            <w:vAlign w:val="center"/>
          </w:tcPr>
          <w:p w:rsidR="009F6D33" w:rsidRPr="005A33B2" w:rsidRDefault="009F6D33" w:rsidP="009F6D33">
            <w:pPr>
              <w:jc w:val="right"/>
              <w:rPr>
                <w:rFonts w:ascii="Calibri" w:hAnsi="Calibri"/>
                <w:b/>
                <w:sz w:val="16"/>
                <w:szCs w:val="16"/>
              </w:rPr>
            </w:pPr>
            <w:r>
              <w:rPr>
                <w:rFonts w:ascii="Calibri" w:hAnsi="Calibri"/>
                <w:b/>
                <w:sz w:val="16"/>
                <w:szCs w:val="16"/>
              </w:rPr>
              <w:t>$</w:t>
            </w:r>
            <w:r w:rsidRPr="005A33B2">
              <w:rPr>
                <w:rFonts w:ascii="Calibri" w:hAnsi="Calibri"/>
                <w:b/>
                <w:sz w:val="16"/>
                <w:szCs w:val="16"/>
              </w:rPr>
              <w:fldChar w:fldCharType="begin"/>
            </w:r>
            <w:r w:rsidRPr="005A33B2">
              <w:rPr>
                <w:rFonts w:ascii="Calibri" w:hAnsi="Calibri"/>
                <w:b/>
                <w:sz w:val="16"/>
                <w:szCs w:val="16"/>
              </w:rPr>
              <w:instrText xml:space="preserve"> =SUM(ABOVE) </w:instrText>
            </w:r>
            <w:r w:rsidRPr="005A33B2">
              <w:rPr>
                <w:rFonts w:ascii="Calibri" w:hAnsi="Calibri"/>
                <w:b/>
                <w:sz w:val="16"/>
                <w:szCs w:val="16"/>
              </w:rPr>
              <w:fldChar w:fldCharType="separate"/>
            </w:r>
            <w:r w:rsidRPr="005A33B2">
              <w:rPr>
                <w:rFonts w:ascii="Calibri" w:hAnsi="Calibri"/>
                <w:b/>
                <w:noProof/>
                <w:sz w:val="16"/>
                <w:szCs w:val="16"/>
              </w:rPr>
              <w:t>37,729.47</w:t>
            </w:r>
            <w:r w:rsidRPr="005A33B2">
              <w:rPr>
                <w:rFonts w:ascii="Calibri" w:hAnsi="Calibri"/>
                <w:b/>
                <w:sz w:val="16"/>
                <w:szCs w:val="16"/>
              </w:rPr>
              <w:fldChar w:fldCharType="end"/>
            </w:r>
          </w:p>
        </w:tc>
        <w:tc>
          <w:tcPr>
            <w:tcW w:w="1134" w:type="dxa"/>
            <w:vAlign w:val="bottom"/>
          </w:tcPr>
          <w:p w:rsidR="009F6D33" w:rsidRPr="005A33B2" w:rsidRDefault="009F6D33" w:rsidP="009F6D33">
            <w:pPr>
              <w:jc w:val="right"/>
              <w:rPr>
                <w:rFonts w:ascii="Calibri" w:hAnsi="Calibri"/>
                <w:b/>
                <w:sz w:val="16"/>
                <w:szCs w:val="16"/>
              </w:rPr>
            </w:pPr>
            <w:r>
              <w:rPr>
                <w:rFonts w:ascii="Calibri" w:hAnsi="Calibri"/>
                <w:b/>
                <w:sz w:val="16"/>
                <w:szCs w:val="16"/>
              </w:rPr>
              <w:t>$</w:t>
            </w:r>
            <w:r>
              <w:rPr>
                <w:rFonts w:ascii="Calibri" w:hAnsi="Calibri"/>
                <w:b/>
                <w:sz w:val="16"/>
                <w:szCs w:val="16"/>
              </w:rPr>
              <w:fldChar w:fldCharType="begin"/>
            </w:r>
            <w:r>
              <w:rPr>
                <w:rFonts w:ascii="Calibri" w:hAnsi="Calibri"/>
                <w:b/>
                <w:sz w:val="16"/>
                <w:szCs w:val="16"/>
              </w:rPr>
              <w:instrText xml:space="preserve"> =SUM(ABOVE) </w:instrText>
            </w:r>
            <w:r>
              <w:rPr>
                <w:rFonts w:ascii="Calibri" w:hAnsi="Calibri"/>
                <w:b/>
                <w:sz w:val="16"/>
                <w:szCs w:val="16"/>
              </w:rPr>
              <w:fldChar w:fldCharType="separate"/>
            </w:r>
            <w:r>
              <w:rPr>
                <w:rFonts w:ascii="Calibri" w:hAnsi="Calibri"/>
                <w:b/>
                <w:noProof/>
                <w:sz w:val="16"/>
                <w:szCs w:val="16"/>
              </w:rPr>
              <w:t>90,394.54</w:t>
            </w:r>
            <w:r>
              <w:rPr>
                <w:rFonts w:ascii="Calibri" w:hAnsi="Calibri"/>
                <w:b/>
                <w:sz w:val="16"/>
                <w:szCs w:val="16"/>
              </w:rPr>
              <w:fldChar w:fldCharType="end"/>
            </w:r>
          </w:p>
        </w:tc>
      </w:tr>
    </w:tbl>
    <w:p w:rsidR="009802F9" w:rsidRDefault="009802F9" w:rsidP="009802F9"/>
    <w:p w:rsidR="009F6D33" w:rsidRPr="009F6D33" w:rsidRDefault="009F6D33" w:rsidP="009802F9">
      <w:pPr>
        <w:rPr>
          <w:b/>
          <w:sz w:val="24"/>
          <w:szCs w:val="24"/>
        </w:rPr>
      </w:pPr>
      <w:r w:rsidRPr="009F6D33">
        <w:rPr>
          <w:b/>
          <w:sz w:val="24"/>
          <w:szCs w:val="24"/>
        </w:rPr>
        <w:t>SUMMARY</w:t>
      </w:r>
    </w:p>
    <w:tbl>
      <w:tblPr>
        <w:tblStyle w:val="TableGrid"/>
        <w:tblW w:w="0" w:type="auto"/>
        <w:tblLayout w:type="fixed"/>
        <w:tblLook w:val="04A0" w:firstRow="1" w:lastRow="0" w:firstColumn="1" w:lastColumn="0" w:noHBand="0" w:noVBand="1"/>
      </w:tblPr>
      <w:tblGrid>
        <w:gridCol w:w="3948"/>
        <w:gridCol w:w="950"/>
        <w:gridCol w:w="754"/>
        <w:gridCol w:w="1171"/>
        <w:gridCol w:w="1204"/>
        <w:gridCol w:w="1697"/>
        <w:gridCol w:w="1726"/>
        <w:gridCol w:w="1726"/>
      </w:tblGrid>
      <w:tr w:rsidR="009802F9" w:rsidRPr="00972890" w:rsidTr="00651045">
        <w:tc>
          <w:tcPr>
            <w:tcW w:w="13176" w:type="dxa"/>
            <w:gridSpan w:val="8"/>
            <w:shd w:val="clear" w:color="auto" w:fill="FDE9D9" w:themeFill="accent6" w:themeFillTint="33"/>
          </w:tcPr>
          <w:p w:rsidR="009802F9" w:rsidRPr="00972890" w:rsidRDefault="009802F9" w:rsidP="007A73E7">
            <w:pPr>
              <w:rPr>
                <w:b/>
              </w:rPr>
            </w:pPr>
            <w:r w:rsidRPr="00972890">
              <w:rPr>
                <w:b/>
              </w:rPr>
              <w:t>GRANT  ALLOCATIONS</w:t>
            </w:r>
          </w:p>
        </w:tc>
      </w:tr>
      <w:tr w:rsidR="00651045" w:rsidRPr="00BD6C89" w:rsidTr="004E2AB0">
        <w:trPr>
          <w:trHeight w:val="547"/>
        </w:trPr>
        <w:tc>
          <w:tcPr>
            <w:tcW w:w="3948" w:type="dxa"/>
            <w:shd w:val="clear" w:color="auto" w:fill="FDE9D9" w:themeFill="accent6" w:themeFillTint="33"/>
          </w:tcPr>
          <w:p w:rsidR="00651045" w:rsidRPr="00651045" w:rsidRDefault="00651045" w:rsidP="007A73E7">
            <w:pPr>
              <w:rPr>
                <w:b/>
                <w:sz w:val="20"/>
                <w:szCs w:val="20"/>
              </w:rPr>
            </w:pPr>
            <w:r w:rsidRPr="00651045">
              <w:rPr>
                <w:b/>
                <w:sz w:val="20"/>
                <w:szCs w:val="20"/>
              </w:rPr>
              <w:t>Sub-project type</w:t>
            </w:r>
          </w:p>
        </w:tc>
        <w:tc>
          <w:tcPr>
            <w:tcW w:w="950" w:type="dxa"/>
            <w:shd w:val="clear" w:color="auto" w:fill="FDE9D9" w:themeFill="accent6" w:themeFillTint="33"/>
          </w:tcPr>
          <w:p w:rsidR="00651045" w:rsidRPr="00651045" w:rsidRDefault="00651045" w:rsidP="007A73E7">
            <w:pPr>
              <w:jc w:val="center"/>
              <w:rPr>
                <w:b/>
                <w:sz w:val="20"/>
                <w:szCs w:val="20"/>
              </w:rPr>
            </w:pPr>
            <w:r w:rsidRPr="00651045">
              <w:rPr>
                <w:sz w:val="20"/>
                <w:szCs w:val="20"/>
              </w:rPr>
              <w:t>male</w:t>
            </w:r>
          </w:p>
        </w:tc>
        <w:tc>
          <w:tcPr>
            <w:tcW w:w="754" w:type="dxa"/>
            <w:shd w:val="clear" w:color="auto" w:fill="FDE9D9" w:themeFill="accent6" w:themeFillTint="33"/>
          </w:tcPr>
          <w:p w:rsidR="00651045" w:rsidRPr="00651045" w:rsidRDefault="00651045" w:rsidP="007A73E7">
            <w:pPr>
              <w:jc w:val="center"/>
              <w:rPr>
                <w:b/>
                <w:sz w:val="20"/>
                <w:szCs w:val="20"/>
              </w:rPr>
            </w:pPr>
            <w:r w:rsidRPr="00651045">
              <w:rPr>
                <w:sz w:val="20"/>
                <w:szCs w:val="20"/>
              </w:rPr>
              <w:t>female</w:t>
            </w:r>
          </w:p>
        </w:tc>
        <w:tc>
          <w:tcPr>
            <w:tcW w:w="1171" w:type="dxa"/>
            <w:shd w:val="clear" w:color="auto" w:fill="FDE9D9" w:themeFill="accent6" w:themeFillTint="33"/>
          </w:tcPr>
          <w:p w:rsidR="00651045" w:rsidRPr="00651045" w:rsidRDefault="00651045" w:rsidP="007A73E7">
            <w:pPr>
              <w:jc w:val="center"/>
              <w:rPr>
                <w:b/>
                <w:sz w:val="20"/>
                <w:szCs w:val="20"/>
              </w:rPr>
            </w:pPr>
            <w:r w:rsidRPr="00651045">
              <w:rPr>
                <w:sz w:val="20"/>
                <w:szCs w:val="20"/>
              </w:rPr>
              <w:t>total</w:t>
            </w:r>
          </w:p>
        </w:tc>
        <w:tc>
          <w:tcPr>
            <w:tcW w:w="1204" w:type="dxa"/>
            <w:shd w:val="clear" w:color="auto" w:fill="FDE9D9" w:themeFill="accent6" w:themeFillTint="33"/>
          </w:tcPr>
          <w:p w:rsidR="00651045" w:rsidRPr="00651045" w:rsidRDefault="00651045" w:rsidP="007A73E7">
            <w:pPr>
              <w:jc w:val="center"/>
              <w:rPr>
                <w:b/>
                <w:sz w:val="20"/>
                <w:szCs w:val="20"/>
              </w:rPr>
            </w:pPr>
            <w:r w:rsidRPr="00651045">
              <w:rPr>
                <w:sz w:val="20"/>
                <w:szCs w:val="20"/>
              </w:rPr>
              <w:t>workdays</w:t>
            </w:r>
          </w:p>
        </w:tc>
        <w:tc>
          <w:tcPr>
            <w:tcW w:w="1697" w:type="dxa"/>
            <w:shd w:val="clear" w:color="auto" w:fill="FDE9D9" w:themeFill="accent6" w:themeFillTint="33"/>
          </w:tcPr>
          <w:p w:rsidR="00651045" w:rsidRPr="00651045" w:rsidRDefault="00651045" w:rsidP="007A73E7">
            <w:pPr>
              <w:jc w:val="center"/>
              <w:rPr>
                <w:b/>
                <w:sz w:val="20"/>
                <w:szCs w:val="20"/>
              </w:rPr>
            </w:pPr>
            <w:r w:rsidRPr="00651045">
              <w:rPr>
                <w:sz w:val="20"/>
                <w:szCs w:val="20"/>
              </w:rPr>
              <w:t>wages</w:t>
            </w:r>
          </w:p>
        </w:tc>
        <w:tc>
          <w:tcPr>
            <w:tcW w:w="1726" w:type="dxa"/>
            <w:shd w:val="clear" w:color="auto" w:fill="FDE9D9" w:themeFill="accent6" w:themeFillTint="33"/>
          </w:tcPr>
          <w:p w:rsidR="00651045" w:rsidRPr="00651045" w:rsidRDefault="00651045" w:rsidP="007A73E7">
            <w:pPr>
              <w:jc w:val="center"/>
              <w:rPr>
                <w:b/>
                <w:sz w:val="20"/>
                <w:szCs w:val="20"/>
              </w:rPr>
            </w:pPr>
            <w:r w:rsidRPr="00651045">
              <w:rPr>
                <w:sz w:val="20"/>
                <w:szCs w:val="20"/>
              </w:rPr>
              <w:t>Download to partners</w:t>
            </w:r>
          </w:p>
        </w:tc>
        <w:tc>
          <w:tcPr>
            <w:tcW w:w="1726" w:type="dxa"/>
            <w:shd w:val="clear" w:color="auto" w:fill="FDE9D9" w:themeFill="accent6" w:themeFillTint="33"/>
          </w:tcPr>
          <w:p w:rsidR="00651045" w:rsidRPr="00651045" w:rsidRDefault="00651045" w:rsidP="007A73E7">
            <w:pPr>
              <w:jc w:val="center"/>
              <w:rPr>
                <w:b/>
                <w:sz w:val="20"/>
                <w:szCs w:val="20"/>
              </w:rPr>
            </w:pPr>
            <w:r w:rsidRPr="00651045">
              <w:rPr>
                <w:sz w:val="20"/>
                <w:szCs w:val="20"/>
              </w:rPr>
              <w:t>ILO total</w:t>
            </w:r>
          </w:p>
        </w:tc>
      </w:tr>
      <w:tr w:rsidR="009802F9" w:rsidTr="00651045">
        <w:tc>
          <w:tcPr>
            <w:tcW w:w="3948" w:type="dxa"/>
          </w:tcPr>
          <w:p w:rsidR="009802F9" w:rsidRPr="00651045" w:rsidRDefault="009802F9" w:rsidP="007A73E7">
            <w:pPr>
              <w:rPr>
                <w:sz w:val="20"/>
                <w:szCs w:val="20"/>
              </w:rPr>
            </w:pPr>
            <w:r w:rsidRPr="00651045">
              <w:rPr>
                <w:sz w:val="20"/>
                <w:szCs w:val="20"/>
              </w:rPr>
              <w:t>Local resource based (LRB)</w:t>
            </w:r>
          </w:p>
        </w:tc>
        <w:tc>
          <w:tcPr>
            <w:tcW w:w="950" w:type="dxa"/>
          </w:tcPr>
          <w:p w:rsidR="009802F9" w:rsidRPr="00651045" w:rsidRDefault="009802F9" w:rsidP="007A73E7">
            <w:pPr>
              <w:jc w:val="right"/>
              <w:rPr>
                <w:sz w:val="20"/>
                <w:szCs w:val="20"/>
              </w:rPr>
            </w:pPr>
            <w:r w:rsidRPr="00651045">
              <w:rPr>
                <w:sz w:val="20"/>
                <w:szCs w:val="20"/>
              </w:rPr>
              <w:t>171</w:t>
            </w:r>
          </w:p>
        </w:tc>
        <w:tc>
          <w:tcPr>
            <w:tcW w:w="754" w:type="dxa"/>
          </w:tcPr>
          <w:p w:rsidR="009802F9" w:rsidRPr="00651045" w:rsidRDefault="009802F9" w:rsidP="007A73E7">
            <w:pPr>
              <w:jc w:val="right"/>
              <w:rPr>
                <w:sz w:val="20"/>
                <w:szCs w:val="20"/>
              </w:rPr>
            </w:pPr>
            <w:r w:rsidRPr="00651045">
              <w:rPr>
                <w:sz w:val="20"/>
                <w:szCs w:val="20"/>
              </w:rPr>
              <w:t>372</w:t>
            </w:r>
          </w:p>
        </w:tc>
        <w:tc>
          <w:tcPr>
            <w:tcW w:w="1171" w:type="dxa"/>
          </w:tcPr>
          <w:p w:rsidR="009802F9" w:rsidRPr="00651045" w:rsidRDefault="009802F9" w:rsidP="007A73E7">
            <w:pPr>
              <w:jc w:val="right"/>
              <w:rPr>
                <w:sz w:val="20"/>
                <w:szCs w:val="20"/>
              </w:rPr>
            </w:pPr>
            <w:r w:rsidRPr="00651045">
              <w:rPr>
                <w:sz w:val="20"/>
                <w:szCs w:val="20"/>
              </w:rPr>
              <w:t>543</w:t>
            </w:r>
          </w:p>
        </w:tc>
        <w:tc>
          <w:tcPr>
            <w:tcW w:w="1204" w:type="dxa"/>
          </w:tcPr>
          <w:p w:rsidR="009802F9" w:rsidRPr="00651045" w:rsidRDefault="009802F9" w:rsidP="007A73E7">
            <w:pPr>
              <w:jc w:val="right"/>
              <w:rPr>
                <w:sz w:val="20"/>
                <w:szCs w:val="20"/>
              </w:rPr>
            </w:pPr>
            <w:r w:rsidRPr="00651045">
              <w:rPr>
                <w:sz w:val="20"/>
                <w:szCs w:val="20"/>
              </w:rPr>
              <w:t>25,900</w:t>
            </w:r>
          </w:p>
        </w:tc>
        <w:tc>
          <w:tcPr>
            <w:tcW w:w="1697" w:type="dxa"/>
          </w:tcPr>
          <w:p w:rsidR="009802F9" w:rsidRPr="00651045" w:rsidRDefault="009802F9" w:rsidP="007A73E7">
            <w:pPr>
              <w:jc w:val="right"/>
              <w:rPr>
                <w:sz w:val="20"/>
                <w:szCs w:val="20"/>
              </w:rPr>
            </w:pPr>
            <w:r w:rsidRPr="00651045">
              <w:rPr>
                <w:sz w:val="20"/>
                <w:szCs w:val="20"/>
              </w:rPr>
              <w:t>$126,886.54</w:t>
            </w:r>
          </w:p>
        </w:tc>
        <w:tc>
          <w:tcPr>
            <w:tcW w:w="1726" w:type="dxa"/>
          </w:tcPr>
          <w:p w:rsidR="009802F9" w:rsidRPr="00651045" w:rsidRDefault="009802F9" w:rsidP="007A73E7">
            <w:pPr>
              <w:jc w:val="right"/>
              <w:rPr>
                <w:sz w:val="20"/>
                <w:szCs w:val="20"/>
              </w:rPr>
            </w:pPr>
            <w:r w:rsidRPr="00651045">
              <w:rPr>
                <w:sz w:val="20"/>
                <w:szCs w:val="20"/>
              </w:rPr>
              <w:t>$321,060.07</w:t>
            </w:r>
          </w:p>
        </w:tc>
        <w:tc>
          <w:tcPr>
            <w:tcW w:w="1726" w:type="dxa"/>
          </w:tcPr>
          <w:p w:rsidR="009802F9" w:rsidRPr="00651045" w:rsidRDefault="009802F9" w:rsidP="007A73E7">
            <w:pPr>
              <w:jc w:val="right"/>
              <w:rPr>
                <w:sz w:val="20"/>
                <w:szCs w:val="20"/>
              </w:rPr>
            </w:pPr>
            <w:r w:rsidRPr="00651045">
              <w:rPr>
                <w:sz w:val="20"/>
                <w:szCs w:val="20"/>
              </w:rPr>
              <w:t>$381,789.30</w:t>
            </w:r>
          </w:p>
        </w:tc>
      </w:tr>
      <w:tr w:rsidR="009802F9" w:rsidTr="00651045">
        <w:tc>
          <w:tcPr>
            <w:tcW w:w="3948" w:type="dxa"/>
          </w:tcPr>
          <w:p w:rsidR="009802F9" w:rsidRPr="00651045" w:rsidRDefault="009802F9" w:rsidP="007A73E7">
            <w:pPr>
              <w:rPr>
                <w:sz w:val="20"/>
                <w:szCs w:val="20"/>
              </w:rPr>
            </w:pPr>
            <w:r w:rsidRPr="00651045">
              <w:rPr>
                <w:sz w:val="20"/>
                <w:szCs w:val="20"/>
              </w:rPr>
              <w:t>Skills development (SD)</w:t>
            </w:r>
          </w:p>
        </w:tc>
        <w:tc>
          <w:tcPr>
            <w:tcW w:w="950" w:type="dxa"/>
          </w:tcPr>
          <w:p w:rsidR="009802F9" w:rsidRPr="00651045" w:rsidRDefault="009802F9" w:rsidP="007A73E7">
            <w:pPr>
              <w:jc w:val="right"/>
              <w:rPr>
                <w:sz w:val="20"/>
                <w:szCs w:val="20"/>
              </w:rPr>
            </w:pPr>
            <w:r w:rsidRPr="00651045">
              <w:rPr>
                <w:sz w:val="20"/>
                <w:szCs w:val="20"/>
              </w:rPr>
              <w:t>573</w:t>
            </w:r>
          </w:p>
        </w:tc>
        <w:tc>
          <w:tcPr>
            <w:tcW w:w="754" w:type="dxa"/>
          </w:tcPr>
          <w:p w:rsidR="009802F9" w:rsidRPr="00651045" w:rsidRDefault="009802F9" w:rsidP="007A73E7">
            <w:pPr>
              <w:jc w:val="right"/>
              <w:rPr>
                <w:sz w:val="20"/>
                <w:szCs w:val="20"/>
              </w:rPr>
            </w:pPr>
            <w:r w:rsidRPr="00651045">
              <w:rPr>
                <w:sz w:val="20"/>
                <w:szCs w:val="20"/>
              </w:rPr>
              <w:t>464</w:t>
            </w:r>
          </w:p>
        </w:tc>
        <w:tc>
          <w:tcPr>
            <w:tcW w:w="1171" w:type="dxa"/>
          </w:tcPr>
          <w:p w:rsidR="009802F9" w:rsidRPr="00651045" w:rsidRDefault="009802F9" w:rsidP="007A73E7">
            <w:pPr>
              <w:jc w:val="right"/>
              <w:rPr>
                <w:sz w:val="20"/>
                <w:szCs w:val="20"/>
              </w:rPr>
            </w:pPr>
            <w:r w:rsidRPr="00651045">
              <w:rPr>
                <w:sz w:val="20"/>
                <w:szCs w:val="20"/>
              </w:rPr>
              <w:t>1037</w:t>
            </w:r>
          </w:p>
        </w:tc>
        <w:tc>
          <w:tcPr>
            <w:tcW w:w="1204" w:type="dxa"/>
          </w:tcPr>
          <w:p w:rsidR="009802F9" w:rsidRPr="00651045" w:rsidRDefault="009802F9" w:rsidP="007A73E7">
            <w:pPr>
              <w:jc w:val="right"/>
              <w:rPr>
                <w:sz w:val="20"/>
                <w:szCs w:val="20"/>
              </w:rPr>
            </w:pPr>
            <w:r w:rsidRPr="00651045">
              <w:rPr>
                <w:sz w:val="20"/>
                <w:szCs w:val="20"/>
              </w:rPr>
              <w:t>20,425</w:t>
            </w:r>
          </w:p>
        </w:tc>
        <w:tc>
          <w:tcPr>
            <w:tcW w:w="1697" w:type="dxa"/>
          </w:tcPr>
          <w:p w:rsidR="009802F9" w:rsidRPr="00651045" w:rsidRDefault="009802F9" w:rsidP="007A73E7">
            <w:pPr>
              <w:jc w:val="right"/>
              <w:rPr>
                <w:sz w:val="20"/>
                <w:szCs w:val="20"/>
              </w:rPr>
            </w:pPr>
            <w:r w:rsidRPr="00651045">
              <w:rPr>
                <w:sz w:val="20"/>
                <w:szCs w:val="20"/>
              </w:rPr>
              <w:t>$123,145.78</w:t>
            </w:r>
          </w:p>
        </w:tc>
        <w:tc>
          <w:tcPr>
            <w:tcW w:w="1726" w:type="dxa"/>
          </w:tcPr>
          <w:p w:rsidR="009802F9" w:rsidRPr="00651045" w:rsidRDefault="009802F9" w:rsidP="007A73E7">
            <w:pPr>
              <w:jc w:val="right"/>
              <w:rPr>
                <w:sz w:val="20"/>
                <w:szCs w:val="20"/>
              </w:rPr>
            </w:pPr>
            <w:r w:rsidRPr="00651045">
              <w:rPr>
                <w:sz w:val="20"/>
                <w:szCs w:val="20"/>
              </w:rPr>
              <w:t>$243,695.91</w:t>
            </w:r>
          </w:p>
        </w:tc>
        <w:tc>
          <w:tcPr>
            <w:tcW w:w="1726" w:type="dxa"/>
          </w:tcPr>
          <w:p w:rsidR="009802F9" w:rsidRPr="00651045" w:rsidRDefault="009802F9" w:rsidP="007A73E7">
            <w:pPr>
              <w:jc w:val="right"/>
              <w:rPr>
                <w:sz w:val="20"/>
                <w:szCs w:val="20"/>
              </w:rPr>
            </w:pPr>
            <w:r w:rsidRPr="00651045">
              <w:rPr>
                <w:sz w:val="20"/>
                <w:szCs w:val="20"/>
              </w:rPr>
              <w:t>$309,910.07</w:t>
            </w:r>
          </w:p>
        </w:tc>
      </w:tr>
      <w:tr w:rsidR="009802F9" w:rsidTr="00651045">
        <w:tc>
          <w:tcPr>
            <w:tcW w:w="3948" w:type="dxa"/>
          </w:tcPr>
          <w:p w:rsidR="009802F9" w:rsidRPr="00651045" w:rsidRDefault="009802F9" w:rsidP="007A73E7">
            <w:pPr>
              <w:rPr>
                <w:sz w:val="20"/>
                <w:szCs w:val="20"/>
              </w:rPr>
            </w:pPr>
            <w:r w:rsidRPr="00651045">
              <w:rPr>
                <w:sz w:val="20"/>
                <w:szCs w:val="20"/>
              </w:rPr>
              <w:t>Enterprise development (ED)</w:t>
            </w:r>
          </w:p>
        </w:tc>
        <w:tc>
          <w:tcPr>
            <w:tcW w:w="950" w:type="dxa"/>
          </w:tcPr>
          <w:p w:rsidR="009802F9" w:rsidRPr="00651045" w:rsidRDefault="009802F9" w:rsidP="007A73E7">
            <w:pPr>
              <w:jc w:val="right"/>
              <w:rPr>
                <w:sz w:val="20"/>
                <w:szCs w:val="20"/>
              </w:rPr>
            </w:pPr>
            <w:r w:rsidRPr="00651045">
              <w:rPr>
                <w:sz w:val="20"/>
                <w:szCs w:val="20"/>
              </w:rPr>
              <w:t>-</w:t>
            </w:r>
          </w:p>
        </w:tc>
        <w:tc>
          <w:tcPr>
            <w:tcW w:w="754" w:type="dxa"/>
          </w:tcPr>
          <w:p w:rsidR="009802F9" w:rsidRPr="00651045" w:rsidRDefault="009802F9" w:rsidP="007A73E7">
            <w:pPr>
              <w:jc w:val="right"/>
              <w:rPr>
                <w:sz w:val="20"/>
                <w:szCs w:val="20"/>
              </w:rPr>
            </w:pPr>
            <w:r w:rsidRPr="00651045">
              <w:rPr>
                <w:sz w:val="20"/>
                <w:szCs w:val="20"/>
              </w:rPr>
              <w:t>-</w:t>
            </w:r>
          </w:p>
        </w:tc>
        <w:tc>
          <w:tcPr>
            <w:tcW w:w="1171" w:type="dxa"/>
          </w:tcPr>
          <w:p w:rsidR="009802F9" w:rsidRPr="00651045" w:rsidRDefault="009802F9" w:rsidP="007A73E7">
            <w:pPr>
              <w:jc w:val="right"/>
              <w:rPr>
                <w:sz w:val="20"/>
                <w:szCs w:val="20"/>
              </w:rPr>
            </w:pPr>
            <w:r w:rsidRPr="00651045">
              <w:rPr>
                <w:sz w:val="20"/>
                <w:szCs w:val="20"/>
              </w:rPr>
              <w:t>-</w:t>
            </w:r>
          </w:p>
        </w:tc>
        <w:tc>
          <w:tcPr>
            <w:tcW w:w="1204" w:type="dxa"/>
          </w:tcPr>
          <w:p w:rsidR="009802F9" w:rsidRPr="00651045" w:rsidRDefault="009802F9" w:rsidP="007A73E7">
            <w:pPr>
              <w:jc w:val="right"/>
              <w:rPr>
                <w:sz w:val="20"/>
                <w:szCs w:val="20"/>
              </w:rPr>
            </w:pPr>
            <w:r w:rsidRPr="00651045">
              <w:rPr>
                <w:sz w:val="20"/>
                <w:szCs w:val="20"/>
              </w:rPr>
              <w:t>-</w:t>
            </w:r>
          </w:p>
        </w:tc>
        <w:tc>
          <w:tcPr>
            <w:tcW w:w="1697" w:type="dxa"/>
          </w:tcPr>
          <w:p w:rsidR="009802F9" w:rsidRPr="00651045" w:rsidRDefault="009802F9" w:rsidP="007A73E7">
            <w:pPr>
              <w:jc w:val="right"/>
              <w:rPr>
                <w:sz w:val="20"/>
                <w:szCs w:val="20"/>
              </w:rPr>
            </w:pPr>
            <w:r w:rsidRPr="00651045">
              <w:rPr>
                <w:sz w:val="20"/>
                <w:szCs w:val="20"/>
              </w:rPr>
              <w:t>0</w:t>
            </w:r>
          </w:p>
        </w:tc>
        <w:tc>
          <w:tcPr>
            <w:tcW w:w="1726" w:type="dxa"/>
          </w:tcPr>
          <w:p w:rsidR="009802F9" w:rsidRPr="00651045" w:rsidRDefault="009802F9" w:rsidP="007A73E7">
            <w:pPr>
              <w:jc w:val="right"/>
              <w:rPr>
                <w:sz w:val="20"/>
                <w:szCs w:val="20"/>
              </w:rPr>
            </w:pPr>
            <w:r w:rsidRPr="00651045">
              <w:rPr>
                <w:sz w:val="20"/>
                <w:szCs w:val="20"/>
              </w:rPr>
              <w:t>$28,759.00</w:t>
            </w:r>
          </w:p>
        </w:tc>
        <w:tc>
          <w:tcPr>
            <w:tcW w:w="1726" w:type="dxa"/>
          </w:tcPr>
          <w:p w:rsidR="009802F9" w:rsidRPr="00651045" w:rsidRDefault="009802F9" w:rsidP="007A73E7">
            <w:pPr>
              <w:jc w:val="right"/>
              <w:rPr>
                <w:sz w:val="20"/>
                <w:szCs w:val="20"/>
              </w:rPr>
            </w:pPr>
            <w:r w:rsidRPr="00651045">
              <w:rPr>
                <w:sz w:val="20"/>
                <w:szCs w:val="20"/>
              </w:rPr>
              <w:t>$28,790.50</w:t>
            </w:r>
          </w:p>
        </w:tc>
      </w:tr>
      <w:tr w:rsidR="009802F9" w:rsidTr="00651045">
        <w:tc>
          <w:tcPr>
            <w:tcW w:w="3948" w:type="dxa"/>
          </w:tcPr>
          <w:p w:rsidR="009802F9" w:rsidRPr="00651045" w:rsidRDefault="009802F9" w:rsidP="007A73E7">
            <w:pPr>
              <w:rPr>
                <w:sz w:val="20"/>
                <w:szCs w:val="20"/>
              </w:rPr>
            </w:pPr>
            <w:r w:rsidRPr="00651045">
              <w:rPr>
                <w:sz w:val="20"/>
                <w:szCs w:val="20"/>
              </w:rPr>
              <w:t>Social Protection</w:t>
            </w:r>
          </w:p>
        </w:tc>
        <w:tc>
          <w:tcPr>
            <w:tcW w:w="950" w:type="dxa"/>
          </w:tcPr>
          <w:p w:rsidR="009802F9" w:rsidRPr="00651045" w:rsidRDefault="009802F9" w:rsidP="007A73E7">
            <w:pPr>
              <w:jc w:val="right"/>
              <w:rPr>
                <w:sz w:val="20"/>
                <w:szCs w:val="20"/>
              </w:rPr>
            </w:pPr>
            <w:r w:rsidRPr="00651045">
              <w:rPr>
                <w:sz w:val="20"/>
                <w:szCs w:val="20"/>
              </w:rPr>
              <w:t>-</w:t>
            </w:r>
          </w:p>
        </w:tc>
        <w:tc>
          <w:tcPr>
            <w:tcW w:w="754" w:type="dxa"/>
          </w:tcPr>
          <w:p w:rsidR="009802F9" w:rsidRPr="00651045" w:rsidRDefault="009802F9" w:rsidP="007A73E7">
            <w:pPr>
              <w:jc w:val="right"/>
              <w:rPr>
                <w:sz w:val="20"/>
                <w:szCs w:val="20"/>
              </w:rPr>
            </w:pPr>
            <w:r w:rsidRPr="00651045">
              <w:rPr>
                <w:sz w:val="20"/>
                <w:szCs w:val="20"/>
              </w:rPr>
              <w:t>-</w:t>
            </w:r>
          </w:p>
        </w:tc>
        <w:tc>
          <w:tcPr>
            <w:tcW w:w="1171" w:type="dxa"/>
          </w:tcPr>
          <w:p w:rsidR="009802F9" w:rsidRPr="00651045" w:rsidRDefault="009802F9" w:rsidP="007A73E7">
            <w:pPr>
              <w:jc w:val="right"/>
              <w:rPr>
                <w:sz w:val="20"/>
                <w:szCs w:val="20"/>
              </w:rPr>
            </w:pPr>
            <w:r w:rsidRPr="00651045">
              <w:rPr>
                <w:sz w:val="20"/>
                <w:szCs w:val="20"/>
              </w:rPr>
              <w:t>-</w:t>
            </w:r>
          </w:p>
        </w:tc>
        <w:tc>
          <w:tcPr>
            <w:tcW w:w="1204" w:type="dxa"/>
          </w:tcPr>
          <w:p w:rsidR="009802F9" w:rsidRPr="00651045" w:rsidRDefault="009802F9" w:rsidP="007A73E7">
            <w:pPr>
              <w:jc w:val="right"/>
              <w:rPr>
                <w:sz w:val="20"/>
                <w:szCs w:val="20"/>
              </w:rPr>
            </w:pPr>
            <w:r w:rsidRPr="00651045">
              <w:rPr>
                <w:sz w:val="20"/>
                <w:szCs w:val="20"/>
              </w:rPr>
              <w:t>-</w:t>
            </w:r>
          </w:p>
        </w:tc>
        <w:tc>
          <w:tcPr>
            <w:tcW w:w="1697" w:type="dxa"/>
          </w:tcPr>
          <w:p w:rsidR="009802F9" w:rsidRPr="00651045" w:rsidRDefault="009802F9" w:rsidP="007A73E7">
            <w:pPr>
              <w:jc w:val="right"/>
              <w:rPr>
                <w:sz w:val="20"/>
                <w:szCs w:val="20"/>
              </w:rPr>
            </w:pPr>
            <w:r w:rsidRPr="00651045">
              <w:rPr>
                <w:sz w:val="20"/>
                <w:szCs w:val="20"/>
              </w:rPr>
              <w:t>-</w:t>
            </w:r>
          </w:p>
        </w:tc>
        <w:tc>
          <w:tcPr>
            <w:tcW w:w="1726" w:type="dxa"/>
          </w:tcPr>
          <w:p w:rsidR="009802F9" w:rsidRPr="00651045" w:rsidRDefault="009802F9" w:rsidP="007A73E7">
            <w:pPr>
              <w:jc w:val="right"/>
              <w:rPr>
                <w:sz w:val="20"/>
                <w:szCs w:val="20"/>
              </w:rPr>
            </w:pPr>
            <w:r w:rsidRPr="00651045">
              <w:rPr>
                <w:sz w:val="20"/>
                <w:szCs w:val="20"/>
              </w:rPr>
              <w:t>$233,939.00</w:t>
            </w:r>
          </w:p>
        </w:tc>
        <w:tc>
          <w:tcPr>
            <w:tcW w:w="1726" w:type="dxa"/>
          </w:tcPr>
          <w:p w:rsidR="009802F9" w:rsidRPr="00651045" w:rsidRDefault="009802F9" w:rsidP="007A73E7">
            <w:pPr>
              <w:jc w:val="right"/>
              <w:rPr>
                <w:sz w:val="20"/>
                <w:szCs w:val="20"/>
              </w:rPr>
            </w:pPr>
            <w:r w:rsidRPr="00651045">
              <w:rPr>
                <w:sz w:val="20"/>
                <w:szCs w:val="20"/>
              </w:rPr>
              <w:t>$233,939.00</w:t>
            </w:r>
          </w:p>
        </w:tc>
      </w:tr>
      <w:tr w:rsidR="009802F9" w:rsidRPr="001053AC" w:rsidTr="00651045">
        <w:tc>
          <w:tcPr>
            <w:tcW w:w="3948" w:type="dxa"/>
            <w:shd w:val="clear" w:color="auto" w:fill="FFFF00"/>
          </w:tcPr>
          <w:p w:rsidR="009802F9" w:rsidRPr="00651045" w:rsidRDefault="009802F9" w:rsidP="007A73E7">
            <w:pPr>
              <w:rPr>
                <w:b/>
                <w:sz w:val="20"/>
                <w:szCs w:val="20"/>
              </w:rPr>
            </w:pPr>
            <w:r w:rsidRPr="00651045">
              <w:rPr>
                <w:b/>
                <w:sz w:val="20"/>
                <w:szCs w:val="20"/>
              </w:rPr>
              <w:t>subtotal</w:t>
            </w:r>
          </w:p>
        </w:tc>
        <w:tc>
          <w:tcPr>
            <w:tcW w:w="950" w:type="dxa"/>
            <w:shd w:val="clear" w:color="auto" w:fill="FFFF00"/>
          </w:tcPr>
          <w:p w:rsidR="009802F9" w:rsidRPr="00651045" w:rsidRDefault="009802F9" w:rsidP="007A73E7">
            <w:pPr>
              <w:jc w:val="right"/>
              <w:rPr>
                <w:b/>
                <w:sz w:val="20"/>
                <w:szCs w:val="20"/>
              </w:rPr>
            </w:pPr>
            <w:r w:rsidRPr="00651045">
              <w:rPr>
                <w:b/>
                <w:sz w:val="20"/>
                <w:szCs w:val="20"/>
              </w:rPr>
              <w:t>744</w:t>
            </w:r>
          </w:p>
        </w:tc>
        <w:tc>
          <w:tcPr>
            <w:tcW w:w="754" w:type="dxa"/>
            <w:shd w:val="clear" w:color="auto" w:fill="FFFF00"/>
          </w:tcPr>
          <w:p w:rsidR="009802F9" w:rsidRPr="00651045" w:rsidRDefault="009802F9" w:rsidP="007A73E7">
            <w:pPr>
              <w:jc w:val="right"/>
              <w:rPr>
                <w:b/>
                <w:sz w:val="20"/>
                <w:szCs w:val="20"/>
              </w:rPr>
            </w:pPr>
            <w:r w:rsidRPr="00651045">
              <w:rPr>
                <w:b/>
                <w:sz w:val="20"/>
                <w:szCs w:val="20"/>
              </w:rPr>
              <w:t>836</w:t>
            </w:r>
          </w:p>
        </w:tc>
        <w:tc>
          <w:tcPr>
            <w:tcW w:w="1171" w:type="dxa"/>
            <w:shd w:val="clear" w:color="auto" w:fill="FFFF00"/>
          </w:tcPr>
          <w:p w:rsidR="009802F9" w:rsidRPr="00651045" w:rsidRDefault="009802F9" w:rsidP="007A73E7">
            <w:pPr>
              <w:jc w:val="right"/>
              <w:rPr>
                <w:b/>
                <w:sz w:val="20"/>
                <w:szCs w:val="20"/>
              </w:rPr>
            </w:pPr>
            <w:r w:rsidRPr="00651045">
              <w:rPr>
                <w:b/>
                <w:sz w:val="20"/>
                <w:szCs w:val="20"/>
              </w:rPr>
              <w:t>1580</w:t>
            </w:r>
          </w:p>
        </w:tc>
        <w:tc>
          <w:tcPr>
            <w:tcW w:w="1204" w:type="dxa"/>
            <w:shd w:val="clear" w:color="auto" w:fill="FFFF00"/>
          </w:tcPr>
          <w:p w:rsidR="009802F9" w:rsidRPr="00651045" w:rsidRDefault="009802F9" w:rsidP="007A73E7">
            <w:pPr>
              <w:jc w:val="right"/>
              <w:rPr>
                <w:b/>
                <w:sz w:val="20"/>
                <w:szCs w:val="20"/>
              </w:rPr>
            </w:pPr>
            <w:r w:rsidRPr="00651045">
              <w:rPr>
                <w:b/>
                <w:sz w:val="20"/>
                <w:szCs w:val="20"/>
              </w:rPr>
              <w:t>46,325</w:t>
            </w:r>
          </w:p>
        </w:tc>
        <w:tc>
          <w:tcPr>
            <w:tcW w:w="1697" w:type="dxa"/>
            <w:shd w:val="clear" w:color="auto" w:fill="FFFF00"/>
          </w:tcPr>
          <w:p w:rsidR="009802F9" w:rsidRPr="00651045" w:rsidRDefault="009802F9" w:rsidP="007A73E7">
            <w:pPr>
              <w:jc w:val="right"/>
              <w:rPr>
                <w:b/>
                <w:sz w:val="20"/>
                <w:szCs w:val="20"/>
              </w:rPr>
            </w:pPr>
            <w:r w:rsidRPr="00651045">
              <w:rPr>
                <w:b/>
                <w:sz w:val="20"/>
                <w:szCs w:val="20"/>
              </w:rPr>
              <w:t>$250,032.32</w:t>
            </w:r>
          </w:p>
        </w:tc>
        <w:tc>
          <w:tcPr>
            <w:tcW w:w="1726" w:type="dxa"/>
            <w:shd w:val="clear" w:color="auto" w:fill="FFFF00"/>
          </w:tcPr>
          <w:p w:rsidR="009802F9" w:rsidRPr="00651045" w:rsidRDefault="009802F9" w:rsidP="007A73E7">
            <w:pPr>
              <w:jc w:val="right"/>
              <w:rPr>
                <w:b/>
                <w:sz w:val="20"/>
                <w:szCs w:val="20"/>
              </w:rPr>
            </w:pPr>
            <w:r w:rsidRPr="00651045">
              <w:rPr>
                <w:b/>
                <w:sz w:val="20"/>
                <w:szCs w:val="20"/>
              </w:rPr>
              <w:t>$</w:t>
            </w:r>
            <w:r w:rsidRPr="00651045">
              <w:rPr>
                <w:b/>
                <w:sz w:val="20"/>
                <w:szCs w:val="20"/>
              </w:rPr>
              <w:fldChar w:fldCharType="begin"/>
            </w:r>
            <w:r w:rsidRPr="00651045">
              <w:rPr>
                <w:b/>
                <w:sz w:val="20"/>
                <w:szCs w:val="20"/>
              </w:rPr>
              <w:instrText xml:space="preserve"> =SUM(ABOVE) </w:instrText>
            </w:r>
            <w:r w:rsidRPr="00651045">
              <w:rPr>
                <w:b/>
                <w:sz w:val="20"/>
                <w:szCs w:val="20"/>
              </w:rPr>
              <w:fldChar w:fldCharType="separate"/>
            </w:r>
            <w:r w:rsidRPr="00651045">
              <w:rPr>
                <w:b/>
                <w:noProof/>
                <w:sz w:val="20"/>
                <w:szCs w:val="20"/>
              </w:rPr>
              <w:t>827,453.98</w:t>
            </w:r>
            <w:r w:rsidRPr="00651045">
              <w:rPr>
                <w:b/>
                <w:sz w:val="20"/>
                <w:szCs w:val="20"/>
              </w:rPr>
              <w:fldChar w:fldCharType="end"/>
            </w:r>
          </w:p>
        </w:tc>
        <w:tc>
          <w:tcPr>
            <w:tcW w:w="1726" w:type="dxa"/>
            <w:shd w:val="clear" w:color="auto" w:fill="FFFF00"/>
          </w:tcPr>
          <w:p w:rsidR="009802F9" w:rsidRPr="00651045" w:rsidRDefault="009802F9" w:rsidP="007A73E7">
            <w:pPr>
              <w:jc w:val="right"/>
              <w:rPr>
                <w:b/>
                <w:sz w:val="20"/>
                <w:szCs w:val="20"/>
              </w:rPr>
            </w:pPr>
            <w:r w:rsidRPr="00651045">
              <w:rPr>
                <w:b/>
                <w:sz w:val="20"/>
                <w:szCs w:val="20"/>
              </w:rPr>
              <w:t>$</w:t>
            </w:r>
            <w:r w:rsidRPr="00651045">
              <w:rPr>
                <w:b/>
                <w:sz w:val="20"/>
                <w:szCs w:val="20"/>
              </w:rPr>
              <w:fldChar w:fldCharType="begin"/>
            </w:r>
            <w:r w:rsidRPr="00651045">
              <w:rPr>
                <w:b/>
                <w:sz w:val="20"/>
                <w:szCs w:val="20"/>
              </w:rPr>
              <w:instrText xml:space="preserve"> =SUM(ABOVE) </w:instrText>
            </w:r>
            <w:r w:rsidRPr="00651045">
              <w:rPr>
                <w:b/>
                <w:sz w:val="20"/>
                <w:szCs w:val="20"/>
              </w:rPr>
              <w:fldChar w:fldCharType="separate"/>
            </w:r>
            <w:r w:rsidRPr="00651045">
              <w:rPr>
                <w:b/>
                <w:noProof/>
                <w:sz w:val="20"/>
                <w:szCs w:val="20"/>
              </w:rPr>
              <w:t>954,428.87</w:t>
            </w:r>
            <w:r w:rsidRPr="00651045">
              <w:rPr>
                <w:b/>
                <w:sz w:val="20"/>
                <w:szCs w:val="20"/>
              </w:rPr>
              <w:fldChar w:fldCharType="end"/>
            </w:r>
          </w:p>
        </w:tc>
      </w:tr>
      <w:tr w:rsidR="009802F9" w:rsidRPr="00972890" w:rsidTr="00651045">
        <w:tc>
          <w:tcPr>
            <w:tcW w:w="13176" w:type="dxa"/>
            <w:gridSpan w:val="8"/>
            <w:shd w:val="clear" w:color="auto" w:fill="FDE9D9" w:themeFill="accent6" w:themeFillTint="33"/>
          </w:tcPr>
          <w:p w:rsidR="009802F9" w:rsidRPr="00651045" w:rsidRDefault="009802F9" w:rsidP="007A73E7">
            <w:pPr>
              <w:rPr>
                <w:b/>
                <w:sz w:val="20"/>
                <w:szCs w:val="20"/>
              </w:rPr>
            </w:pPr>
            <w:r w:rsidRPr="00651045">
              <w:rPr>
                <w:b/>
                <w:sz w:val="20"/>
                <w:szCs w:val="20"/>
              </w:rPr>
              <w:t>PURCHASE ORDER ALLOCATIONS</w:t>
            </w:r>
          </w:p>
        </w:tc>
      </w:tr>
      <w:tr w:rsidR="009802F9" w:rsidTr="00651045">
        <w:tc>
          <w:tcPr>
            <w:tcW w:w="3948" w:type="dxa"/>
          </w:tcPr>
          <w:p w:rsidR="009802F9" w:rsidRPr="00651045" w:rsidRDefault="009802F9" w:rsidP="007A73E7">
            <w:pPr>
              <w:rPr>
                <w:sz w:val="20"/>
                <w:szCs w:val="20"/>
              </w:rPr>
            </w:pPr>
            <w:r w:rsidRPr="00651045">
              <w:rPr>
                <w:sz w:val="20"/>
                <w:szCs w:val="20"/>
              </w:rPr>
              <w:t>Local resource based (LRB)</w:t>
            </w:r>
          </w:p>
        </w:tc>
        <w:tc>
          <w:tcPr>
            <w:tcW w:w="950" w:type="dxa"/>
          </w:tcPr>
          <w:p w:rsidR="009802F9" w:rsidRPr="00651045" w:rsidRDefault="009802F9" w:rsidP="007A73E7">
            <w:pPr>
              <w:jc w:val="right"/>
              <w:rPr>
                <w:sz w:val="20"/>
                <w:szCs w:val="20"/>
              </w:rPr>
            </w:pPr>
            <w:r w:rsidRPr="00651045">
              <w:rPr>
                <w:sz w:val="20"/>
                <w:szCs w:val="20"/>
              </w:rPr>
              <w:t>1637</w:t>
            </w:r>
          </w:p>
        </w:tc>
        <w:tc>
          <w:tcPr>
            <w:tcW w:w="754" w:type="dxa"/>
          </w:tcPr>
          <w:p w:rsidR="009802F9" w:rsidRPr="00651045" w:rsidRDefault="009802F9" w:rsidP="007A73E7">
            <w:pPr>
              <w:jc w:val="right"/>
              <w:rPr>
                <w:sz w:val="20"/>
                <w:szCs w:val="20"/>
              </w:rPr>
            </w:pPr>
            <w:r w:rsidRPr="00651045">
              <w:rPr>
                <w:sz w:val="20"/>
                <w:szCs w:val="20"/>
              </w:rPr>
              <w:t>1188</w:t>
            </w:r>
          </w:p>
        </w:tc>
        <w:tc>
          <w:tcPr>
            <w:tcW w:w="1171" w:type="dxa"/>
          </w:tcPr>
          <w:p w:rsidR="009802F9" w:rsidRPr="00651045" w:rsidRDefault="009802F9" w:rsidP="007A73E7">
            <w:pPr>
              <w:jc w:val="right"/>
              <w:rPr>
                <w:sz w:val="20"/>
                <w:szCs w:val="20"/>
              </w:rPr>
            </w:pPr>
            <w:r w:rsidRPr="00651045">
              <w:rPr>
                <w:sz w:val="20"/>
                <w:szCs w:val="20"/>
              </w:rPr>
              <w:t>2825</w:t>
            </w:r>
          </w:p>
        </w:tc>
        <w:tc>
          <w:tcPr>
            <w:tcW w:w="1204" w:type="dxa"/>
          </w:tcPr>
          <w:p w:rsidR="009802F9" w:rsidRPr="00651045" w:rsidRDefault="009802F9" w:rsidP="007A73E7">
            <w:pPr>
              <w:jc w:val="right"/>
              <w:rPr>
                <w:sz w:val="20"/>
                <w:szCs w:val="20"/>
              </w:rPr>
            </w:pPr>
            <w:r w:rsidRPr="00651045">
              <w:rPr>
                <w:sz w:val="20"/>
                <w:szCs w:val="20"/>
              </w:rPr>
              <w:t>126,321</w:t>
            </w:r>
          </w:p>
        </w:tc>
        <w:tc>
          <w:tcPr>
            <w:tcW w:w="1697" w:type="dxa"/>
          </w:tcPr>
          <w:p w:rsidR="009802F9" w:rsidRPr="00651045" w:rsidRDefault="009802F9" w:rsidP="007A73E7">
            <w:pPr>
              <w:jc w:val="right"/>
              <w:rPr>
                <w:sz w:val="20"/>
                <w:szCs w:val="20"/>
              </w:rPr>
            </w:pPr>
            <w:r w:rsidRPr="00651045">
              <w:rPr>
                <w:sz w:val="20"/>
                <w:szCs w:val="20"/>
              </w:rPr>
              <w:t>$486,127.91</w:t>
            </w:r>
          </w:p>
        </w:tc>
        <w:tc>
          <w:tcPr>
            <w:tcW w:w="1726" w:type="dxa"/>
          </w:tcPr>
          <w:p w:rsidR="009802F9" w:rsidRPr="00651045" w:rsidRDefault="009802F9" w:rsidP="007A73E7">
            <w:pPr>
              <w:jc w:val="right"/>
              <w:rPr>
                <w:sz w:val="20"/>
                <w:szCs w:val="20"/>
              </w:rPr>
            </w:pPr>
            <w:r w:rsidRPr="00651045">
              <w:rPr>
                <w:sz w:val="20"/>
                <w:szCs w:val="20"/>
              </w:rPr>
              <w:t>$583,668.02</w:t>
            </w:r>
          </w:p>
        </w:tc>
        <w:tc>
          <w:tcPr>
            <w:tcW w:w="1726" w:type="dxa"/>
          </w:tcPr>
          <w:p w:rsidR="009802F9" w:rsidRPr="00651045" w:rsidRDefault="009802F9" w:rsidP="007A73E7">
            <w:pPr>
              <w:jc w:val="right"/>
              <w:rPr>
                <w:sz w:val="20"/>
                <w:szCs w:val="20"/>
              </w:rPr>
            </w:pPr>
            <w:r w:rsidRPr="00651045">
              <w:rPr>
                <w:sz w:val="20"/>
                <w:szCs w:val="20"/>
              </w:rPr>
              <w:t>$849,240.0</w:t>
            </w:r>
          </w:p>
        </w:tc>
      </w:tr>
      <w:tr w:rsidR="009802F9" w:rsidTr="00651045">
        <w:tc>
          <w:tcPr>
            <w:tcW w:w="3948" w:type="dxa"/>
          </w:tcPr>
          <w:p w:rsidR="009802F9" w:rsidRPr="00651045" w:rsidRDefault="009802F9" w:rsidP="007A73E7">
            <w:pPr>
              <w:rPr>
                <w:sz w:val="20"/>
                <w:szCs w:val="20"/>
              </w:rPr>
            </w:pPr>
            <w:r w:rsidRPr="00651045">
              <w:rPr>
                <w:sz w:val="20"/>
                <w:szCs w:val="20"/>
              </w:rPr>
              <w:t>Skills development (SD)</w:t>
            </w:r>
          </w:p>
        </w:tc>
        <w:tc>
          <w:tcPr>
            <w:tcW w:w="950" w:type="dxa"/>
          </w:tcPr>
          <w:p w:rsidR="009802F9" w:rsidRPr="00651045" w:rsidRDefault="009802F9" w:rsidP="007A73E7">
            <w:pPr>
              <w:jc w:val="right"/>
              <w:rPr>
                <w:sz w:val="20"/>
                <w:szCs w:val="20"/>
              </w:rPr>
            </w:pPr>
            <w:r w:rsidRPr="00651045">
              <w:rPr>
                <w:sz w:val="20"/>
                <w:szCs w:val="20"/>
              </w:rPr>
              <w:t>667</w:t>
            </w:r>
          </w:p>
        </w:tc>
        <w:tc>
          <w:tcPr>
            <w:tcW w:w="754" w:type="dxa"/>
          </w:tcPr>
          <w:p w:rsidR="009802F9" w:rsidRPr="00651045" w:rsidRDefault="009802F9" w:rsidP="007A73E7">
            <w:pPr>
              <w:jc w:val="right"/>
              <w:rPr>
                <w:sz w:val="20"/>
                <w:szCs w:val="20"/>
              </w:rPr>
            </w:pPr>
            <w:r w:rsidRPr="00651045">
              <w:rPr>
                <w:sz w:val="20"/>
                <w:szCs w:val="20"/>
              </w:rPr>
              <w:t>632</w:t>
            </w:r>
          </w:p>
        </w:tc>
        <w:tc>
          <w:tcPr>
            <w:tcW w:w="1171" w:type="dxa"/>
          </w:tcPr>
          <w:p w:rsidR="009802F9" w:rsidRPr="00651045" w:rsidRDefault="009802F9" w:rsidP="007A73E7">
            <w:pPr>
              <w:jc w:val="right"/>
              <w:rPr>
                <w:sz w:val="20"/>
                <w:szCs w:val="20"/>
              </w:rPr>
            </w:pPr>
            <w:r w:rsidRPr="00651045">
              <w:rPr>
                <w:sz w:val="20"/>
                <w:szCs w:val="20"/>
              </w:rPr>
              <w:t>1299</w:t>
            </w:r>
          </w:p>
        </w:tc>
        <w:tc>
          <w:tcPr>
            <w:tcW w:w="1204" w:type="dxa"/>
          </w:tcPr>
          <w:p w:rsidR="009802F9" w:rsidRPr="00651045" w:rsidRDefault="009802F9" w:rsidP="007A73E7">
            <w:pPr>
              <w:jc w:val="right"/>
              <w:rPr>
                <w:sz w:val="20"/>
                <w:szCs w:val="20"/>
              </w:rPr>
            </w:pPr>
            <w:r w:rsidRPr="00651045">
              <w:rPr>
                <w:sz w:val="20"/>
                <w:szCs w:val="20"/>
              </w:rPr>
              <w:t>72,865</w:t>
            </w:r>
          </w:p>
        </w:tc>
        <w:tc>
          <w:tcPr>
            <w:tcW w:w="1697" w:type="dxa"/>
          </w:tcPr>
          <w:p w:rsidR="009802F9" w:rsidRPr="00651045" w:rsidRDefault="009802F9" w:rsidP="007A73E7">
            <w:pPr>
              <w:jc w:val="right"/>
              <w:rPr>
                <w:sz w:val="20"/>
                <w:szCs w:val="20"/>
              </w:rPr>
            </w:pPr>
            <w:r w:rsidRPr="00651045">
              <w:rPr>
                <w:sz w:val="20"/>
                <w:szCs w:val="20"/>
              </w:rPr>
              <w:t>$196,000.91</w:t>
            </w:r>
          </w:p>
        </w:tc>
        <w:tc>
          <w:tcPr>
            <w:tcW w:w="1726" w:type="dxa"/>
          </w:tcPr>
          <w:p w:rsidR="009802F9" w:rsidRPr="00651045" w:rsidRDefault="009802F9" w:rsidP="007A73E7">
            <w:pPr>
              <w:jc w:val="right"/>
              <w:rPr>
                <w:sz w:val="20"/>
                <w:szCs w:val="20"/>
              </w:rPr>
            </w:pPr>
            <w:r w:rsidRPr="00651045">
              <w:rPr>
                <w:sz w:val="20"/>
                <w:szCs w:val="20"/>
              </w:rPr>
              <w:t>$319,818.85</w:t>
            </w:r>
          </w:p>
        </w:tc>
        <w:tc>
          <w:tcPr>
            <w:tcW w:w="1726" w:type="dxa"/>
          </w:tcPr>
          <w:p w:rsidR="009802F9" w:rsidRPr="00651045" w:rsidRDefault="009802F9" w:rsidP="007A73E7">
            <w:pPr>
              <w:jc w:val="right"/>
              <w:rPr>
                <w:sz w:val="20"/>
                <w:szCs w:val="20"/>
              </w:rPr>
            </w:pPr>
            <w:r w:rsidRPr="00651045">
              <w:rPr>
                <w:sz w:val="20"/>
                <w:szCs w:val="20"/>
              </w:rPr>
              <w:t>$701,922.98</w:t>
            </w:r>
          </w:p>
        </w:tc>
      </w:tr>
      <w:tr w:rsidR="009802F9" w:rsidTr="00651045">
        <w:tc>
          <w:tcPr>
            <w:tcW w:w="3948" w:type="dxa"/>
          </w:tcPr>
          <w:p w:rsidR="009802F9" w:rsidRPr="00651045" w:rsidRDefault="009802F9" w:rsidP="007A73E7">
            <w:pPr>
              <w:rPr>
                <w:sz w:val="20"/>
                <w:szCs w:val="20"/>
              </w:rPr>
            </w:pPr>
            <w:r w:rsidRPr="00651045">
              <w:rPr>
                <w:sz w:val="20"/>
                <w:szCs w:val="20"/>
              </w:rPr>
              <w:t>Enterprise development (ED) – (incl. C-BED)</w:t>
            </w:r>
          </w:p>
        </w:tc>
        <w:tc>
          <w:tcPr>
            <w:tcW w:w="950" w:type="dxa"/>
          </w:tcPr>
          <w:p w:rsidR="009802F9" w:rsidRPr="00651045" w:rsidRDefault="009802F9" w:rsidP="007A73E7">
            <w:pPr>
              <w:jc w:val="right"/>
              <w:rPr>
                <w:sz w:val="20"/>
                <w:szCs w:val="20"/>
              </w:rPr>
            </w:pPr>
            <w:r w:rsidRPr="00651045">
              <w:rPr>
                <w:sz w:val="20"/>
                <w:szCs w:val="20"/>
              </w:rPr>
              <w:t>1016</w:t>
            </w:r>
          </w:p>
        </w:tc>
        <w:tc>
          <w:tcPr>
            <w:tcW w:w="754" w:type="dxa"/>
          </w:tcPr>
          <w:p w:rsidR="009802F9" w:rsidRPr="00651045" w:rsidRDefault="009802F9" w:rsidP="007A73E7">
            <w:pPr>
              <w:jc w:val="right"/>
              <w:rPr>
                <w:sz w:val="20"/>
                <w:szCs w:val="20"/>
              </w:rPr>
            </w:pPr>
            <w:r w:rsidRPr="00651045">
              <w:rPr>
                <w:sz w:val="20"/>
                <w:szCs w:val="20"/>
              </w:rPr>
              <w:t>748</w:t>
            </w:r>
          </w:p>
        </w:tc>
        <w:tc>
          <w:tcPr>
            <w:tcW w:w="1171" w:type="dxa"/>
          </w:tcPr>
          <w:p w:rsidR="009802F9" w:rsidRPr="00651045" w:rsidRDefault="009802F9" w:rsidP="007A73E7">
            <w:pPr>
              <w:jc w:val="right"/>
              <w:rPr>
                <w:sz w:val="20"/>
                <w:szCs w:val="20"/>
              </w:rPr>
            </w:pPr>
            <w:r w:rsidRPr="00651045">
              <w:rPr>
                <w:sz w:val="20"/>
                <w:szCs w:val="20"/>
              </w:rPr>
              <w:t>1764</w:t>
            </w:r>
          </w:p>
        </w:tc>
        <w:tc>
          <w:tcPr>
            <w:tcW w:w="1204" w:type="dxa"/>
          </w:tcPr>
          <w:p w:rsidR="009802F9" w:rsidRPr="00651045" w:rsidRDefault="009802F9" w:rsidP="007A73E7">
            <w:pPr>
              <w:jc w:val="right"/>
              <w:rPr>
                <w:sz w:val="20"/>
                <w:szCs w:val="20"/>
              </w:rPr>
            </w:pPr>
            <w:r w:rsidRPr="00651045">
              <w:rPr>
                <w:sz w:val="20"/>
                <w:szCs w:val="20"/>
              </w:rPr>
              <w:t>15,967</w:t>
            </w:r>
          </w:p>
        </w:tc>
        <w:tc>
          <w:tcPr>
            <w:tcW w:w="1697" w:type="dxa"/>
          </w:tcPr>
          <w:p w:rsidR="009802F9" w:rsidRPr="00651045" w:rsidRDefault="009802F9" w:rsidP="007A73E7">
            <w:pPr>
              <w:jc w:val="right"/>
              <w:rPr>
                <w:sz w:val="20"/>
                <w:szCs w:val="20"/>
              </w:rPr>
            </w:pPr>
            <w:r w:rsidRPr="00651045">
              <w:rPr>
                <w:sz w:val="20"/>
                <w:szCs w:val="20"/>
              </w:rPr>
              <w:t>$30,232.89</w:t>
            </w:r>
          </w:p>
        </w:tc>
        <w:tc>
          <w:tcPr>
            <w:tcW w:w="1726" w:type="dxa"/>
          </w:tcPr>
          <w:p w:rsidR="009802F9" w:rsidRPr="00651045" w:rsidRDefault="009802F9" w:rsidP="007A73E7">
            <w:pPr>
              <w:jc w:val="right"/>
              <w:rPr>
                <w:sz w:val="20"/>
                <w:szCs w:val="20"/>
              </w:rPr>
            </w:pPr>
            <w:r w:rsidRPr="00651045">
              <w:rPr>
                <w:sz w:val="20"/>
                <w:szCs w:val="20"/>
              </w:rPr>
              <w:t>$37,729.47</w:t>
            </w:r>
          </w:p>
        </w:tc>
        <w:tc>
          <w:tcPr>
            <w:tcW w:w="1726" w:type="dxa"/>
          </w:tcPr>
          <w:p w:rsidR="009802F9" w:rsidRPr="00651045" w:rsidRDefault="009802F9" w:rsidP="007A73E7">
            <w:pPr>
              <w:jc w:val="right"/>
              <w:rPr>
                <w:sz w:val="20"/>
                <w:szCs w:val="20"/>
              </w:rPr>
            </w:pPr>
            <w:r w:rsidRPr="00651045">
              <w:rPr>
                <w:sz w:val="20"/>
                <w:szCs w:val="20"/>
              </w:rPr>
              <w:t>$90,394.54</w:t>
            </w:r>
          </w:p>
        </w:tc>
      </w:tr>
      <w:tr w:rsidR="009802F9" w:rsidRPr="00BD6C89" w:rsidTr="00651045">
        <w:tc>
          <w:tcPr>
            <w:tcW w:w="3948" w:type="dxa"/>
            <w:shd w:val="clear" w:color="auto" w:fill="FFFF00"/>
          </w:tcPr>
          <w:p w:rsidR="009802F9" w:rsidRPr="00651045" w:rsidRDefault="009802F9" w:rsidP="007A73E7">
            <w:pPr>
              <w:rPr>
                <w:b/>
                <w:sz w:val="20"/>
                <w:szCs w:val="20"/>
              </w:rPr>
            </w:pPr>
            <w:r w:rsidRPr="00651045">
              <w:rPr>
                <w:b/>
                <w:sz w:val="20"/>
                <w:szCs w:val="20"/>
              </w:rPr>
              <w:t>subtotal</w:t>
            </w:r>
          </w:p>
        </w:tc>
        <w:tc>
          <w:tcPr>
            <w:tcW w:w="950" w:type="dxa"/>
            <w:shd w:val="clear" w:color="auto" w:fill="FFFF00"/>
          </w:tcPr>
          <w:p w:rsidR="009802F9" w:rsidRPr="00651045" w:rsidRDefault="009802F9" w:rsidP="007A73E7">
            <w:pPr>
              <w:jc w:val="right"/>
              <w:rPr>
                <w:b/>
                <w:sz w:val="20"/>
                <w:szCs w:val="20"/>
              </w:rPr>
            </w:pPr>
            <w:r w:rsidRPr="00651045">
              <w:rPr>
                <w:b/>
                <w:sz w:val="20"/>
                <w:szCs w:val="20"/>
              </w:rPr>
              <w:fldChar w:fldCharType="begin"/>
            </w:r>
            <w:r w:rsidRPr="00651045">
              <w:rPr>
                <w:b/>
                <w:sz w:val="20"/>
                <w:szCs w:val="20"/>
              </w:rPr>
              <w:instrText xml:space="preserve"> =SUM(ABOVE) </w:instrText>
            </w:r>
            <w:r w:rsidRPr="00651045">
              <w:rPr>
                <w:b/>
                <w:sz w:val="20"/>
                <w:szCs w:val="20"/>
              </w:rPr>
              <w:fldChar w:fldCharType="separate"/>
            </w:r>
            <w:r w:rsidRPr="00651045">
              <w:rPr>
                <w:b/>
                <w:noProof/>
                <w:sz w:val="20"/>
                <w:szCs w:val="20"/>
              </w:rPr>
              <w:t>3320</w:t>
            </w:r>
            <w:r w:rsidRPr="00651045">
              <w:rPr>
                <w:b/>
                <w:sz w:val="20"/>
                <w:szCs w:val="20"/>
              </w:rPr>
              <w:fldChar w:fldCharType="end"/>
            </w:r>
          </w:p>
        </w:tc>
        <w:tc>
          <w:tcPr>
            <w:tcW w:w="754" w:type="dxa"/>
            <w:shd w:val="clear" w:color="auto" w:fill="FFFF00"/>
          </w:tcPr>
          <w:p w:rsidR="009802F9" w:rsidRPr="00651045" w:rsidRDefault="009802F9" w:rsidP="007A73E7">
            <w:pPr>
              <w:jc w:val="right"/>
              <w:rPr>
                <w:b/>
                <w:sz w:val="20"/>
                <w:szCs w:val="20"/>
              </w:rPr>
            </w:pPr>
            <w:r w:rsidRPr="00651045">
              <w:rPr>
                <w:b/>
                <w:sz w:val="20"/>
                <w:szCs w:val="20"/>
              </w:rPr>
              <w:fldChar w:fldCharType="begin"/>
            </w:r>
            <w:r w:rsidRPr="00651045">
              <w:rPr>
                <w:b/>
                <w:sz w:val="20"/>
                <w:szCs w:val="20"/>
              </w:rPr>
              <w:instrText xml:space="preserve"> =SUM(ABOVE) </w:instrText>
            </w:r>
            <w:r w:rsidRPr="00651045">
              <w:rPr>
                <w:b/>
                <w:sz w:val="20"/>
                <w:szCs w:val="20"/>
              </w:rPr>
              <w:fldChar w:fldCharType="separate"/>
            </w:r>
            <w:r w:rsidRPr="00651045">
              <w:rPr>
                <w:b/>
                <w:noProof/>
                <w:sz w:val="20"/>
                <w:szCs w:val="20"/>
              </w:rPr>
              <w:t>2568</w:t>
            </w:r>
            <w:r w:rsidRPr="00651045">
              <w:rPr>
                <w:b/>
                <w:sz w:val="20"/>
                <w:szCs w:val="20"/>
              </w:rPr>
              <w:fldChar w:fldCharType="end"/>
            </w:r>
          </w:p>
        </w:tc>
        <w:tc>
          <w:tcPr>
            <w:tcW w:w="1171" w:type="dxa"/>
            <w:shd w:val="clear" w:color="auto" w:fill="FFFF00"/>
          </w:tcPr>
          <w:p w:rsidR="009802F9" w:rsidRPr="00651045" w:rsidRDefault="009802F9" w:rsidP="007A73E7">
            <w:pPr>
              <w:jc w:val="right"/>
              <w:rPr>
                <w:b/>
                <w:sz w:val="20"/>
                <w:szCs w:val="20"/>
              </w:rPr>
            </w:pPr>
            <w:r w:rsidRPr="00651045">
              <w:rPr>
                <w:b/>
                <w:sz w:val="20"/>
                <w:szCs w:val="20"/>
              </w:rPr>
              <w:fldChar w:fldCharType="begin"/>
            </w:r>
            <w:r w:rsidRPr="00651045">
              <w:rPr>
                <w:b/>
                <w:sz w:val="20"/>
                <w:szCs w:val="20"/>
              </w:rPr>
              <w:instrText xml:space="preserve"> =SUM(ABOVE) </w:instrText>
            </w:r>
            <w:r w:rsidRPr="00651045">
              <w:rPr>
                <w:b/>
                <w:sz w:val="20"/>
                <w:szCs w:val="20"/>
              </w:rPr>
              <w:fldChar w:fldCharType="separate"/>
            </w:r>
            <w:r w:rsidRPr="00651045">
              <w:rPr>
                <w:b/>
                <w:noProof/>
                <w:sz w:val="20"/>
                <w:szCs w:val="20"/>
              </w:rPr>
              <w:t>5888</w:t>
            </w:r>
            <w:r w:rsidRPr="00651045">
              <w:rPr>
                <w:b/>
                <w:sz w:val="20"/>
                <w:szCs w:val="20"/>
              </w:rPr>
              <w:fldChar w:fldCharType="end"/>
            </w:r>
          </w:p>
        </w:tc>
        <w:tc>
          <w:tcPr>
            <w:tcW w:w="1204" w:type="dxa"/>
            <w:shd w:val="clear" w:color="auto" w:fill="FFFF00"/>
          </w:tcPr>
          <w:p w:rsidR="009802F9" w:rsidRPr="00651045" w:rsidRDefault="009802F9" w:rsidP="007A73E7">
            <w:pPr>
              <w:jc w:val="right"/>
              <w:rPr>
                <w:b/>
                <w:sz w:val="20"/>
                <w:szCs w:val="20"/>
              </w:rPr>
            </w:pPr>
            <w:r w:rsidRPr="00651045">
              <w:rPr>
                <w:b/>
                <w:sz w:val="20"/>
                <w:szCs w:val="20"/>
              </w:rPr>
              <w:fldChar w:fldCharType="begin"/>
            </w:r>
            <w:r w:rsidRPr="00651045">
              <w:rPr>
                <w:b/>
                <w:sz w:val="20"/>
                <w:szCs w:val="20"/>
              </w:rPr>
              <w:instrText xml:space="preserve"> =SUM(ABOVE) </w:instrText>
            </w:r>
            <w:r w:rsidRPr="00651045">
              <w:rPr>
                <w:b/>
                <w:sz w:val="20"/>
                <w:szCs w:val="20"/>
              </w:rPr>
              <w:fldChar w:fldCharType="separate"/>
            </w:r>
            <w:r w:rsidRPr="00651045">
              <w:rPr>
                <w:b/>
                <w:noProof/>
                <w:sz w:val="20"/>
                <w:szCs w:val="20"/>
              </w:rPr>
              <w:t>215,153</w:t>
            </w:r>
            <w:r w:rsidRPr="00651045">
              <w:rPr>
                <w:b/>
                <w:sz w:val="20"/>
                <w:szCs w:val="20"/>
              </w:rPr>
              <w:fldChar w:fldCharType="end"/>
            </w:r>
          </w:p>
        </w:tc>
        <w:tc>
          <w:tcPr>
            <w:tcW w:w="1697" w:type="dxa"/>
            <w:shd w:val="clear" w:color="auto" w:fill="FFFF00"/>
          </w:tcPr>
          <w:p w:rsidR="009802F9" w:rsidRPr="00651045" w:rsidRDefault="009802F9" w:rsidP="007A73E7">
            <w:pPr>
              <w:jc w:val="right"/>
              <w:rPr>
                <w:b/>
                <w:sz w:val="20"/>
                <w:szCs w:val="20"/>
              </w:rPr>
            </w:pPr>
            <w:r w:rsidRPr="00651045">
              <w:rPr>
                <w:b/>
                <w:sz w:val="20"/>
                <w:szCs w:val="20"/>
              </w:rPr>
              <w:fldChar w:fldCharType="begin"/>
            </w:r>
            <w:r w:rsidRPr="00651045">
              <w:rPr>
                <w:b/>
                <w:sz w:val="20"/>
                <w:szCs w:val="20"/>
              </w:rPr>
              <w:instrText xml:space="preserve"> =SUM(ABOVE) </w:instrText>
            </w:r>
            <w:r w:rsidRPr="00651045">
              <w:rPr>
                <w:b/>
                <w:sz w:val="20"/>
                <w:szCs w:val="20"/>
              </w:rPr>
              <w:fldChar w:fldCharType="separate"/>
            </w:r>
            <w:r w:rsidRPr="00651045">
              <w:rPr>
                <w:b/>
                <w:noProof/>
                <w:sz w:val="20"/>
                <w:szCs w:val="20"/>
              </w:rPr>
              <w:t>$712,361.71</w:t>
            </w:r>
            <w:r w:rsidRPr="00651045">
              <w:rPr>
                <w:b/>
                <w:sz w:val="20"/>
                <w:szCs w:val="20"/>
              </w:rPr>
              <w:fldChar w:fldCharType="end"/>
            </w:r>
          </w:p>
        </w:tc>
        <w:tc>
          <w:tcPr>
            <w:tcW w:w="1726" w:type="dxa"/>
            <w:shd w:val="clear" w:color="auto" w:fill="FFFF00"/>
          </w:tcPr>
          <w:p w:rsidR="009802F9" w:rsidRPr="00651045" w:rsidRDefault="009802F9" w:rsidP="007A73E7">
            <w:pPr>
              <w:jc w:val="right"/>
              <w:rPr>
                <w:b/>
                <w:sz w:val="20"/>
                <w:szCs w:val="20"/>
              </w:rPr>
            </w:pPr>
            <w:r w:rsidRPr="00651045">
              <w:rPr>
                <w:b/>
                <w:sz w:val="20"/>
                <w:szCs w:val="20"/>
              </w:rPr>
              <w:t>$</w:t>
            </w:r>
            <w:r w:rsidRPr="00651045">
              <w:rPr>
                <w:b/>
                <w:sz w:val="20"/>
                <w:szCs w:val="20"/>
              </w:rPr>
              <w:fldChar w:fldCharType="begin"/>
            </w:r>
            <w:r w:rsidRPr="00651045">
              <w:rPr>
                <w:b/>
                <w:sz w:val="20"/>
                <w:szCs w:val="20"/>
              </w:rPr>
              <w:instrText xml:space="preserve"> =SUM(ABOVE) </w:instrText>
            </w:r>
            <w:r w:rsidRPr="00651045">
              <w:rPr>
                <w:b/>
                <w:sz w:val="20"/>
                <w:szCs w:val="20"/>
              </w:rPr>
              <w:fldChar w:fldCharType="separate"/>
            </w:r>
            <w:r w:rsidRPr="00651045">
              <w:rPr>
                <w:b/>
                <w:noProof/>
                <w:sz w:val="20"/>
                <w:szCs w:val="20"/>
              </w:rPr>
              <w:t>941,216.34</w:t>
            </w:r>
            <w:r w:rsidRPr="00651045">
              <w:rPr>
                <w:b/>
                <w:sz w:val="20"/>
                <w:szCs w:val="20"/>
              </w:rPr>
              <w:fldChar w:fldCharType="end"/>
            </w:r>
          </w:p>
        </w:tc>
        <w:tc>
          <w:tcPr>
            <w:tcW w:w="1726" w:type="dxa"/>
            <w:shd w:val="clear" w:color="auto" w:fill="FFFF00"/>
          </w:tcPr>
          <w:p w:rsidR="009802F9" w:rsidRPr="00651045" w:rsidRDefault="009802F9" w:rsidP="007A73E7">
            <w:pPr>
              <w:jc w:val="right"/>
              <w:rPr>
                <w:b/>
                <w:sz w:val="20"/>
                <w:szCs w:val="20"/>
              </w:rPr>
            </w:pPr>
            <w:r w:rsidRPr="00651045">
              <w:rPr>
                <w:b/>
                <w:sz w:val="20"/>
                <w:szCs w:val="20"/>
              </w:rPr>
              <w:t>$</w:t>
            </w:r>
            <w:r w:rsidRPr="00651045">
              <w:rPr>
                <w:b/>
                <w:sz w:val="20"/>
                <w:szCs w:val="20"/>
              </w:rPr>
              <w:fldChar w:fldCharType="begin"/>
            </w:r>
            <w:r w:rsidRPr="00651045">
              <w:rPr>
                <w:b/>
                <w:sz w:val="20"/>
                <w:szCs w:val="20"/>
              </w:rPr>
              <w:instrText xml:space="preserve"> =SUM(ABOVE) </w:instrText>
            </w:r>
            <w:r w:rsidRPr="00651045">
              <w:rPr>
                <w:b/>
                <w:sz w:val="20"/>
                <w:szCs w:val="20"/>
              </w:rPr>
              <w:fldChar w:fldCharType="separate"/>
            </w:r>
            <w:r w:rsidRPr="00651045">
              <w:rPr>
                <w:b/>
                <w:noProof/>
                <w:sz w:val="20"/>
                <w:szCs w:val="20"/>
              </w:rPr>
              <w:t>1,641,557.52</w:t>
            </w:r>
            <w:r w:rsidRPr="00651045">
              <w:rPr>
                <w:b/>
                <w:sz w:val="20"/>
                <w:szCs w:val="20"/>
              </w:rPr>
              <w:fldChar w:fldCharType="end"/>
            </w:r>
          </w:p>
        </w:tc>
      </w:tr>
      <w:tr w:rsidR="009802F9" w:rsidRPr="00BD6C89" w:rsidTr="00651045">
        <w:tc>
          <w:tcPr>
            <w:tcW w:w="3948" w:type="dxa"/>
            <w:shd w:val="clear" w:color="auto" w:fill="FFFF00"/>
          </w:tcPr>
          <w:p w:rsidR="009802F9" w:rsidRPr="00651045" w:rsidRDefault="009802F9" w:rsidP="007A73E7">
            <w:pPr>
              <w:rPr>
                <w:b/>
                <w:sz w:val="20"/>
                <w:szCs w:val="20"/>
              </w:rPr>
            </w:pPr>
            <w:r w:rsidRPr="00651045">
              <w:rPr>
                <w:b/>
                <w:sz w:val="20"/>
                <w:szCs w:val="20"/>
              </w:rPr>
              <w:t>TOTAL</w:t>
            </w:r>
          </w:p>
        </w:tc>
        <w:tc>
          <w:tcPr>
            <w:tcW w:w="950" w:type="dxa"/>
            <w:shd w:val="clear" w:color="auto" w:fill="FFFF00"/>
          </w:tcPr>
          <w:p w:rsidR="009802F9" w:rsidRPr="00651045" w:rsidRDefault="009802F9" w:rsidP="007A73E7">
            <w:pPr>
              <w:jc w:val="right"/>
              <w:rPr>
                <w:b/>
                <w:sz w:val="20"/>
                <w:szCs w:val="20"/>
              </w:rPr>
            </w:pPr>
            <w:r w:rsidRPr="00651045">
              <w:rPr>
                <w:b/>
                <w:sz w:val="20"/>
                <w:szCs w:val="20"/>
              </w:rPr>
              <w:t>4064</w:t>
            </w:r>
          </w:p>
        </w:tc>
        <w:tc>
          <w:tcPr>
            <w:tcW w:w="754" w:type="dxa"/>
            <w:shd w:val="clear" w:color="auto" w:fill="FFFF00"/>
          </w:tcPr>
          <w:p w:rsidR="009802F9" w:rsidRPr="00651045" w:rsidRDefault="009802F9" w:rsidP="007A73E7">
            <w:pPr>
              <w:jc w:val="right"/>
              <w:rPr>
                <w:b/>
                <w:sz w:val="20"/>
                <w:szCs w:val="20"/>
              </w:rPr>
            </w:pPr>
            <w:r w:rsidRPr="00651045">
              <w:rPr>
                <w:b/>
                <w:sz w:val="20"/>
                <w:szCs w:val="20"/>
              </w:rPr>
              <w:t>3404</w:t>
            </w:r>
          </w:p>
        </w:tc>
        <w:tc>
          <w:tcPr>
            <w:tcW w:w="1171" w:type="dxa"/>
            <w:shd w:val="clear" w:color="auto" w:fill="FFFF00"/>
          </w:tcPr>
          <w:p w:rsidR="009802F9" w:rsidRPr="00651045" w:rsidRDefault="009802F9" w:rsidP="007A73E7">
            <w:pPr>
              <w:jc w:val="right"/>
              <w:rPr>
                <w:b/>
                <w:sz w:val="20"/>
                <w:szCs w:val="20"/>
              </w:rPr>
            </w:pPr>
            <w:r w:rsidRPr="00651045">
              <w:rPr>
                <w:b/>
                <w:sz w:val="20"/>
                <w:szCs w:val="20"/>
              </w:rPr>
              <w:t>7468</w:t>
            </w:r>
          </w:p>
        </w:tc>
        <w:tc>
          <w:tcPr>
            <w:tcW w:w="1204" w:type="dxa"/>
            <w:shd w:val="clear" w:color="auto" w:fill="FFFF00"/>
          </w:tcPr>
          <w:p w:rsidR="009802F9" w:rsidRPr="00651045" w:rsidRDefault="009802F9" w:rsidP="007A73E7">
            <w:pPr>
              <w:jc w:val="right"/>
              <w:rPr>
                <w:b/>
                <w:sz w:val="20"/>
                <w:szCs w:val="20"/>
              </w:rPr>
            </w:pPr>
            <w:r w:rsidRPr="00651045">
              <w:rPr>
                <w:b/>
                <w:sz w:val="20"/>
                <w:szCs w:val="20"/>
              </w:rPr>
              <w:t>261,478</w:t>
            </w:r>
          </w:p>
        </w:tc>
        <w:tc>
          <w:tcPr>
            <w:tcW w:w="1697" w:type="dxa"/>
            <w:shd w:val="clear" w:color="auto" w:fill="FFFF00"/>
          </w:tcPr>
          <w:p w:rsidR="009802F9" w:rsidRPr="00651045" w:rsidRDefault="009802F9" w:rsidP="007A73E7">
            <w:pPr>
              <w:jc w:val="right"/>
              <w:rPr>
                <w:b/>
                <w:sz w:val="20"/>
                <w:szCs w:val="20"/>
              </w:rPr>
            </w:pPr>
            <w:r w:rsidRPr="00651045">
              <w:rPr>
                <w:b/>
                <w:sz w:val="20"/>
                <w:szCs w:val="20"/>
              </w:rPr>
              <w:t>$962,394.03</w:t>
            </w:r>
          </w:p>
        </w:tc>
        <w:tc>
          <w:tcPr>
            <w:tcW w:w="1726" w:type="dxa"/>
            <w:shd w:val="clear" w:color="auto" w:fill="FFFF00"/>
          </w:tcPr>
          <w:p w:rsidR="009802F9" w:rsidRPr="00651045" w:rsidRDefault="009802F9" w:rsidP="007A73E7">
            <w:pPr>
              <w:jc w:val="right"/>
              <w:rPr>
                <w:b/>
                <w:sz w:val="20"/>
                <w:szCs w:val="20"/>
              </w:rPr>
            </w:pPr>
            <w:r w:rsidRPr="00651045">
              <w:rPr>
                <w:b/>
                <w:sz w:val="20"/>
                <w:szCs w:val="20"/>
              </w:rPr>
              <w:t>$1,768,670.32</w:t>
            </w:r>
          </w:p>
        </w:tc>
        <w:tc>
          <w:tcPr>
            <w:tcW w:w="1726" w:type="dxa"/>
            <w:shd w:val="clear" w:color="auto" w:fill="FFFF00"/>
          </w:tcPr>
          <w:p w:rsidR="009802F9" w:rsidRPr="00651045" w:rsidRDefault="009802F9" w:rsidP="007A73E7">
            <w:pPr>
              <w:jc w:val="right"/>
              <w:rPr>
                <w:b/>
                <w:sz w:val="20"/>
                <w:szCs w:val="20"/>
              </w:rPr>
            </w:pPr>
            <w:r w:rsidRPr="00651045">
              <w:rPr>
                <w:b/>
                <w:sz w:val="20"/>
                <w:szCs w:val="20"/>
              </w:rPr>
              <w:t>$2,595,986.39</w:t>
            </w:r>
          </w:p>
        </w:tc>
      </w:tr>
    </w:tbl>
    <w:p w:rsidR="009802F9" w:rsidRPr="006B6A24" w:rsidRDefault="009802F9" w:rsidP="009802F9"/>
    <w:p w:rsidR="00535494" w:rsidRDefault="009F6D33">
      <w:pPr>
        <w:rPr>
          <w:rFonts w:ascii="Calisto MT" w:hAnsi="Calisto MT"/>
          <w:sz w:val="20"/>
          <w:szCs w:val="20"/>
        </w:rPr>
        <w:sectPr w:rsidR="00535494" w:rsidSect="005027F7">
          <w:pgSz w:w="15840" w:h="12240" w:orient="landscape" w:code="1"/>
          <w:pgMar w:top="1440" w:right="1440" w:bottom="1440" w:left="1440" w:header="720" w:footer="720" w:gutter="0"/>
          <w:cols w:space="720"/>
          <w:docGrid w:linePitch="360"/>
        </w:sectPr>
      </w:pPr>
      <w:r>
        <w:rPr>
          <w:rFonts w:ascii="Calisto MT" w:hAnsi="Calisto MT"/>
          <w:sz w:val="20"/>
          <w:szCs w:val="20"/>
        </w:rPr>
        <w:br w:type="page"/>
      </w:r>
    </w:p>
    <w:p w:rsidR="009F6D33" w:rsidRDefault="009F6D33">
      <w:pPr>
        <w:rPr>
          <w:rFonts w:ascii="Calisto MT" w:hAnsi="Calisto MT"/>
          <w:sz w:val="20"/>
          <w:szCs w:val="20"/>
        </w:rPr>
      </w:pPr>
    </w:p>
    <w:p w:rsidR="005027F7" w:rsidRDefault="005027F7" w:rsidP="005027F7">
      <w:pPr>
        <w:jc w:val="center"/>
        <w:rPr>
          <w:rFonts w:ascii="Calisto MT" w:hAnsi="Calisto MT"/>
          <w:sz w:val="20"/>
          <w:szCs w:val="20"/>
        </w:rPr>
      </w:pPr>
    </w:p>
    <w:p w:rsidR="005027F7" w:rsidRPr="005027F7" w:rsidRDefault="005027F7" w:rsidP="005027F7">
      <w:pPr>
        <w:jc w:val="center"/>
        <w:rPr>
          <w:rFonts w:ascii="Calisto MT" w:hAnsi="Calisto MT"/>
          <w:sz w:val="20"/>
          <w:szCs w:val="20"/>
        </w:rPr>
      </w:pPr>
    </w:p>
    <w:sectPr w:rsidR="005027F7" w:rsidRPr="005027F7" w:rsidSect="0053549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4E1" w:rsidRDefault="006764E1" w:rsidP="000E66E7">
      <w:pPr>
        <w:spacing w:after="0" w:line="240" w:lineRule="auto"/>
      </w:pPr>
      <w:r>
        <w:separator/>
      </w:r>
    </w:p>
  </w:endnote>
  <w:endnote w:type="continuationSeparator" w:id="0">
    <w:p w:rsidR="006764E1" w:rsidRDefault="006764E1" w:rsidP="000E6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Avant Garde Std Md">
    <w:panose1 w:val="00000000000000000000"/>
    <w:charset w:val="00"/>
    <w:family w:val="modern"/>
    <w:notTrueType/>
    <w:pitch w:val="variable"/>
    <w:sig w:usb0="A00000AF" w:usb1="5000205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imesNewRomanPS">
    <w:panose1 w:val="00000000000000000000"/>
    <w:charset w:val="00"/>
    <w:family w:val="roman"/>
    <w:notTrueType/>
    <w:pitch w:val="default"/>
    <w:sig w:usb0="00000003" w:usb1="00000000" w:usb2="00000000" w:usb3="00000000" w:csb0="00000001" w:csb1="00000000"/>
  </w:font>
  <w:font w:name="Calisto MT">
    <w:altName w:val="Cambria Math"/>
    <w:panose1 w:val="02040603050505030304"/>
    <w:charset w:val="00"/>
    <w:family w:val="roman"/>
    <w:pitch w:val="variable"/>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MS">
    <w:altName w:val="Trebuchet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873109838"/>
      <w:docPartObj>
        <w:docPartGallery w:val="Page Numbers (Bottom of Page)"/>
        <w:docPartUnique/>
      </w:docPartObj>
    </w:sdtPr>
    <w:sdtEndPr>
      <w:rPr>
        <w:rFonts w:asciiTheme="minorHAnsi" w:hAnsiTheme="minorHAnsi"/>
        <w:sz w:val="14"/>
        <w:szCs w:val="22"/>
      </w:rPr>
    </w:sdtEndPr>
    <w:sdtContent>
      <w:p w:rsidR="00A1046C" w:rsidRDefault="00A1046C">
        <w:pPr>
          <w:pStyle w:val="Footer"/>
          <w:jc w:val="right"/>
          <w:rPr>
            <w:rFonts w:asciiTheme="majorHAnsi" w:hAnsiTheme="majorHAnsi"/>
            <w:sz w:val="28"/>
            <w:szCs w:val="28"/>
          </w:rPr>
        </w:pPr>
        <w:r w:rsidRPr="001F67E0">
          <w:rPr>
            <w:rFonts w:asciiTheme="majorHAnsi" w:hAnsiTheme="majorHAnsi"/>
            <w:sz w:val="18"/>
            <w:szCs w:val="28"/>
          </w:rPr>
          <w:t xml:space="preserve">pg. </w:t>
        </w:r>
        <w:r w:rsidRPr="001F67E0">
          <w:rPr>
            <w:sz w:val="14"/>
          </w:rPr>
          <w:fldChar w:fldCharType="begin"/>
        </w:r>
        <w:r w:rsidRPr="001F67E0">
          <w:rPr>
            <w:sz w:val="14"/>
          </w:rPr>
          <w:instrText xml:space="preserve"> PAGE    \* MERGEFORMAT </w:instrText>
        </w:r>
        <w:r w:rsidRPr="001F67E0">
          <w:rPr>
            <w:sz w:val="14"/>
          </w:rPr>
          <w:fldChar w:fldCharType="separate"/>
        </w:r>
        <w:r w:rsidR="00114A60" w:rsidRPr="00114A60">
          <w:rPr>
            <w:rFonts w:asciiTheme="majorHAnsi" w:hAnsiTheme="majorHAnsi"/>
            <w:noProof/>
            <w:sz w:val="18"/>
            <w:szCs w:val="28"/>
          </w:rPr>
          <w:t>1</w:t>
        </w:r>
        <w:r w:rsidRPr="001F67E0">
          <w:rPr>
            <w:sz w:val="14"/>
          </w:rPr>
          <w:fldChar w:fldCharType="end"/>
        </w:r>
      </w:p>
    </w:sdtContent>
  </w:sdt>
  <w:p w:rsidR="00A1046C" w:rsidRDefault="00A104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70713"/>
      <w:docPartObj>
        <w:docPartGallery w:val="Page Numbers (Bottom of Page)"/>
        <w:docPartUnique/>
      </w:docPartObj>
    </w:sdtPr>
    <w:sdtEndPr/>
    <w:sdtContent>
      <w:sdt>
        <w:sdtPr>
          <w:id w:val="-2044046234"/>
          <w:docPartObj>
            <w:docPartGallery w:val="Page Numbers (Top of Page)"/>
            <w:docPartUnique/>
          </w:docPartObj>
        </w:sdtPr>
        <w:sdtEndPr/>
        <w:sdtContent>
          <w:p w:rsidR="00A1046C" w:rsidRDefault="00A1046C">
            <w:pPr>
              <w:pStyle w:val="Footer"/>
              <w:jc w:val="center"/>
            </w:pPr>
            <w:r w:rsidRPr="000E66E7">
              <w:rPr>
                <w:sz w:val="18"/>
              </w:rPr>
              <w:t xml:space="preserve">Page </w:t>
            </w:r>
            <w:r w:rsidRPr="000E66E7">
              <w:rPr>
                <w:b/>
                <w:color w:val="0070C0"/>
                <w:sz w:val="20"/>
                <w:szCs w:val="24"/>
              </w:rPr>
              <w:fldChar w:fldCharType="begin"/>
            </w:r>
            <w:r w:rsidRPr="000E66E7">
              <w:rPr>
                <w:b/>
                <w:color w:val="0070C0"/>
                <w:sz w:val="18"/>
              </w:rPr>
              <w:instrText xml:space="preserve"> PAGE </w:instrText>
            </w:r>
            <w:r w:rsidRPr="000E66E7">
              <w:rPr>
                <w:b/>
                <w:color w:val="0070C0"/>
                <w:sz w:val="20"/>
                <w:szCs w:val="24"/>
              </w:rPr>
              <w:fldChar w:fldCharType="separate"/>
            </w:r>
            <w:r w:rsidR="002B7661">
              <w:rPr>
                <w:b/>
                <w:noProof/>
                <w:color w:val="0070C0"/>
                <w:sz w:val="18"/>
              </w:rPr>
              <w:t>82</w:t>
            </w:r>
            <w:r w:rsidRPr="000E66E7">
              <w:rPr>
                <w:b/>
                <w:color w:val="0070C0"/>
                <w:sz w:val="20"/>
                <w:szCs w:val="24"/>
              </w:rPr>
              <w:fldChar w:fldCharType="end"/>
            </w:r>
            <w:r w:rsidRPr="000E66E7">
              <w:rPr>
                <w:sz w:val="18"/>
              </w:rPr>
              <w:t xml:space="preserve"> of </w:t>
            </w:r>
            <w:r w:rsidRPr="000E66E7">
              <w:rPr>
                <w:b/>
                <w:color w:val="0070C0"/>
                <w:sz w:val="20"/>
                <w:szCs w:val="24"/>
              </w:rPr>
              <w:fldChar w:fldCharType="begin"/>
            </w:r>
            <w:r w:rsidRPr="000E66E7">
              <w:rPr>
                <w:b/>
                <w:color w:val="0070C0"/>
                <w:sz w:val="18"/>
              </w:rPr>
              <w:instrText xml:space="preserve"> NUMPAGES  </w:instrText>
            </w:r>
            <w:r w:rsidRPr="000E66E7">
              <w:rPr>
                <w:b/>
                <w:color w:val="0070C0"/>
                <w:sz w:val="20"/>
                <w:szCs w:val="24"/>
              </w:rPr>
              <w:fldChar w:fldCharType="separate"/>
            </w:r>
            <w:r w:rsidR="002B7661">
              <w:rPr>
                <w:b/>
                <w:noProof/>
                <w:color w:val="0070C0"/>
                <w:sz w:val="18"/>
              </w:rPr>
              <w:t>82</w:t>
            </w:r>
            <w:r w:rsidRPr="000E66E7">
              <w:rPr>
                <w:b/>
                <w:color w:val="0070C0"/>
                <w:sz w:val="20"/>
                <w:szCs w:val="24"/>
              </w:rPr>
              <w:fldChar w:fldCharType="end"/>
            </w:r>
          </w:p>
        </w:sdtContent>
      </w:sdt>
    </w:sdtContent>
  </w:sdt>
  <w:p w:rsidR="00A1046C" w:rsidRDefault="00A104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215095"/>
      <w:docPartObj>
        <w:docPartGallery w:val="Page Numbers (Bottom of Page)"/>
        <w:docPartUnique/>
      </w:docPartObj>
    </w:sdtPr>
    <w:sdtEndPr/>
    <w:sdtContent>
      <w:sdt>
        <w:sdtPr>
          <w:id w:val="1029829581"/>
          <w:docPartObj>
            <w:docPartGallery w:val="Page Numbers (Top of Page)"/>
            <w:docPartUnique/>
          </w:docPartObj>
        </w:sdtPr>
        <w:sdtEndPr/>
        <w:sdtContent>
          <w:p w:rsidR="00A1046C" w:rsidRDefault="00A1046C">
            <w:pPr>
              <w:pStyle w:val="Footer"/>
              <w:jc w:val="center"/>
            </w:pPr>
            <w:r w:rsidRPr="000E66E7">
              <w:rPr>
                <w:sz w:val="18"/>
              </w:rPr>
              <w:t xml:space="preserve">Page </w:t>
            </w:r>
            <w:r w:rsidRPr="000E66E7">
              <w:rPr>
                <w:b/>
                <w:color w:val="0070C0"/>
                <w:sz w:val="20"/>
                <w:szCs w:val="24"/>
              </w:rPr>
              <w:fldChar w:fldCharType="begin"/>
            </w:r>
            <w:r w:rsidRPr="000E66E7">
              <w:rPr>
                <w:b/>
                <w:color w:val="0070C0"/>
                <w:sz w:val="18"/>
              </w:rPr>
              <w:instrText xml:space="preserve"> PAGE </w:instrText>
            </w:r>
            <w:r w:rsidRPr="000E66E7">
              <w:rPr>
                <w:b/>
                <w:color w:val="0070C0"/>
                <w:sz w:val="20"/>
                <w:szCs w:val="24"/>
              </w:rPr>
              <w:fldChar w:fldCharType="separate"/>
            </w:r>
            <w:r w:rsidR="002B7661">
              <w:rPr>
                <w:b/>
                <w:noProof/>
                <w:color w:val="0070C0"/>
                <w:sz w:val="18"/>
              </w:rPr>
              <w:t>93</w:t>
            </w:r>
            <w:r w:rsidRPr="000E66E7">
              <w:rPr>
                <w:b/>
                <w:color w:val="0070C0"/>
                <w:sz w:val="20"/>
                <w:szCs w:val="24"/>
              </w:rPr>
              <w:fldChar w:fldCharType="end"/>
            </w:r>
            <w:r w:rsidRPr="000E66E7">
              <w:rPr>
                <w:sz w:val="18"/>
              </w:rPr>
              <w:t xml:space="preserve"> of </w:t>
            </w:r>
            <w:r w:rsidRPr="000E66E7">
              <w:rPr>
                <w:b/>
                <w:color w:val="0070C0"/>
                <w:sz w:val="20"/>
                <w:szCs w:val="24"/>
              </w:rPr>
              <w:fldChar w:fldCharType="begin"/>
            </w:r>
            <w:r w:rsidRPr="000E66E7">
              <w:rPr>
                <w:b/>
                <w:color w:val="0070C0"/>
                <w:sz w:val="18"/>
              </w:rPr>
              <w:instrText xml:space="preserve"> NUMPAGES  </w:instrText>
            </w:r>
            <w:r w:rsidRPr="000E66E7">
              <w:rPr>
                <w:b/>
                <w:color w:val="0070C0"/>
                <w:sz w:val="20"/>
                <w:szCs w:val="24"/>
              </w:rPr>
              <w:fldChar w:fldCharType="separate"/>
            </w:r>
            <w:r w:rsidR="002B7661">
              <w:rPr>
                <w:b/>
                <w:noProof/>
                <w:color w:val="0070C0"/>
                <w:sz w:val="18"/>
              </w:rPr>
              <w:t>93</w:t>
            </w:r>
            <w:r w:rsidRPr="000E66E7">
              <w:rPr>
                <w:b/>
                <w:color w:val="0070C0"/>
                <w:sz w:val="20"/>
                <w:szCs w:val="24"/>
              </w:rPr>
              <w:fldChar w:fldCharType="end"/>
            </w:r>
          </w:p>
        </w:sdtContent>
      </w:sdt>
    </w:sdtContent>
  </w:sdt>
  <w:p w:rsidR="00A1046C" w:rsidRDefault="00A104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4E1" w:rsidRDefault="006764E1" w:rsidP="000E66E7">
      <w:pPr>
        <w:spacing w:after="0" w:line="240" w:lineRule="auto"/>
      </w:pPr>
      <w:r>
        <w:separator/>
      </w:r>
    </w:p>
  </w:footnote>
  <w:footnote w:type="continuationSeparator" w:id="0">
    <w:p w:rsidR="006764E1" w:rsidRDefault="006764E1" w:rsidP="000E66E7">
      <w:pPr>
        <w:spacing w:after="0" w:line="240" w:lineRule="auto"/>
      </w:pPr>
      <w:r>
        <w:continuationSeparator/>
      </w:r>
    </w:p>
  </w:footnote>
  <w:footnote w:id="1">
    <w:p w:rsidR="00A1046C" w:rsidRPr="008E16B6" w:rsidRDefault="00A1046C">
      <w:pPr>
        <w:pStyle w:val="FootnoteText"/>
        <w:rPr>
          <w:sz w:val="18"/>
          <w:szCs w:val="18"/>
        </w:rPr>
      </w:pPr>
      <w:r w:rsidRPr="008E16B6">
        <w:rPr>
          <w:rStyle w:val="FootnoteReference"/>
          <w:sz w:val="18"/>
          <w:szCs w:val="18"/>
        </w:rPr>
        <w:footnoteRef/>
      </w:r>
      <w:r w:rsidRPr="008E16B6">
        <w:rPr>
          <w:sz w:val="18"/>
          <w:szCs w:val="18"/>
        </w:rPr>
        <w:t xml:space="preserve"> Note:</w:t>
      </w:r>
      <w:r>
        <w:rPr>
          <w:sz w:val="18"/>
          <w:szCs w:val="18"/>
        </w:rPr>
        <w:t xml:space="preserve"> </w:t>
      </w:r>
      <w:r w:rsidRPr="008E16B6">
        <w:rPr>
          <w:sz w:val="18"/>
          <w:szCs w:val="18"/>
        </w:rPr>
        <w:t xml:space="preserve">In the case of Operation Compassion, three </w:t>
      </w:r>
      <w:r>
        <w:rPr>
          <w:sz w:val="18"/>
          <w:szCs w:val="18"/>
        </w:rPr>
        <w:t>LRB sub-</w:t>
      </w:r>
      <w:r w:rsidRPr="008E16B6">
        <w:rPr>
          <w:sz w:val="18"/>
          <w:szCs w:val="18"/>
        </w:rPr>
        <w:t xml:space="preserve">projects </w:t>
      </w:r>
      <w:r>
        <w:rPr>
          <w:sz w:val="18"/>
          <w:szCs w:val="18"/>
        </w:rPr>
        <w:t xml:space="preserve">had been applied </w:t>
      </w:r>
      <w:r w:rsidRPr="008E16B6">
        <w:rPr>
          <w:sz w:val="18"/>
          <w:szCs w:val="18"/>
        </w:rPr>
        <w:t xml:space="preserve">at the one site. These are </w:t>
      </w:r>
      <w:r>
        <w:rPr>
          <w:sz w:val="18"/>
          <w:szCs w:val="18"/>
        </w:rPr>
        <w:t xml:space="preserve">indicated in Annex V but counted </w:t>
      </w:r>
      <w:r w:rsidRPr="008E16B6">
        <w:rPr>
          <w:sz w:val="18"/>
          <w:szCs w:val="18"/>
        </w:rPr>
        <w:t xml:space="preserve">here as a single site. </w:t>
      </w:r>
    </w:p>
  </w:footnote>
  <w:footnote w:id="2">
    <w:p w:rsidR="00A1046C" w:rsidRPr="00370823" w:rsidRDefault="00A1046C" w:rsidP="00B7799A">
      <w:pPr>
        <w:pStyle w:val="FootnoteText"/>
        <w:rPr>
          <w:sz w:val="16"/>
          <w:szCs w:val="16"/>
          <w:lang w:val="en-PH"/>
        </w:rPr>
      </w:pPr>
      <w:r>
        <w:rPr>
          <w:rStyle w:val="FootnoteReference"/>
        </w:rPr>
        <w:footnoteRef/>
      </w:r>
      <w:r>
        <w:t xml:space="preserve"> </w:t>
      </w:r>
      <w:r w:rsidRPr="00370823">
        <w:rPr>
          <w:sz w:val="16"/>
          <w:szCs w:val="16"/>
          <w:lang w:val="en-PH"/>
        </w:rPr>
        <w:t>Overview of Philippine Humanitarian Action Plans 2013-2014,18 December 2013</w:t>
      </w:r>
    </w:p>
  </w:footnote>
  <w:footnote w:id="3">
    <w:p w:rsidR="00A1046C" w:rsidRPr="00370823" w:rsidRDefault="00A1046C" w:rsidP="00B7799A">
      <w:pPr>
        <w:pStyle w:val="FootnoteText"/>
        <w:rPr>
          <w:sz w:val="16"/>
          <w:szCs w:val="16"/>
          <w:lang w:val="en-PH"/>
        </w:rPr>
      </w:pPr>
      <w:r w:rsidRPr="00370823">
        <w:rPr>
          <w:rStyle w:val="FootnoteReference"/>
          <w:sz w:val="16"/>
          <w:szCs w:val="16"/>
        </w:rPr>
        <w:footnoteRef/>
      </w:r>
      <w:r w:rsidRPr="00370823">
        <w:rPr>
          <w:sz w:val="16"/>
          <w:szCs w:val="16"/>
        </w:rPr>
        <w:t xml:space="preserve"> </w:t>
      </w:r>
      <w:r w:rsidRPr="00370823">
        <w:rPr>
          <w:sz w:val="16"/>
          <w:szCs w:val="16"/>
          <w:lang w:val="en-PH"/>
        </w:rPr>
        <w:t>Typhoon Yolanda Strategic Response Plan, 10 December 2013</w:t>
      </w:r>
    </w:p>
  </w:footnote>
  <w:footnote w:id="4">
    <w:p w:rsidR="00A1046C" w:rsidRPr="00370823" w:rsidRDefault="00A1046C" w:rsidP="00B7799A">
      <w:pPr>
        <w:pStyle w:val="FootnoteText"/>
        <w:rPr>
          <w:sz w:val="16"/>
          <w:szCs w:val="16"/>
          <w:lang w:val="en-PH"/>
        </w:rPr>
      </w:pPr>
      <w:r w:rsidRPr="00370823">
        <w:rPr>
          <w:rStyle w:val="FootnoteReference"/>
          <w:sz w:val="16"/>
          <w:szCs w:val="16"/>
        </w:rPr>
        <w:footnoteRef/>
      </w:r>
      <w:r w:rsidRPr="00370823">
        <w:rPr>
          <w:sz w:val="16"/>
          <w:szCs w:val="16"/>
        </w:rPr>
        <w:t xml:space="preserve"> Philippine Disaster Risk Reduction and Management Act of 2010</w:t>
      </w:r>
    </w:p>
  </w:footnote>
  <w:footnote w:id="5">
    <w:p w:rsidR="00A1046C" w:rsidRPr="00881164" w:rsidRDefault="00A1046C" w:rsidP="00B7799A">
      <w:pPr>
        <w:pStyle w:val="FootnoteText"/>
        <w:rPr>
          <w:lang w:val="en-PH"/>
        </w:rPr>
      </w:pPr>
      <w:r w:rsidRPr="00370823">
        <w:rPr>
          <w:rStyle w:val="FootnoteReference"/>
          <w:sz w:val="16"/>
          <w:szCs w:val="16"/>
        </w:rPr>
        <w:footnoteRef/>
      </w:r>
      <w:r w:rsidRPr="00370823">
        <w:rPr>
          <w:sz w:val="16"/>
          <w:szCs w:val="16"/>
        </w:rPr>
        <w:t xml:space="preserve"> </w:t>
      </w:r>
      <w:r w:rsidRPr="00370823">
        <w:rPr>
          <w:sz w:val="16"/>
          <w:szCs w:val="16"/>
          <w:lang w:val="en-PH"/>
        </w:rPr>
        <w:t>Recovery Assistance for Yolanda (BBB and Implementation for Results), 2014</w:t>
      </w:r>
    </w:p>
  </w:footnote>
  <w:footnote w:id="6">
    <w:p w:rsidR="00A1046C" w:rsidRPr="00DA6D0D" w:rsidRDefault="00A1046C" w:rsidP="00B7799A">
      <w:pPr>
        <w:pStyle w:val="FootnoteText"/>
        <w:rPr>
          <w:sz w:val="18"/>
          <w:lang w:val="en-PH"/>
        </w:rPr>
      </w:pPr>
      <w:r>
        <w:rPr>
          <w:rStyle w:val="FootnoteReference"/>
        </w:rPr>
        <w:footnoteRef/>
      </w:r>
      <w:r>
        <w:t xml:space="preserve"> </w:t>
      </w:r>
      <w:r w:rsidRPr="00DA6D0D">
        <w:rPr>
          <w:sz w:val="16"/>
          <w:lang w:val="en-PH"/>
        </w:rPr>
        <w:t>Prodoc: Integrated Livelihood Recovery for Typhoon Haiyan Affected Communities</w:t>
      </w:r>
      <w:r>
        <w:rPr>
          <w:sz w:val="16"/>
          <w:lang w:val="en-PH"/>
        </w:rPr>
        <w:t>, 2013</w:t>
      </w:r>
    </w:p>
  </w:footnote>
  <w:footnote w:id="7">
    <w:p w:rsidR="00A1046C" w:rsidRPr="004322B9" w:rsidRDefault="00A1046C" w:rsidP="00B7799A">
      <w:pPr>
        <w:pStyle w:val="FootnoteText"/>
        <w:jc w:val="both"/>
        <w:rPr>
          <w:lang w:val="en-PH"/>
        </w:rPr>
      </w:pPr>
      <w:r>
        <w:rPr>
          <w:rStyle w:val="FootnoteReference"/>
        </w:rPr>
        <w:footnoteRef/>
      </w:r>
      <w:r>
        <w:t xml:space="preserve"> </w:t>
      </w:r>
      <w:r w:rsidRPr="00B51424">
        <w:rPr>
          <w:sz w:val="16"/>
          <w:lang w:val="en-PH"/>
        </w:rPr>
        <w:t>The Comprehensive Master Plan for Yolanda Recovery and Rehabilitation is a detailed short-and medium term response generated based on the findings and recommendations of NEDA’s RAY report and OCD’s PDNA, incorporating the detailed sector- and area-based plans prepared by the national government agencies and local government uni</w:t>
      </w:r>
      <w:r>
        <w:rPr>
          <w:sz w:val="16"/>
          <w:lang w:val="en-PH"/>
        </w:rPr>
        <w:t xml:space="preserve">ts. The Master Plan is managed and coordinated </w:t>
      </w:r>
      <w:r w:rsidRPr="00B51424">
        <w:rPr>
          <w:sz w:val="16"/>
          <w:lang w:val="en-PH"/>
        </w:rPr>
        <w:t>by the Office of Presidential Assistant for Rehabilitation and Recovery (OPARR) and monitored by NEDA</w:t>
      </w:r>
      <w:r>
        <w:rPr>
          <w:sz w:val="16"/>
          <w:lang w:val="en-PH"/>
        </w:rPr>
        <w:t xml:space="preserve"> to ensure consistency with the Philippine Development Plan</w:t>
      </w:r>
      <w:r w:rsidRPr="00B51424">
        <w:rPr>
          <w:sz w:val="18"/>
          <w:lang w:val="en-PH"/>
        </w:rPr>
        <w:t>.</w:t>
      </w:r>
    </w:p>
  </w:footnote>
  <w:footnote w:id="8">
    <w:p w:rsidR="00A1046C" w:rsidRPr="008E16B6" w:rsidRDefault="00A1046C">
      <w:pPr>
        <w:pStyle w:val="FootnoteText"/>
        <w:rPr>
          <w:sz w:val="18"/>
          <w:szCs w:val="18"/>
        </w:rPr>
      </w:pPr>
      <w:r>
        <w:rPr>
          <w:rStyle w:val="FootnoteReference"/>
        </w:rPr>
        <w:footnoteRef/>
      </w:r>
      <w:r>
        <w:t xml:space="preserve"> </w:t>
      </w:r>
      <w:r w:rsidRPr="008E16B6">
        <w:rPr>
          <w:sz w:val="18"/>
          <w:szCs w:val="18"/>
        </w:rPr>
        <w:t xml:space="preserve">Establishment of new enterprises faces a range of challenges if they are to be sustainable and not distort local economies. </w:t>
      </w:r>
    </w:p>
    <w:p w:rsidR="00A1046C" w:rsidRPr="008E16B6" w:rsidRDefault="00A1046C" w:rsidP="008E16B6">
      <w:pPr>
        <w:pStyle w:val="FootnoteText"/>
        <w:numPr>
          <w:ilvl w:val="0"/>
          <w:numId w:val="47"/>
        </w:numPr>
        <w:rPr>
          <w:sz w:val="18"/>
          <w:szCs w:val="18"/>
        </w:rPr>
      </w:pPr>
      <w:r w:rsidRPr="008E16B6">
        <w:rPr>
          <w:b/>
          <w:sz w:val="18"/>
          <w:szCs w:val="18"/>
        </w:rPr>
        <w:t>Asset management.</w:t>
      </w:r>
      <w:r w:rsidRPr="008E16B6">
        <w:rPr>
          <w:sz w:val="18"/>
          <w:szCs w:val="18"/>
          <w:u w:val="single"/>
        </w:rPr>
        <w:t xml:space="preserve"> </w:t>
      </w:r>
      <w:r w:rsidRPr="008E16B6">
        <w:rPr>
          <w:sz w:val="18"/>
          <w:szCs w:val="18"/>
        </w:rPr>
        <w:t>Frequently projects provide significant assets (buildings, equipment, raw materials) to a few direct beneficiaries. Thus ownership and management structures should be</w:t>
      </w:r>
      <w:r>
        <w:rPr>
          <w:sz w:val="18"/>
          <w:szCs w:val="18"/>
        </w:rPr>
        <w:t xml:space="preserve"> put in place</w:t>
      </w:r>
      <w:r w:rsidRPr="008E16B6">
        <w:rPr>
          <w:sz w:val="18"/>
          <w:szCs w:val="18"/>
        </w:rPr>
        <w:t xml:space="preserve"> such that (a) there are opportunities for inclusion of additional beneficiaries as the enterprise matures</w:t>
      </w:r>
      <w:r>
        <w:rPr>
          <w:sz w:val="18"/>
          <w:szCs w:val="18"/>
        </w:rPr>
        <w:t xml:space="preserve"> and/or benefits are shared with the broader community</w:t>
      </w:r>
      <w:r w:rsidRPr="008E16B6">
        <w:rPr>
          <w:sz w:val="18"/>
          <w:szCs w:val="18"/>
        </w:rPr>
        <w:t xml:space="preserve">; and (b) flexibility that allows ‘owners’ to come and go and dispose of their ‘shares’.  </w:t>
      </w:r>
    </w:p>
    <w:p w:rsidR="00A1046C" w:rsidRPr="008E16B6" w:rsidRDefault="00A1046C" w:rsidP="008E16B6">
      <w:pPr>
        <w:pStyle w:val="FootnoteText"/>
        <w:numPr>
          <w:ilvl w:val="0"/>
          <w:numId w:val="47"/>
        </w:numPr>
        <w:rPr>
          <w:sz w:val="18"/>
          <w:szCs w:val="18"/>
        </w:rPr>
      </w:pPr>
      <w:r w:rsidRPr="008E16B6">
        <w:rPr>
          <w:b/>
          <w:sz w:val="18"/>
          <w:szCs w:val="18"/>
        </w:rPr>
        <w:t>Pro</w:t>
      </w:r>
      <w:r>
        <w:rPr>
          <w:b/>
          <w:sz w:val="18"/>
          <w:szCs w:val="18"/>
        </w:rPr>
        <w:t xml:space="preserve">duction </w:t>
      </w:r>
      <w:r w:rsidRPr="008E16B6">
        <w:rPr>
          <w:b/>
          <w:sz w:val="18"/>
          <w:szCs w:val="18"/>
        </w:rPr>
        <w:t>management.</w:t>
      </w:r>
      <w:r w:rsidRPr="008E16B6">
        <w:rPr>
          <w:sz w:val="18"/>
          <w:szCs w:val="18"/>
        </w:rPr>
        <w:t xml:space="preserve"> The local operators must quickly develop capacity to ensure supply of materials is timely, equipment is maintained and operational (preferably before breakdowns), and the need for operating capitol. </w:t>
      </w:r>
    </w:p>
    <w:p w:rsidR="00A1046C" w:rsidRPr="008E16B6" w:rsidRDefault="00A1046C" w:rsidP="008E16B6">
      <w:pPr>
        <w:pStyle w:val="FootnoteText"/>
        <w:numPr>
          <w:ilvl w:val="0"/>
          <w:numId w:val="47"/>
        </w:numPr>
        <w:rPr>
          <w:sz w:val="18"/>
          <w:szCs w:val="18"/>
        </w:rPr>
      </w:pPr>
      <w:r w:rsidRPr="008E16B6">
        <w:rPr>
          <w:b/>
          <w:sz w:val="18"/>
          <w:szCs w:val="18"/>
        </w:rPr>
        <w:t>Market /customer management:</w:t>
      </w:r>
      <w:r w:rsidRPr="008E16B6">
        <w:rPr>
          <w:sz w:val="18"/>
          <w:szCs w:val="18"/>
        </w:rPr>
        <w:t xml:space="preserve"> At a basic level local operators must appreciate timely delivery consistent quality as essen</w:t>
      </w:r>
      <w:r w:rsidRPr="004D59B1">
        <w:rPr>
          <w:sz w:val="18"/>
          <w:szCs w:val="18"/>
        </w:rPr>
        <w:t>tial for marketing</w:t>
      </w:r>
      <w:r w:rsidRPr="008E16B6">
        <w:rPr>
          <w:sz w:val="18"/>
          <w:szCs w:val="18"/>
        </w:rPr>
        <w:t xml:space="preserve">. At another level they need to learn to become proactive in engaging with new customers/markets so they can have a balanced demand, and alternative outlets when they negotiate new contracts. </w:t>
      </w:r>
    </w:p>
    <w:p w:rsidR="00A1046C" w:rsidRDefault="00A1046C" w:rsidP="008E16B6">
      <w:pPr>
        <w:pStyle w:val="FootnoteText"/>
        <w:ind w:left="360"/>
      </w:pPr>
      <w:r w:rsidRPr="008E16B6">
        <w:rPr>
          <w:sz w:val="18"/>
          <w:szCs w:val="18"/>
        </w:rPr>
        <w:t>Establishing such enterprises thus requires far more than physical establishment. Substantial investment must be made in social preparation where beneficiaries, and the wider communities of which they are a part, are made aware of the above challenges, and criteria established (particularly for asset management).  The first period of operation needs to be managed by a project while skills are learnt and products (either physical or services) are established. Having an institutional market (i.e. one put in place by the project) provides an immediate outlet and allows this step to be implemented. But ‘</w:t>
      </w:r>
      <w:r>
        <w:rPr>
          <w:sz w:val="18"/>
          <w:szCs w:val="18"/>
        </w:rPr>
        <w:t>production</w:t>
      </w:r>
      <w:r w:rsidRPr="008E16B6">
        <w:rPr>
          <w:sz w:val="18"/>
          <w:szCs w:val="18"/>
        </w:rPr>
        <w:t>’ and ‘market management’ capacities so necessary for a sustainable and dynamic enterprise, can only be learnt through working through several cycles. Continued but reducing backup is required in these cycles until autonomy can be achieved.</w:t>
      </w:r>
      <w:r>
        <w:t xml:space="preserve"> </w:t>
      </w:r>
    </w:p>
  </w:footnote>
  <w:footnote w:id="9">
    <w:p w:rsidR="00A1046C" w:rsidRDefault="00A1046C">
      <w:pPr>
        <w:pStyle w:val="FootnoteText"/>
      </w:pPr>
      <w:r>
        <w:rPr>
          <w:rStyle w:val="FootnoteReference"/>
        </w:rPr>
        <w:footnoteRef/>
      </w:r>
      <w:r>
        <w:t xml:space="preserve"> </w:t>
      </w:r>
      <w:r w:rsidRPr="008E16B6">
        <w:rPr>
          <w:sz w:val="18"/>
          <w:szCs w:val="18"/>
        </w:rPr>
        <w:t>The SP components for SSS and PhilHealth are listed in the monitoring sheet extract to display the fund inputs, but are not listed as a sub-project, not are beneficiaries listed against them, as these are already counted against the specific sub-projects</w:t>
      </w:r>
      <w:r>
        <w:rPr>
          <w:sz w:val="18"/>
          <w:szCs w:val="18"/>
        </w:rPr>
        <w:t>.</w:t>
      </w:r>
      <w:r>
        <w:t xml:space="preserve"> </w:t>
      </w:r>
    </w:p>
  </w:footnote>
  <w:footnote w:id="10">
    <w:p w:rsidR="00A1046C" w:rsidRPr="005675FC" w:rsidRDefault="00A1046C" w:rsidP="00B7799A">
      <w:pPr>
        <w:pStyle w:val="FootnoteText"/>
        <w:rPr>
          <w:lang w:val="en-PH"/>
        </w:rPr>
      </w:pPr>
      <w:r>
        <w:rPr>
          <w:rStyle w:val="FootnoteReference"/>
        </w:rPr>
        <w:footnoteRef/>
      </w:r>
      <w:r>
        <w:t xml:space="preserve"> </w:t>
      </w:r>
      <w:r w:rsidRPr="005675FC">
        <w:rPr>
          <w:sz w:val="16"/>
          <w:lang w:val="en-PH"/>
        </w:rPr>
        <w:t>See footnote 5</w:t>
      </w:r>
    </w:p>
  </w:footnote>
  <w:footnote w:id="11">
    <w:p w:rsidR="00A1046C" w:rsidRPr="00380EF6" w:rsidRDefault="00A1046C" w:rsidP="00E85B8D">
      <w:pPr>
        <w:pStyle w:val="FootnoteText"/>
        <w:rPr>
          <w:lang w:val="en-PH"/>
        </w:rPr>
      </w:pPr>
      <w:r>
        <w:rPr>
          <w:rStyle w:val="FootnoteReference"/>
        </w:rPr>
        <w:footnoteRef/>
      </w:r>
      <w:r>
        <w:t xml:space="preserve"> </w:t>
      </w:r>
      <w:r>
        <w:rPr>
          <w:lang w:val="en-PH"/>
        </w:rPr>
        <w:t>Managing Performance Framework for M&amp;E, 2009</w:t>
      </w:r>
    </w:p>
  </w:footnote>
  <w:footnote w:id="12">
    <w:p w:rsidR="00A1046C" w:rsidRPr="007A73E7" w:rsidRDefault="00A1046C">
      <w:pPr>
        <w:pStyle w:val="FootnoteText"/>
        <w:rPr>
          <w:sz w:val="18"/>
          <w:szCs w:val="18"/>
        </w:rPr>
      </w:pPr>
      <w:r>
        <w:rPr>
          <w:rStyle w:val="FootnoteReference"/>
        </w:rPr>
        <w:footnoteRef/>
      </w:r>
      <w:r>
        <w:t xml:space="preserve"> </w:t>
      </w:r>
      <w:r w:rsidRPr="007A73E7">
        <w:rPr>
          <w:sz w:val="18"/>
          <w:szCs w:val="18"/>
        </w:rPr>
        <w:t>Southern Partners and Fair Trade center Inc. – moringa processing</w:t>
      </w:r>
    </w:p>
    <w:p w:rsidR="00A1046C" w:rsidRPr="007A73E7" w:rsidRDefault="00A1046C">
      <w:pPr>
        <w:pStyle w:val="FootnoteText"/>
        <w:rPr>
          <w:sz w:val="18"/>
          <w:szCs w:val="18"/>
        </w:rPr>
      </w:pPr>
      <w:r w:rsidRPr="007A73E7">
        <w:rPr>
          <w:sz w:val="18"/>
          <w:szCs w:val="18"/>
        </w:rPr>
        <w:t xml:space="preserve">    DAMGO sa Kaugmain inc. - Interlocking </w:t>
      </w:r>
      <w:r w:rsidR="00261BFA" w:rsidRPr="007A73E7">
        <w:rPr>
          <w:sz w:val="18"/>
          <w:szCs w:val="18"/>
        </w:rPr>
        <w:t>Compressed</w:t>
      </w:r>
      <w:r w:rsidRPr="007A73E7">
        <w:rPr>
          <w:sz w:val="18"/>
          <w:szCs w:val="18"/>
        </w:rPr>
        <w:t xml:space="preserve"> Earth Block production (ICEB)</w:t>
      </w:r>
    </w:p>
    <w:p w:rsidR="00A1046C" w:rsidRDefault="00A1046C">
      <w:pPr>
        <w:pStyle w:val="FootnoteText"/>
      </w:pPr>
      <w:r w:rsidRPr="007A73E7">
        <w:rPr>
          <w:sz w:val="18"/>
          <w:szCs w:val="18"/>
        </w:rPr>
        <w:t xml:space="preserve">   PHILSSA – Sawali bamboo weaving</w:t>
      </w:r>
    </w:p>
  </w:footnote>
  <w:footnote w:id="13">
    <w:p w:rsidR="00A1046C" w:rsidRPr="00937B83" w:rsidRDefault="00A1046C" w:rsidP="00E85B8D">
      <w:pPr>
        <w:pStyle w:val="FootnoteText"/>
        <w:rPr>
          <w:lang w:val="en-PH"/>
        </w:rPr>
      </w:pPr>
      <w:r>
        <w:rPr>
          <w:rStyle w:val="FootnoteReference"/>
        </w:rPr>
        <w:footnoteRef/>
      </w:r>
      <w:r>
        <w:t xml:space="preserve"> </w:t>
      </w:r>
      <w:r>
        <w:rPr>
          <w:sz w:val="18"/>
          <w:lang w:val="en-PH"/>
        </w:rPr>
        <w:t>Monitoring Spread sheet as of June 2015</w:t>
      </w:r>
    </w:p>
  </w:footnote>
  <w:footnote w:id="14">
    <w:p w:rsidR="00A1046C" w:rsidRPr="008E16B6" w:rsidRDefault="00A1046C" w:rsidP="008A0712">
      <w:pPr>
        <w:pStyle w:val="FootnoteText"/>
        <w:rPr>
          <w:sz w:val="18"/>
          <w:szCs w:val="18"/>
        </w:rPr>
      </w:pPr>
      <w:r>
        <w:rPr>
          <w:rStyle w:val="FootnoteReference"/>
        </w:rPr>
        <w:footnoteRef/>
      </w:r>
      <w:r>
        <w:t xml:space="preserve"> </w:t>
      </w:r>
      <w:r w:rsidRPr="008E16B6">
        <w:rPr>
          <w:sz w:val="18"/>
          <w:szCs w:val="18"/>
        </w:rPr>
        <w:t>Southern Partners and Fair Trade center Inc. – moringa processing</w:t>
      </w:r>
    </w:p>
    <w:p w:rsidR="00A1046C" w:rsidRPr="008E16B6" w:rsidRDefault="00A1046C" w:rsidP="008A0712">
      <w:pPr>
        <w:pStyle w:val="FootnoteText"/>
        <w:rPr>
          <w:sz w:val="18"/>
          <w:szCs w:val="18"/>
        </w:rPr>
      </w:pPr>
      <w:r w:rsidRPr="008E16B6">
        <w:rPr>
          <w:sz w:val="18"/>
          <w:szCs w:val="18"/>
        </w:rPr>
        <w:t xml:space="preserve">    DAMGO sa Kaugmain inc. - Interlocking </w:t>
      </w:r>
      <w:r w:rsidR="00261BFA" w:rsidRPr="008E16B6">
        <w:rPr>
          <w:sz w:val="18"/>
          <w:szCs w:val="18"/>
        </w:rPr>
        <w:t>Compressed</w:t>
      </w:r>
      <w:r w:rsidRPr="008E16B6">
        <w:rPr>
          <w:sz w:val="18"/>
          <w:szCs w:val="18"/>
        </w:rPr>
        <w:t xml:space="preserve"> Earth Block production (ICEB)</w:t>
      </w:r>
    </w:p>
    <w:p w:rsidR="00A1046C" w:rsidRPr="008E16B6" w:rsidRDefault="00A1046C" w:rsidP="008A0712">
      <w:pPr>
        <w:pStyle w:val="FootnoteText"/>
        <w:rPr>
          <w:sz w:val="18"/>
          <w:szCs w:val="18"/>
        </w:rPr>
      </w:pPr>
      <w:r w:rsidRPr="008E16B6">
        <w:rPr>
          <w:sz w:val="18"/>
          <w:szCs w:val="18"/>
        </w:rPr>
        <w:t xml:space="preserve">   PHILSSA – Sawali bamboo weaving</w:t>
      </w:r>
    </w:p>
    <w:p w:rsidR="00A1046C" w:rsidRDefault="00A1046C" w:rsidP="008A0712">
      <w:pPr>
        <w:pStyle w:val="FootnoteText"/>
      </w:pPr>
      <w:r w:rsidRPr="008E16B6">
        <w:rPr>
          <w:sz w:val="18"/>
          <w:szCs w:val="18"/>
        </w:rPr>
        <w:t xml:space="preserve">   Taclobanfederation of Motor-Cab for Hire Drivers and Operators (TAFEMDO) Inc. – repair and spare parts shop</w:t>
      </w:r>
    </w:p>
  </w:footnote>
  <w:footnote w:id="15">
    <w:p w:rsidR="00A1046C" w:rsidRDefault="00A1046C">
      <w:pPr>
        <w:pStyle w:val="FootnoteText"/>
      </w:pPr>
      <w:r>
        <w:rPr>
          <w:rStyle w:val="FootnoteReference"/>
        </w:rPr>
        <w:footnoteRef/>
      </w:r>
      <w:r>
        <w:t xml:space="preserve"> </w:t>
      </w:r>
      <w:r w:rsidRPr="008E16B6">
        <w:rPr>
          <w:sz w:val="18"/>
          <w:szCs w:val="18"/>
        </w:rPr>
        <w:t xml:space="preserve">Based on the ILO contribution to the sub-project funds as indicated in proposals. </w:t>
      </w:r>
    </w:p>
  </w:footnote>
  <w:footnote w:id="16">
    <w:p w:rsidR="00A1046C" w:rsidRDefault="00A1046C" w:rsidP="00CD4532">
      <w:pPr>
        <w:pStyle w:val="FootnoteText"/>
      </w:pPr>
      <w:r>
        <w:rPr>
          <w:rStyle w:val="FootnoteReference"/>
        </w:rPr>
        <w:footnoteRef/>
      </w:r>
      <w:r>
        <w:rPr>
          <w:sz w:val="18"/>
        </w:rPr>
        <w:t>ILO ProDoc</w:t>
      </w:r>
      <w:r w:rsidRPr="007E7F16">
        <w:rPr>
          <w:sz w:val="18"/>
        </w:rPr>
        <w:t>, 2014</w:t>
      </w:r>
      <w:r>
        <w:rPr>
          <w:sz w:val="18"/>
        </w:rPr>
        <w:t>; 1</w:t>
      </w:r>
      <w:r w:rsidRPr="006779E3">
        <w:rPr>
          <w:sz w:val="18"/>
          <w:vertAlign w:val="superscript"/>
        </w:rPr>
        <w:t>st</w:t>
      </w:r>
      <w:r>
        <w:rPr>
          <w:sz w:val="18"/>
        </w:rPr>
        <w:t xml:space="preserve"> TCPR; RAY 2013; NDRRMC 2013 report</w:t>
      </w:r>
    </w:p>
  </w:footnote>
  <w:footnote w:id="17">
    <w:p w:rsidR="00A1046C" w:rsidRDefault="00A1046C" w:rsidP="00CD4532">
      <w:pPr>
        <w:pStyle w:val="FootnoteText"/>
      </w:pPr>
      <w:r>
        <w:rPr>
          <w:rStyle w:val="FootnoteReference"/>
        </w:rPr>
        <w:footnoteRef/>
      </w:r>
      <w:r w:rsidRPr="00274958">
        <w:rPr>
          <w:sz w:val="18"/>
        </w:rPr>
        <w:t>Evaluation TOR</w:t>
      </w:r>
      <w:r>
        <w:rPr>
          <w:sz w:val="18"/>
        </w:rPr>
        <w:t>; DFID funded ILO Post-Haiyan Independent Evaluation Inception Report</w:t>
      </w:r>
    </w:p>
  </w:footnote>
  <w:footnote w:id="18">
    <w:p w:rsidR="00A1046C" w:rsidRDefault="00A1046C" w:rsidP="00CD4532">
      <w:pPr>
        <w:pStyle w:val="FootnoteText"/>
      </w:pPr>
      <w:r>
        <w:rPr>
          <w:rStyle w:val="FootnoteReference"/>
        </w:rPr>
        <w:footnoteRef/>
      </w:r>
      <w:r w:rsidRPr="00E87899">
        <w:rPr>
          <w:sz w:val="18"/>
        </w:rPr>
        <w:t>IR for Post-Bopha Project Evaluation,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EB6038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C70A0"/>
    <w:multiLevelType w:val="hybridMultilevel"/>
    <w:tmpl w:val="E2B84CCE"/>
    <w:lvl w:ilvl="0" w:tplc="B3ECF0B0">
      <w:start w:val="1"/>
      <w:numFmt w:val="bullet"/>
      <w:lvlText w:val="-"/>
      <w:lvlJc w:val="left"/>
      <w:pPr>
        <w:tabs>
          <w:tab w:val="num" w:pos="720"/>
        </w:tabs>
        <w:ind w:left="720" w:hanging="360"/>
      </w:pPr>
      <w:rPr>
        <w:rFonts w:ascii="Comic Sans MS" w:hAnsi="Comic Sans M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3866D57"/>
    <w:multiLevelType w:val="hybridMultilevel"/>
    <w:tmpl w:val="E216EDA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63F57A1"/>
    <w:multiLevelType w:val="hybridMultilevel"/>
    <w:tmpl w:val="A56A3E80"/>
    <w:lvl w:ilvl="0" w:tplc="520ADE1E">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1675CA"/>
    <w:multiLevelType w:val="hybridMultilevel"/>
    <w:tmpl w:val="3EC6C5B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97342D1"/>
    <w:multiLevelType w:val="hybridMultilevel"/>
    <w:tmpl w:val="EF2E7724"/>
    <w:lvl w:ilvl="0" w:tplc="0B9012F0">
      <w:numFmt w:val="bullet"/>
      <w:lvlText w:val=""/>
      <w:lvlJc w:val="left"/>
      <w:pPr>
        <w:tabs>
          <w:tab w:val="num" w:pos="567"/>
        </w:tabs>
        <w:ind w:left="567" w:hanging="227"/>
      </w:pPr>
      <w:rPr>
        <w:rFonts w:ascii="Symbol" w:hAnsi="Symbol" w:hint="default"/>
      </w:rPr>
    </w:lvl>
    <w:lvl w:ilvl="1" w:tplc="04090003">
      <w:start w:val="1"/>
      <w:numFmt w:val="bullet"/>
      <w:lvlText w:val="o"/>
      <w:lvlJc w:val="left"/>
      <w:pPr>
        <w:tabs>
          <w:tab w:val="num" w:pos="1667"/>
        </w:tabs>
        <w:ind w:left="1667" w:hanging="360"/>
      </w:pPr>
      <w:rPr>
        <w:rFonts w:ascii="Courier New" w:hAnsi="Courier New" w:hint="default"/>
      </w:rPr>
    </w:lvl>
    <w:lvl w:ilvl="2" w:tplc="04090005">
      <w:start w:val="1"/>
      <w:numFmt w:val="bullet"/>
      <w:lvlText w:val=""/>
      <w:lvlJc w:val="left"/>
      <w:pPr>
        <w:tabs>
          <w:tab w:val="num" w:pos="2387"/>
        </w:tabs>
        <w:ind w:left="2387" w:hanging="360"/>
      </w:pPr>
      <w:rPr>
        <w:rFonts w:ascii="Wingdings" w:hAnsi="Wingdings" w:hint="default"/>
      </w:rPr>
    </w:lvl>
    <w:lvl w:ilvl="3" w:tplc="04090001">
      <w:start w:val="1"/>
      <w:numFmt w:val="bullet"/>
      <w:lvlText w:val=""/>
      <w:lvlJc w:val="left"/>
      <w:pPr>
        <w:tabs>
          <w:tab w:val="num" w:pos="3107"/>
        </w:tabs>
        <w:ind w:left="3107" w:hanging="360"/>
      </w:pPr>
      <w:rPr>
        <w:rFonts w:ascii="Symbol" w:hAnsi="Symbol" w:hint="default"/>
      </w:rPr>
    </w:lvl>
    <w:lvl w:ilvl="4" w:tplc="04090003">
      <w:start w:val="1"/>
      <w:numFmt w:val="bullet"/>
      <w:lvlText w:val="o"/>
      <w:lvlJc w:val="left"/>
      <w:pPr>
        <w:tabs>
          <w:tab w:val="num" w:pos="3827"/>
        </w:tabs>
        <w:ind w:left="3827" w:hanging="360"/>
      </w:pPr>
      <w:rPr>
        <w:rFonts w:ascii="Courier New" w:hAnsi="Courier New" w:hint="default"/>
      </w:rPr>
    </w:lvl>
    <w:lvl w:ilvl="5" w:tplc="04090005">
      <w:start w:val="1"/>
      <w:numFmt w:val="bullet"/>
      <w:lvlText w:val=""/>
      <w:lvlJc w:val="left"/>
      <w:pPr>
        <w:tabs>
          <w:tab w:val="num" w:pos="4547"/>
        </w:tabs>
        <w:ind w:left="4547" w:hanging="360"/>
      </w:pPr>
      <w:rPr>
        <w:rFonts w:ascii="Wingdings" w:hAnsi="Wingdings" w:hint="default"/>
      </w:rPr>
    </w:lvl>
    <w:lvl w:ilvl="6" w:tplc="04090001">
      <w:start w:val="1"/>
      <w:numFmt w:val="bullet"/>
      <w:lvlText w:val=""/>
      <w:lvlJc w:val="left"/>
      <w:pPr>
        <w:tabs>
          <w:tab w:val="num" w:pos="5267"/>
        </w:tabs>
        <w:ind w:left="5267" w:hanging="360"/>
      </w:pPr>
      <w:rPr>
        <w:rFonts w:ascii="Symbol" w:hAnsi="Symbol" w:hint="default"/>
      </w:rPr>
    </w:lvl>
    <w:lvl w:ilvl="7" w:tplc="04090003">
      <w:start w:val="1"/>
      <w:numFmt w:val="bullet"/>
      <w:lvlText w:val="o"/>
      <w:lvlJc w:val="left"/>
      <w:pPr>
        <w:tabs>
          <w:tab w:val="num" w:pos="5987"/>
        </w:tabs>
        <w:ind w:left="5987" w:hanging="360"/>
      </w:pPr>
      <w:rPr>
        <w:rFonts w:ascii="Courier New" w:hAnsi="Courier New" w:hint="default"/>
      </w:rPr>
    </w:lvl>
    <w:lvl w:ilvl="8" w:tplc="04090005">
      <w:start w:val="1"/>
      <w:numFmt w:val="bullet"/>
      <w:lvlText w:val=""/>
      <w:lvlJc w:val="left"/>
      <w:pPr>
        <w:tabs>
          <w:tab w:val="num" w:pos="6707"/>
        </w:tabs>
        <w:ind w:left="6707" w:hanging="360"/>
      </w:pPr>
      <w:rPr>
        <w:rFonts w:ascii="Wingdings" w:hAnsi="Wingdings" w:hint="default"/>
      </w:rPr>
    </w:lvl>
  </w:abstractNum>
  <w:abstractNum w:abstractNumId="6">
    <w:nsid w:val="0F735804"/>
    <w:multiLevelType w:val="hybridMultilevel"/>
    <w:tmpl w:val="D6CE43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0FC519EA"/>
    <w:multiLevelType w:val="hybridMultilevel"/>
    <w:tmpl w:val="5400131C"/>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222BEC"/>
    <w:multiLevelType w:val="hybridMultilevel"/>
    <w:tmpl w:val="41A83A96"/>
    <w:lvl w:ilvl="0" w:tplc="919EE1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0430479"/>
    <w:multiLevelType w:val="hybridMultilevel"/>
    <w:tmpl w:val="8200D5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0C15EAF"/>
    <w:multiLevelType w:val="hybridMultilevel"/>
    <w:tmpl w:val="34701E46"/>
    <w:lvl w:ilvl="0" w:tplc="CD46A6EC">
      <w:start w:val="1"/>
      <w:numFmt w:val="bullet"/>
      <w:lvlText w:val="-"/>
      <w:lvlJc w:val="left"/>
      <w:pPr>
        <w:tabs>
          <w:tab w:val="num" w:pos="720"/>
        </w:tabs>
        <w:ind w:left="720" w:hanging="360"/>
      </w:pPr>
      <w:rPr>
        <w:rFonts w:ascii="Times New Roman" w:hAnsi="Times New Roman" w:hint="default"/>
      </w:rPr>
    </w:lvl>
    <w:lvl w:ilvl="1" w:tplc="5C023F24" w:tentative="1">
      <w:start w:val="1"/>
      <w:numFmt w:val="bullet"/>
      <w:lvlText w:val="-"/>
      <w:lvlJc w:val="left"/>
      <w:pPr>
        <w:tabs>
          <w:tab w:val="num" w:pos="1440"/>
        </w:tabs>
        <w:ind w:left="1440" w:hanging="360"/>
      </w:pPr>
      <w:rPr>
        <w:rFonts w:ascii="Times New Roman" w:hAnsi="Times New Roman" w:hint="default"/>
      </w:rPr>
    </w:lvl>
    <w:lvl w:ilvl="2" w:tplc="A00A2202" w:tentative="1">
      <w:start w:val="1"/>
      <w:numFmt w:val="bullet"/>
      <w:lvlText w:val="-"/>
      <w:lvlJc w:val="left"/>
      <w:pPr>
        <w:tabs>
          <w:tab w:val="num" w:pos="2160"/>
        </w:tabs>
        <w:ind w:left="2160" w:hanging="360"/>
      </w:pPr>
      <w:rPr>
        <w:rFonts w:ascii="Times New Roman" w:hAnsi="Times New Roman" w:hint="default"/>
      </w:rPr>
    </w:lvl>
    <w:lvl w:ilvl="3" w:tplc="246ED812" w:tentative="1">
      <w:start w:val="1"/>
      <w:numFmt w:val="bullet"/>
      <w:lvlText w:val="-"/>
      <w:lvlJc w:val="left"/>
      <w:pPr>
        <w:tabs>
          <w:tab w:val="num" w:pos="2880"/>
        </w:tabs>
        <w:ind w:left="2880" w:hanging="360"/>
      </w:pPr>
      <w:rPr>
        <w:rFonts w:ascii="Times New Roman" w:hAnsi="Times New Roman" w:hint="default"/>
      </w:rPr>
    </w:lvl>
    <w:lvl w:ilvl="4" w:tplc="E3DE4768" w:tentative="1">
      <w:start w:val="1"/>
      <w:numFmt w:val="bullet"/>
      <w:lvlText w:val="-"/>
      <w:lvlJc w:val="left"/>
      <w:pPr>
        <w:tabs>
          <w:tab w:val="num" w:pos="3600"/>
        </w:tabs>
        <w:ind w:left="3600" w:hanging="360"/>
      </w:pPr>
      <w:rPr>
        <w:rFonts w:ascii="Times New Roman" w:hAnsi="Times New Roman" w:hint="default"/>
      </w:rPr>
    </w:lvl>
    <w:lvl w:ilvl="5" w:tplc="EE8E5994" w:tentative="1">
      <w:start w:val="1"/>
      <w:numFmt w:val="bullet"/>
      <w:lvlText w:val="-"/>
      <w:lvlJc w:val="left"/>
      <w:pPr>
        <w:tabs>
          <w:tab w:val="num" w:pos="4320"/>
        </w:tabs>
        <w:ind w:left="4320" w:hanging="360"/>
      </w:pPr>
      <w:rPr>
        <w:rFonts w:ascii="Times New Roman" w:hAnsi="Times New Roman" w:hint="default"/>
      </w:rPr>
    </w:lvl>
    <w:lvl w:ilvl="6" w:tplc="1506F59E" w:tentative="1">
      <w:start w:val="1"/>
      <w:numFmt w:val="bullet"/>
      <w:lvlText w:val="-"/>
      <w:lvlJc w:val="left"/>
      <w:pPr>
        <w:tabs>
          <w:tab w:val="num" w:pos="5040"/>
        </w:tabs>
        <w:ind w:left="5040" w:hanging="360"/>
      </w:pPr>
      <w:rPr>
        <w:rFonts w:ascii="Times New Roman" w:hAnsi="Times New Roman" w:hint="default"/>
      </w:rPr>
    </w:lvl>
    <w:lvl w:ilvl="7" w:tplc="31947234" w:tentative="1">
      <w:start w:val="1"/>
      <w:numFmt w:val="bullet"/>
      <w:lvlText w:val="-"/>
      <w:lvlJc w:val="left"/>
      <w:pPr>
        <w:tabs>
          <w:tab w:val="num" w:pos="5760"/>
        </w:tabs>
        <w:ind w:left="5760" w:hanging="360"/>
      </w:pPr>
      <w:rPr>
        <w:rFonts w:ascii="Times New Roman" w:hAnsi="Times New Roman" w:hint="default"/>
      </w:rPr>
    </w:lvl>
    <w:lvl w:ilvl="8" w:tplc="A27E6DC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1214B04"/>
    <w:multiLevelType w:val="hybridMultilevel"/>
    <w:tmpl w:val="867CDD9C"/>
    <w:lvl w:ilvl="0" w:tplc="FBDCC8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0B34CC"/>
    <w:multiLevelType w:val="hybridMultilevel"/>
    <w:tmpl w:val="7D405F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9C00610"/>
    <w:multiLevelType w:val="hybridMultilevel"/>
    <w:tmpl w:val="7C12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C427D4"/>
    <w:multiLevelType w:val="hybridMultilevel"/>
    <w:tmpl w:val="69E4AB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1C1C1258"/>
    <w:multiLevelType w:val="hybridMultilevel"/>
    <w:tmpl w:val="D0B8B834"/>
    <w:lvl w:ilvl="0" w:tplc="52A01F50">
      <w:numFmt w:val="bullet"/>
      <w:lvlText w:val=""/>
      <w:lvlJc w:val="left"/>
      <w:pPr>
        <w:tabs>
          <w:tab w:val="num" w:pos="1140"/>
        </w:tabs>
        <w:ind w:left="1140" w:hanging="360"/>
      </w:pPr>
      <w:rPr>
        <w:rFonts w:ascii="Symbol" w:eastAsia="Times New Roman"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16">
    <w:nsid w:val="282A07C1"/>
    <w:multiLevelType w:val="hybridMultilevel"/>
    <w:tmpl w:val="E64445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1CB0079"/>
    <w:multiLevelType w:val="hybridMultilevel"/>
    <w:tmpl w:val="B5481D06"/>
    <w:lvl w:ilvl="0" w:tplc="C3D09CC2">
      <w:start w:val="1"/>
      <w:numFmt w:val="bullet"/>
      <w:lvlText w:val="-"/>
      <w:lvlJc w:val="left"/>
      <w:pPr>
        <w:tabs>
          <w:tab w:val="num" w:pos="720"/>
        </w:tabs>
        <w:ind w:left="720" w:hanging="360"/>
      </w:pPr>
      <w:rPr>
        <w:rFonts w:ascii="Times New Roman" w:hAnsi="Times New Roman" w:hint="default"/>
      </w:rPr>
    </w:lvl>
    <w:lvl w:ilvl="1" w:tplc="44DCFD3E" w:tentative="1">
      <w:start w:val="1"/>
      <w:numFmt w:val="bullet"/>
      <w:lvlText w:val="-"/>
      <w:lvlJc w:val="left"/>
      <w:pPr>
        <w:tabs>
          <w:tab w:val="num" w:pos="1440"/>
        </w:tabs>
        <w:ind w:left="1440" w:hanging="360"/>
      </w:pPr>
      <w:rPr>
        <w:rFonts w:ascii="Times New Roman" w:hAnsi="Times New Roman" w:hint="default"/>
      </w:rPr>
    </w:lvl>
    <w:lvl w:ilvl="2" w:tplc="CD2A8110" w:tentative="1">
      <w:start w:val="1"/>
      <w:numFmt w:val="bullet"/>
      <w:lvlText w:val="-"/>
      <w:lvlJc w:val="left"/>
      <w:pPr>
        <w:tabs>
          <w:tab w:val="num" w:pos="2160"/>
        </w:tabs>
        <w:ind w:left="2160" w:hanging="360"/>
      </w:pPr>
      <w:rPr>
        <w:rFonts w:ascii="Times New Roman" w:hAnsi="Times New Roman" w:hint="default"/>
      </w:rPr>
    </w:lvl>
    <w:lvl w:ilvl="3" w:tplc="C98E0426" w:tentative="1">
      <w:start w:val="1"/>
      <w:numFmt w:val="bullet"/>
      <w:lvlText w:val="-"/>
      <w:lvlJc w:val="left"/>
      <w:pPr>
        <w:tabs>
          <w:tab w:val="num" w:pos="2880"/>
        </w:tabs>
        <w:ind w:left="2880" w:hanging="360"/>
      </w:pPr>
      <w:rPr>
        <w:rFonts w:ascii="Times New Roman" w:hAnsi="Times New Roman" w:hint="default"/>
      </w:rPr>
    </w:lvl>
    <w:lvl w:ilvl="4" w:tplc="63B81D70" w:tentative="1">
      <w:start w:val="1"/>
      <w:numFmt w:val="bullet"/>
      <w:lvlText w:val="-"/>
      <w:lvlJc w:val="left"/>
      <w:pPr>
        <w:tabs>
          <w:tab w:val="num" w:pos="3600"/>
        </w:tabs>
        <w:ind w:left="3600" w:hanging="360"/>
      </w:pPr>
      <w:rPr>
        <w:rFonts w:ascii="Times New Roman" w:hAnsi="Times New Roman" w:hint="default"/>
      </w:rPr>
    </w:lvl>
    <w:lvl w:ilvl="5" w:tplc="A5A8A448" w:tentative="1">
      <w:start w:val="1"/>
      <w:numFmt w:val="bullet"/>
      <w:lvlText w:val="-"/>
      <w:lvlJc w:val="left"/>
      <w:pPr>
        <w:tabs>
          <w:tab w:val="num" w:pos="4320"/>
        </w:tabs>
        <w:ind w:left="4320" w:hanging="360"/>
      </w:pPr>
      <w:rPr>
        <w:rFonts w:ascii="Times New Roman" w:hAnsi="Times New Roman" w:hint="default"/>
      </w:rPr>
    </w:lvl>
    <w:lvl w:ilvl="6" w:tplc="0D724006" w:tentative="1">
      <w:start w:val="1"/>
      <w:numFmt w:val="bullet"/>
      <w:lvlText w:val="-"/>
      <w:lvlJc w:val="left"/>
      <w:pPr>
        <w:tabs>
          <w:tab w:val="num" w:pos="5040"/>
        </w:tabs>
        <w:ind w:left="5040" w:hanging="360"/>
      </w:pPr>
      <w:rPr>
        <w:rFonts w:ascii="Times New Roman" w:hAnsi="Times New Roman" w:hint="default"/>
      </w:rPr>
    </w:lvl>
    <w:lvl w:ilvl="7" w:tplc="8CFAE7BE" w:tentative="1">
      <w:start w:val="1"/>
      <w:numFmt w:val="bullet"/>
      <w:lvlText w:val="-"/>
      <w:lvlJc w:val="left"/>
      <w:pPr>
        <w:tabs>
          <w:tab w:val="num" w:pos="5760"/>
        </w:tabs>
        <w:ind w:left="5760" w:hanging="360"/>
      </w:pPr>
      <w:rPr>
        <w:rFonts w:ascii="Times New Roman" w:hAnsi="Times New Roman" w:hint="default"/>
      </w:rPr>
    </w:lvl>
    <w:lvl w:ilvl="8" w:tplc="EE945AF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6E935E8"/>
    <w:multiLevelType w:val="hybridMultilevel"/>
    <w:tmpl w:val="B3FAFAB0"/>
    <w:lvl w:ilvl="0" w:tplc="52A01F50">
      <w:numFmt w:val="bullet"/>
      <w:lvlText w:val=""/>
      <w:lvlJc w:val="left"/>
      <w:pPr>
        <w:tabs>
          <w:tab w:val="num" w:pos="1080"/>
        </w:tabs>
        <w:ind w:left="108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38D46AA8"/>
    <w:multiLevelType w:val="hybridMultilevel"/>
    <w:tmpl w:val="16204D3A"/>
    <w:lvl w:ilvl="0" w:tplc="77FA54B4">
      <w:numFmt w:val="bullet"/>
      <w:lvlText w:val="-"/>
      <w:lvlJc w:val="left"/>
      <w:pPr>
        <w:ind w:left="720" w:hanging="360"/>
      </w:pPr>
      <w:rPr>
        <w:rFonts w:ascii="Calibri" w:eastAsiaTheme="minorEastAsia"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244DF6"/>
    <w:multiLevelType w:val="hybridMultilevel"/>
    <w:tmpl w:val="3A3EA55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nsid w:val="3B7527CB"/>
    <w:multiLevelType w:val="hybridMultilevel"/>
    <w:tmpl w:val="37E015C2"/>
    <w:lvl w:ilvl="0" w:tplc="A5AADB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F9E5A90"/>
    <w:multiLevelType w:val="hybridMultilevel"/>
    <w:tmpl w:val="26E0D496"/>
    <w:lvl w:ilvl="0" w:tplc="DADCB472">
      <w:numFmt w:val="bullet"/>
      <w:lvlText w:val="-"/>
      <w:lvlJc w:val="left"/>
      <w:pPr>
        <w:ind w:left="720" w:hanging="360"/>
      </w:pPr>
      <w:rPr>
        <w:rFonts w:ascii="Calibri" w:eastAsiaTheme="minorEastAsia" w:hAnsi="Calibri"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4424B59"/>
    <w:multiLevelType w:val="hybridMultilevel"/>
    <w:tmpl w:val="35CC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7549A6"/>
    <w:multiLevelType w:val="hybridMultilevel"/>
    <w:tmpl w:val="0B088C1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48470589"/>
    <w:multiLevelType w:val="hybridMultilevel"/>
    <w:tmpl w:val="FA94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322EB0"/>
    <w:multiLevelType w:val="hybridMultilevel"/>
    <w:tmpl w:val="B9FEFD36"/>
    <w:lvl w:ilvl="0" w:tplc="04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ambri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mbri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mbri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B163FAC"/>
    <w:multiLevelType w:val="hybridMultilevel"/>
    <w:tmpl w:val="00B6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705FCC"/>
    <w:multiLevelType w:val="hybridMultilevel"/>
    <w:tmpl w:val="D50CC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7313329"/>
    <w:multiLevelType w:val="hybridMultilevel"/>
    <w:tmpl w:val="E1868E0A"/>
    <w:lvl w:ilvl="0" w:tplc="BA062D0E">
      <w:start w:val="1"/>
      <w:numFmt w:val="bullet"/>
      <w:lvlText w:val="-"/>
      <w:lvlJc w:val="left"/>
      <w:pPr>
        <w:tabs>
          <w:tab w:val="num" w:pos="720"/>
        </w:tabs>
        <w:ind w:left="720" w:hanging="360"/>
      </w:pPr>
      <w:rPr>
        <w:rFonts w:ascii="Times New Roman" w:hAnsi="Times New Roman" w:hint="default"/>
      </w:rPr>
    </w:lvl>
    <w:lvl w:ilvl="1" w:tplc="FF424768" w:tentative="1">
      <w:start w:val="1"/>
      <w:numFmt w:val="bullet"/>
      <w:lvlText w:val="-"/>
      <w:lvlJc w:val="left"/>
      <w:pPr>
        <w:tabs>
          <w:tab w:val="num" w:pos="1440"/>
        </w:tabs>
        <w:ind w:left="1440" w:hanging="360"/>
      </w:pPr>
      <w:rPr>
        <w:rFonts w:ascii="Times New Roman" w:hAnsi="Times New Roman" w:hint="default"/>
      </w:rPr>
    </w:lvl>
    <w:lvl w:ilvl="2" w:tplc="AC9C74B4" w:tentative="1">
      <w:start w:val="1"/>
      <w:numFmt w:val="bullet"/>
      <w:lvlText w:val="-"/>
      <w:lvlJc w:val="left"/>
      <w:pPr>
        <w:tabs>
          <w:tab w:val="num" w:pos="2160"/>
        </w:tabs>
        <w:ind w:left="2160" w:hanging="360"/>
      </w:pPr>
      <w:rPr>
        <w:rFonts w:ascii="Times New Roman" w:hAnsi="Times New Roman" w:hint="default"/>
      </w:rPr>
    </w:lvl>
    <w:lvl w:ilvl="3" w:tplc="99D4CDD0" w:tentative="1">
      <w:start w:val="1"/>
      <w:numFmt w:val="bullet"/>
      <w:lvlText w:val="-"/>
      <w:lvlJc w:val="left"/>
      <w:pPr>
        <w:tabs>
          <w:tab w:val="num" w:pos="2880"/>
        </w:tabs>
        <w:ind w:left="2880" w:hanging="360"/>
      </w:pPr>
      <w:rPr>
        <w:rFonts w:ascii="Times New Roman" w:hAnsi="Times New Roman" w:hint="default"/>
      </w:rPr>
    </w:lvl>
    <w:lvl w:ilvl="4" w:tplc="41641B86" w:tentative="1">
      <w:start w:val="1"/>
      <w:numFmt w:val="bullet"/>
      <w:lvlText w:val="-"/>
      <w:lvlJc w:val="left"/>
      <w:pPr>
        <w:tabs>
          <w:tab w:val="num" w:pos="3600"/>
        </w:tabs>
        <w:ind w:left="3600" w:hanging="360"/>
      </w:pPr>
      <w:rPr>
        <w:rFonts w:ascii="Times New Roman" w:hAnsi="Times New Roman" w:hint="default"/>
      </w:rPr>
    </w:lvl>
    <w:lvl w:ilvl="5" w:tplc="5648729C" w:tentative="1">
      <w:start w:val="1"/>
      <w:numFmt w:val="bullet"/>
      <w:lvlText w:val="-"/>
      <w:lvlJc w:val="left"/>
      <w:pPr>
        <w:tabs>
          <w:tab w:val="num" w:pos="4320"/>
        </w:tabs>
        <w:ind w:left="4320" w:hanging="360"/>
      </w:pPr>
      <w:rPr>
        <w:rFonts w:ascii="Times New Roman" w:hAnsi="Times New Roman" w:hint="default"/>
      </w:rPr>
    </w:lvl>
    <w:lvl w:ilvl="6" w:tplc="536CEAFE" w:tentative="1">
      <w:start w:val="1"/>
      <w:numFmt w:val="bullet"/>
      <w:lvlText w:val="-"/>
      <w:lvlJc w:val="left"/>
      <w:pPr>
        <w:tabs>
          <w:tab w:val="num" w:pos="5040"/>
        </w:tabs>
        <w:ind w:left="5040" w:hanging="360"/>
      </w:pPr>
      <w:rPr>
        <w:rFonts w:ascii="Times New Roman" w:hAnsi="Times New Roman" w:hint="default"/>
      </w:rPr>
    </w:lvl>
    <w:lvl w:ilvl="7" w:tplc="C92C540E" w:tentative="1">
      <w:start w:val="1"/>
      <w:numFmt w:val="bullet"/>
      <w:lvlText w:val="-"/>
      <w:lvlJc w:val="left"/>
      <w:pPr>
        <w:tabs>
          <w:tab w:val="num" w:pos="5760"/>
        </w:tabs>
        <w:ind w:left="5760" w:hanging="360"/>
      </w:pPr>
      <w:rPr>
        <w:rFonts w:ascii="Times New Roman" w:hAnsi="Times New Roman" w:hint="default"/>
      </w:rPr>
    </w:lvl>
    <w:lvl w:ilvl="8" w:tplc="2F7C08C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8DB0E9A"/>
    <w:multiLevelType w:val="hybridMultilevel"/>
    <w:tmpl w:val="10446EA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nsid w:val="5A577B8A"/>
    <w:multiLevelType w:val="multilevel"/>
    <w:tmpl w:val="4308E8B2"/>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2">
    <w:nsid w:val="5A5A6A32"/>
    <w:multiLevelType w:val="hybridMultilevel"/>
    <w:tmpl w:val="03CCF91A"/>
    <w:lvl w:ilvl="0" w:tplc="25AEF868">
      <w:start w:val="1"/>
      <w:numFmt w:val="bullet"/>
      <w:lvlText w:val=""/>
      <w:lvlJc w:val="left"/>
      <w:pPr>
        <w:ind w:left="1080" w:hanging="360"/>
      </w:pPr>
      <w:rPr>
        <w:rFonts w:ascii="Symbol" w:hAnsi="Symbol" w:hint="default"/>
        <w:color w:val="FF0000"/>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3">
    <w:nsid w:val="5BA21A56"/>
    <w:multiLevelType w:val="hybridMultilevel"/>
    <w:tmpl w:val="287C789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nsid w:val="5CB274D6"/>
    <w:multiLevelType w:val="hybridMultilevel"/>
    <w:tmpl w:val="28DE3C6A"/>
    <w:lvl w:ilvl="0" w:tplc="26421364">
      <w:start w:val="1"/>
      <w:numFmt w:val="bullet"/>
      <w:lvlText w:val="-"/>
      <w:lvlJc w:val="left"/>
      <w:pPr>
        <w:tabs>
          <w:tab w:val="num" w:pos="720"/>
        </w:tabs>
        <w:ind w:left="720" w:hanging="360"/>
      </w:pPr>
      <w:rPr>
        <w:rFonts w:ascii="Times New Roman" w:hAnsi="Times New Roman" w:hint="default"/>
      </w:rPr>
    </w:lvl>
    <w:lvl w:ilvl="1" w:tplc="5108319A" w:tentative="1">
      <w:start w:val="1"/>
      <w:numFmt w:val="bullet"/>
      <w:lvlText w:val="-"/>
      <w:lvlJc w:val="left"/>
      <w:pPr>
        <w:tabs>
          <w:tab w:val="num" w:pos="1440"/>
        </w:tabs>
        <w:ind w:left="1440" w:hanging="360"/>
      </w:pPr>
      <w:rPr>
        <w:rFonts w:ascii="Times New Roman" w:hAnsi="Times New Roman" w:hint="default"/>
      </w:rPr>
    </w:lvl>
    <w:lvl w:ilvl="2" w:tplc="6532A18A" w:tentative="1">
      <w:start w:val="1"/>
      <w:numFmt w:val="bullet"/>
      <w:lvlText w:val="-"/>
      <w:lvlJc w:val="left"/>
      <w:pPr>
        <w:tabs>
          <w:tab w:val="num" w:pos="2160"/>
        </w:tabs>
        <w:ind w:left="2160" w:hanging="360"/>
      </w:pPr>
      <w:rPr>
        <w:rFonts w:ascii="Times New Roman" w:hAnsi="Times New Roman" w:hint="default"/>
      </w:rPr>
    </w:lvl>
    <w:lvl w:ilvl="3" w:tplc="C12EB66E" w:tentative="1">
      <w:start w:val="1"/>
      <w:numFmt w:val="bullet"/>
      <w:lvlText w:val="-"/>
      <w:lvlJc w:val="left"/>
      <w:pPr>
        <w:tabs>
          <w:tab w:val="num" w:pos="2880"/>
        </w:tabs>
        <w:ind w:left="2880" w:hanging="360"/>
      </w:pPr>
      <w:rPr>
        <w:rFonts w:ascii="Times New Roman" w:hAnsi="Times New Roman" w:hint="default"/>
      </w:rPr>
    </w:lvl>
    <w:lvl w:ilvl="4" w:tplc="51CA0DF6" w:tentative="1">
      <w:start w:val="1"/>
      <w:numFmt w:val="bullet"/>
      <w:lvlText w:val="-"/>
      <w:lvlJc w:val="left"/>
      <w:pPr>
        <w:tabs>
          <w:tab w:val="num" w:pos="3600"/>
        </w:tabs>
        <w:ind w:left="3600" w:hanging="360"/>
      </w:pPr>
      <w:rPr>
        <w:rFonts w:ascii="Times New Roman" w:hAnsi="Times New Roman" w:hint="default"/>
      </w:rPr>
    </w:lvl>
    <w:lvl w:ilvl="5" w:tplc="DF1252CE" w:tentative="1">
      <w:start w:val="1"/>
      <w:numFmt w:val="bullet"/>
      <w:lvlText w:val="-"/>
      <w:lvlJc w:val="left"/>
      <w:pPr>
        <w:tabs>
          <w:tab w:val="num" w:pos="4320"/>
        </w:tabs>
        <w:ind w:left="4320" w:hanging="360"/>
      </w:pPr>
      <w:rPr>
        <w:rFonts w:ascii="Times New Roman" w:hAnsi="Times New Roman" w:hint="default"/>
      </w:rPr>
    </w:lvl>
    <w:lvl w:ilvl="6" w:tplc="3132A734" w:tentative="1">
      <w:start w:val="1"/>
      <w:numFmt w:val="bullet"/>
      <w:lvlText w:val="-"/>
      <w:lvlJc w:val="left"/>
      <w:pPr>
        <w:tabs>
          <w:tab w:val="num" w:pos="5040"/>
        </w:tabs>
        <w:ind w:left="5040" w:hanging="360"/>
      </w:pPr>
      <w:rPr>
        <w:rFonts w:ascii="Times New Roman" w:hAnsi="Times New Roman" w:hint="default"/>
      </w:rPr>
    </w:lvl>
    <w:lvl w:ilvl="7" w:tplc="E5E2B872" w:tentative="1">
      <w:start w:val="1"/>
      <w:numFmt w:val="bullet"/>
      <w:lvlText w:val="-"/>
      <w:lvlJc w:val="left"/>
      <w:pPr>
        <w:tabs>
          <w:tab w:val="num" w:pos="5760"/>
        </w:tabs>
        <w:ind w:left="5760" w:hanging="360"/>
      </w:pPr>
      <w:rPr>
        <w:rFonts w:ascii="Times New Roman" w:hAnsi="Times New Roman" w:hint="default"/>
      </w:rPr>
    </w:lvl>
    <w:lvl w:ilvl="8" w:tplc="7B5CF01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F84241C"/>
    <w:multiLevelType w:val="hybridMultilevel"/>
    <w:tmpl w:val="EF52B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nsid w:val="60655E2D"/>
    <w:multiLevelType w:val="multilevel"/>
    <w:tmpl w:val="6504A87E"/>
    <w:lvl w:ilvl="0">
      <w:start w:val="3"/>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37">
    <w:nsid w:val="62DA194D"/>
    <w:multiLevelType w:val="multilevel"/>
    <w:tmpl w:val="847AC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46A1441"/>
    <w:multiLevelType w:val="hybridMultilevel"/>
    <w:tmpl w:val="59D6D65C"/>
    <w:lvl w:ilvl="0" w:tplc="B3ECF0B0">
      <w:start w:val="1"/>
      <w:numFmt w:val="bullet"/>
      <w:lvlText w:val="-"/>
      <w:lvlJc w:val="left"/>
      <w:pPr>
        <w:tabs>
          <w:tab w:val="num" w:pos="720"/>
        </w:tabs>
        <w:ind w:left="720" w:hanging="360"/>
      </w:pPr>
      <w:rPr>
        <w:rFonts w:ascii="Comic Sans MS" w:hAnsi="Comic Sans MS" w:hint="default"/>
      </w:rPr>
    </w:lvl>
    <w:lvl w:ilvl="1" w:tplc="EA6AAAA4">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9">
    <w:nsid w:val="66673CD0"/>
    <w:multiLevelType w:val="hybridMultilevel"/>
    <w:tmpl w:val="81AC42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69C03288"/>
    <w:multiLevelType w:val="hybridMultilevel"/>
    <w:tmpl w:val="C91E0AD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nsid w:val="69C040A6"/>
    <w:multiLevelType w:val="hybridMultilevel"/>
    <w:tmpl w:val="0CCC3442"/>
    <w:lvl w:ilvl="0" w:tplc="403ED438">
      <w:numFmt w:val="bullet"/>
      <w:lvlText w:val=""/>
      <w:lvlJc w:val="left"/>
      <w:pPr>
        <w:tabs>
          <w:tab w:val="num" w:pos="720"/>
        </w:tabs>
        <w:ind w:left="720" w:hanging="360"/>
      </w:pPr>
      <w:rPr>
        <w:rFonts w:ascii="Symbol" w:eastAsia="Times New Roman" w:hAnsi="Symbol" w:cs="Wingdings" w:hint="default"/>
      </w:rPr>
    </w:lvl>
    <w:lvl w:ilvl="1" w:tplc="08090003">
      <w:start w:val="1"/>
      <w:numFmt w:val="bullet"/>
      <w:lvlText w:val="o"/>
      <w:lvlJc w:val="left"/>
      <w:pPr>
        <w:tabs>
          <w:tab w:val="num" w:pos="1440"/>
        </w:tabs>
        <w:ind w:left="1440" w:hanging="360"/>
      </w:pPr>
      <w:rPr>
        <w:rFonts w:ascii="Courier New" w:hAnsi="Courier New" w:cs="Cambri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mbri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mbri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DB20363"/>
    <w:multiLevelType w:val="hybridMultilevel"/>
    <w:tmpl w:val="5CF6C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FA56D86"/>
    <w:multiLevelType w:val="multilevel"/>
    <w:tmpl w:val="D2AE1EB6"/>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4">
    <w:nsid w:val="74B87A21"/>
    <w:multiLevelType w:val="hybridMultilevel"/>
    <w:tmpl w:val="A35478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nsid w:val="79783FAD"/>
    <w:multiLevelType w:val="hybridMultilevel"/>
    <w:tmpl w:val="F684D0E4"/>
    <w:lvl w:ilvl="0" w:tplc="8B98A8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AD92CAE"/>
    <w:multiLevelType w:val="hybridMultilevel"/>
    <w:tmpl w:val="9AA2B080"/>
    <w:lvl w:ilvl="0" w:tplc="A5A2D2C6">
      <w:start w:val="1"/>
      <w:numFmt w:val="bullet"/>
      <w:lvlText w:val="-"/>
      <w:lvlJc w:val="left"/>
      <w:pPr>
        <w:tabs>
          <w:tab w:val="num" w:pos="720"/>
        </w:tabs>
        <w:ind w:left="720" w:hanging="360"/>
      </w:pPr>
      <w:rPr>
        <w:rFonts w:ascii="Times New Roman" w:hAnsi="Times New Roman" w:hint="default"/>
      </w:rPr>
    </w:lvl>
    <w:lvl w:ilvl="1" w:tplc="7E38BA26" w:tentative="1">
      <w:start w:val="1"/>
      <w:numFmt w:val="bullet"/>
      <w:lvlText w:val="-"/>
      <w:lvlJc w:val="left"/>
      <w:pPr>
        <w:tabs>
          <w:tab w:val="num" w:pos="1440"/>
        </w:tabs>
        <w:ind w:left="1440" w:hanging="360"/>
      </w:pPr>
      <w:rPr>
        <w:rFonts w:ascii="Times New Roman" w:hAnsi="Times New Roman" w:hint="default"/>
      </w:rPr>
    </w:lvl>
    <w:lvl w:ilvl="2" w:tplc="F68013AC" w:tentative="1">
      <w:start w:val="1"/>
      <w:numFmt w:val="bullet"/>
      <w:lvlText w:val="-"/>
      <w:lvlJc w:val="left"/>
      <w:pPr>
        <w:tabs>
          <w:tab w:val="num" w:pos="2160"/>
        </w:tabs>
        <w:ind w:left="2160" w:hanging="360"/>
      </w:pPr>
      <w:rPr>
        <w:rFonts w:ascii="Times New Roman" w:hAnsi="Times New Roman" w:hint="default"/>
      </w:rPr>
    </w:lvl>
    <w:lvl w:ilvl="3" w:tplc="26026AEE" w:tentative="1">
      <w:start w:val="1"/>
      <w:numFmt w:val="bullet"/>
      <w:lvlText w:val="-"/>
      <w:lvlJc w:val="left"/>
      <w:pPr>
        <w:tabs>
          <w:tab w:val="num" w:pos="2880"/>
        </w:tabs>
        <w:ind w:left="2880" w:hanging="360"/>
      </w:pPr>
      <w:rPr>
        <w:rFonts w:ascii="Times New Roman" w:hAnsi="Times New Roman" w:hint="default"/>
      </w:rPr>
    </w:lvl>
    <w:lvl w:ilvl="4" w:tplc="91A00D76" w:tentative="1">
      <w:start w:val="1"/>
      <w:numFmt w:val="bullet"/>
      <w:lvlText w:val="-"/>
      <w:lvlJc w:val="left"/>
      <w:pPr>
        <w:tabs>
          <w:tab w:val="num" w:pos="3600"/>
        </w:tabs>
        <w:ind w:left="3600" w:hanging="360"/>
      </w:pPr>
      <w:rPr>
        <w:rFonts w:ascii="Times New Roman" w:hAnsi="Times New Roman" w:hint="default"/>
      </w:rPr>
    </w:lvl>
    <w:lvl w:ilvl="5" w:tplc="E1A0470A" w:tentative="1">
      <w:start w:val="1"/>
      <w:numFmt w:val="bullet"/>
      <w:lvlText w:val="-"/>
      <w:lvlJc w:val="left"/>
      <w:pPr>
        <w:tabs>
          <w:tab w:val="num" w:pos="4320"/>
        </w:tabs>
        <w:ind w:left="4320" w:hanging="360"/>
      </w:pPr>
      <w:rPr>
        <w:rFonts w:ascii="Times New Roman" w:hAnsi="Times New Roman" w:hint="default"/>
      </w:rPr>
    </w:lvl>
    <w:lvl w:ilvl="6" w:tplc="CB60A602" w:tentative="1">
      <w:start w:val="1"/>
      <w:numFmt w:val="bullet"/>
      <w:lvlText w:val="-"/>
      <w:lvlJc w:val="left"/>
      <w:pPr>
        <w:tabs>
          <w:tab w:val="num" w:pos="5040"/>
        </w:tabs>
        <w:ind w:left="5040" w:hanging="360"/>
      </w:pPr>
      <w:rPr>
        <w:rFonts w:ascii="Times New Roman" w:hAnsi="Times New Roman" w:hint="default"/>
      </w:rPr>
    </w:lvl>
    <w:lvl w:ilvl="7" w:tplc="06649D28" w:tentative="1">
      <w:start w:val="1"/>
      <w:numFmt w:val="bullet"/>
      <w:lvlText w:val="-"/>
      <w:lvlJc w:val="left"/>
      <w:pPr>
        <w:tabs>
          <w:tab w:val="num" w:pos="5760"/>
        </w:tabs>
        <w:ind w:left="5760" w:hanging="360"/>
      </w:pPr>
      <w:rPr>
        <w:rFonts w:ascii="Times New Roman" w:hAnsi="Times New Roman" w:hint="default"/>
      </w:rPr>
    </w:lvl>
    <w:lvl w:ilvl="8" w:tplc="B64AC04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D88163E"/>
    <w:multiLevelType w:val="hybridMultilevel"/>
    <w:tmpl w:val="137E50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5"/>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28"/>
  </w:num>
  <w:num w:numId="8">
    <w:abstractNumId w:val="41"/>
  </w:num>
  <w:num w:numId="9">
    <w:abstractNumId w:val="23"/>
  </w:num>
  <w:num w:numId="10">
    <w:abstractNumId w:val="25"/>
  </w:num>
  <w:num w:numId="11">
    <w:abstractNumId w:val="0"/>
  </w:num>
  <w:num w:numId="12">
    <w:abstractNumId w:val="14"/>
  </w:num>
  <w:num w:numId="13">
    <w:abstractNumId w:val="6"/>
  </w:num>
  <w:num w:numId="14">
    <w:abstractNumId w:val="47"/>
  </w:num>
  <w:num w:numId="15">
    <w:abstractNumId w:val="33"/>
  </w:num>
  <w:num w:numId="16">
    <w:abstractNumId w:val="44"/>
  </w:num>
  <w:num w:numId="17">
    <w:abstractNumId w:val="36"/>
  </w:num>
  <w:num w:numId="18">
    <w:abstractNumId w:val="31"/>
  </w:num>
  <w:num w:numId="19">
    <w:abstractNumId w:val="22"/>
  </w:num>
  <w:num w:numId="20">
    <w:abstractNumId w:val="45"/>
  </w:num>
  <w:num w:numId="21">
    <w:abstractNumId w:val="31"/>
  </w:num>
  <w:num w:numId="22">
    <w:abstractNumId w:val="4"/>
  </w:num>
  <w:num w:numId="23">
    <w:abstractNumId w:val="11"/>
  </w:num>
  <w:num w:numId="24">
    <w:abstractNumId w:val="19"/>
  </w:num>
  <w:num w:numId="25">
    <w:abstractNumId w:val="43"/>
  </w:num>
  <w:num w:numId="26">
    <w:abstractNumId w:val="40"/>
  </w:num>
  <w:num w:numId="27">
    <w:abstractNumId w:val="20"/>
  </w:num>
  <w:num w:numId="28">
    <w:abstractNumId w:val="35"/>
  </w:num>
  <w:num w:numId="29">
    <w:abstractNumId w:val="30"/>
  </w:num>
  <w:num w:numId="30">
    <w:abstractNumId w:val="9"/>
  </w:num>
  <w:num w:numId="31">
    <w:abstractNumId w:val="12"/>
  </w:num>
  <w:num w:numId="32">
    <w:abstractNumId w:val="24"/>
  </w:num>
  <w:num w:numId="33">
    <w:abstractNumId w:val="37"/>
  </w:num>
  <w:num w:numId="34">
    <w:abstractNumId w:val="7"/>
  </w:num>
  <w:num w:numId="35">
    <w:abstractNumId w:val="2"/>
  </w:num>
  <w:num w:numId="36">
    <w:abstractNumId w:val="32"/>
  </w:num>
  <w:num w:numId="37">
    <w:abstractNumId w:val="27"/>
  </w:num>
  <w:num w:numId="38">
    <w:abstractNumId w:val="13"/>
  </w:num>
  <w:num w:numId="39">
    <w:abstractNumId w:val="26"/>
  </w:num>
  <w:num w:numId="40">
    <w:abstractNumId w:val="16"/>
  </w:num>
  <w:num w:numId="41">
    <w:abstractNumId w:val="46"/>
  </w:num>
  <w:num w:numId="42">
    <w:abstractNumId w:val="17"/>
  </w:num>
  <w:num w:numId="43">
    <w:abstractNumId w:val="10"/>
  </w:num>
  <w:num w:numId="44">
    <w:abstractNumId w:val="29"/>
  </w:num>
  <w:num w:numId="45">
    <w:abstractNumId w:val="34"/>
  </w:num>
  <w:num w:numId="46">
    <w:abstractNumId w:val="39"/>
  </w:num>
  <w:num w:numId="47">
    <w:abstractNumId w:val="3"/>
  </w:num>
  <w:num w:numId="48">
    <w:abstractNumId w:val="21"/>
  </w:num>
  <w:num w:numId="49">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E45"/>
    <w:rsid w:val="00002E1F"/>
    <w:rsid w:val="00003E95"/>
    <w:rsid w:val="000063A6"/>
    <w:rsid w:val="00010193"/>
    <w:rsid w:val="00010719"/>
    <w:rsid w:val="000171EA"/>
    <w:rsid w:val="00017268"/>
    <w:rsid w:val="00017C5E"/>
    <w:rsid w:val="00020571"/>
    <w:rsid w:val="0002135F"/>
    <w:rsid w:val="0002454C"/>
    <w:rsid w:val="000255E6"/>
    <w:rsid w:val="00025CAF"/>
    <w:rsid w:val="00026EDC"/>
    <w:rsid w:val="00027FC0"/>
    <w:rsid w:val="00030F40"/>
    <w:rsid w:val="00030FA0"/>
    <w:rsid w:val="00032563"/>
    <w:rsid w:val="00033232"/>
    <w:rsid w:val="0003469F"/>
    <w:rsid w:val="0003503F"/>
    <w:rsid w:val="00037727"/>
    <w:rsid w:val="00037FEF"/>
    <w:rsid w:val="00040D19"/>
    <w:rsid w:val="000415CA"/>
    <w:rsid w:val="00041ED0"/>
    <w:rsid w:val="00042334"/>
    <w:rsid w:val="0004407B"/>
    <w:rsid w:val="00044A50"/>
    <w:rsid w:val="00053DD1"/>
    <w:rsid w:val="00054B1E"/>
    <w:rsid w:val="0005612A"/>
    <w:rsid w:val="00056430"/>
    <w:rsid w:val="000576AB"/>
    <w:rsid w:val="0005797E"/>
    <w:rsid w:val="000631A1"/>
    <w:rsid w:val="00065E82"/>
    <w:rsid w:val="00067E68"/>
    <w:rsid w:val="000705E3"/>
    <w:rsid w:val="0007696B"/>
    <w:rsid w:val="00090181"/>
    <w:rsid w:val="00095029"/>
    <w:rsid w:val="000952B1"/>
    <w:rsid w:val="00095E1C"/>
    <w:rsid w:val="000A626E"/>
    <w:rsid w:val="000B0105"/>
    <w:rsid w:val="000B1981"/>
    <w:rsid w:val="000B3917"/>
    <w:rsid w:val="000B4304"/>
    <w:rsid w:val="000B53E6"/>
    <w:rsid w:val="000B58A0"/>
    <w:rsid w:val="000B6B7E"/>
    <w:rsid w:val="000B7CF6"/>
    <w:rsid w:val="000C1C9C"/>
    <w:rsid w:val="000C22D2"/>
    <w:rsid w:val="000C5A39"/>
    <w:rsid w:val="000D1AC0"/>
    <w:rsid w:val="000D2864"/>
    <w:rsid w:val="000D6BEC"/>
    <w:rsid w:val="000D7AC2"/>
    <w:rsid w:val="000E05EB"/>
    <w:rsid w:val="000E3A7C"/>
    <w:rsid w:val="000E64D0"/>
    <w:rsid w:val="000E66E7"/>
    <w:rsid w:val="000F1D36"/>
    <w:rsid w:val="0010118F"/>
    <w:rsid w:val="00101272"/>
    <w:rsid w:val="00101920"/>
    <w:rsid w:val="00101D48"/>
    <w:rsid w:val="001039CC"/>
    <w:rsid w:val="00107983"/>
    <w:rsid w:val="001124A1"/>
    <w:rsid w:val="00114A60"/>
    <w:rsid w:val="0011568D"/>
    <w:rsid w:val="00115CFF"/>
    <w:rsid w:val="00116CA2"/>
    <w:rsid w:val="00121948"/>
    <w:rsid w:val="00122A45"/>
    <w:rsid w:val="001230F1"/>
    <w:rsid w:val="00127F47"/>
    <w:rsid w:val="00131049"/>
    <w:rsid w:val="00134B20"/>
    <w:rsid w:val="001350AD"/>
    <w:rsid w:val="00135F29"/>
    <w:rsid w:val="001364B5"/>
    <w:rsid w:val="001371CC"/>
    <w:rsid w:val="00140B8E"/>
    <w:rsid w:val="00151419"/>
    <w:rsid w:val="00153564"/>
    <w:rsid w:val="001609D9"/>
    <w:rsid w:val="00163676"/>
    <w:rsid w:val="0017054D"/>
    <w:rsid w:val="001718D0"/>
    <w:rsid w:val="00175BC0"/>
    <w:rsid w:val="00176B12"/>
    <w:rsid w:val="00181E39"/>
    <w:rsid w:val="0018386D"/>
    <w:rsid w:val="00190738"/>
    <w:rsid w:val="00192204"/>
    <w:rsid w:val="00195CDC"/>
    <w:rsid w:val="00196B07"/>
    <w:rsid w:val="00197BF4"/>
    <w:rsid w:val="001A2937"/>
    <w:rsid w:val="001A2ADE"/>
    <w:rsid w:val="001A335B"/>
    <w:rsid w:val="001A4CA3"/>
    <w:rsid w:val="001A72BB"/>
    <w:rsid w:val="001B1222"/>
    <w:rsid w:val="001C434C"/>
    <w:rsid w:val="001C4B23"/>
    <w:rsid w:val="001C6B52"/>
    <w:rsid w:val="001C6FD9"/>
    <w:rsid w:val="001D1D44"/>
    <w:rsid w:val="001D1D63"/>
    <w:rsid w:val="001D5A1E"/>
    <w:rsid w:val="001D6A04"/>
    <w:rsid w:val="001E08AC"/>
    <w:rsid w:val="001E5673"/>
    <w:rsid w:val="001F673E"/>
    <w:rsid w:val="001F67E0"/>
    <w:rsid w:val="00200488"/>
    <w:rsid w:val="002009D6"/>
    <w:rsid w:val="00200E68"/>
    <w:rsid w:val="00202925"/>
    <w:rsid w:val="002049E1"/>
    <w:rsid w:val="00204D92"/>
    <w:rsid w:val="00205438"/>
    <w:rsid w:val="00206BDA"/>
    <w:rsid w:val="0020773E"/>
    <w:rsid w:val="0021741F"/>
    <w:rsid w:val="00217F36"/>
    <w:rsid w:val="00221214"/>
    <w:rsid w:val="00230602"/>
    <w:rsid w:val="00231842"/>
    <w:rsid w:val="00232413"/>
    <w:rsid w:val="00234574"/>
    <w:rsid w:val="002373C8"/>
    <w:rsid w:val="002436FA"/>
    <w:rsid w:val="00245942"/>
    <w:rsid w:val="00247A4D"/>
    <w:rsid w:val="00247D4A"/>
    <w:rsid w:val="0025303B"/>
    <w:rsid w:val="00255267"/>
    <w:rsid w:val="00256AF4"/>
    <w:rsid w:val="00261BFA"/>
    <w:rsid w:val="0026281D"/>
    <w:rsid w:val="00273303"/>
    <w:rsid w:val="00274958"/>
    <w:rsid w:val="00275FC0"/>
    <w:rsid w:val="002761CF"/>
    <w:rsid w:val="00280896"/>
    <w:rsid w:val="002825E9"/>
    <w:rsid w:val="00284E0B"/>
    <w:rsid w:val="0028757F"/>
    <w:rsid w:val="00290209"/>
    <w:rsid w:val="002902B2"/>
    <w:rsid w:val="00290DD3"/>
    <w:rsid w:val="002925FD"/>
    <w:rsid w:val="00293003"/>
    <w:rsid w:val="00295B0C"/>
    <w:rsid w:val="002A2C65"/>
    <w:rsid w:val="002A41F6"/>
    <w:rsid w:val="002B1F75"/>
    <w:rsid w:val="002B5957"/>
    <w:rsid w:val="002B7661"/>
    <w:rsid w:val="002C15D1"/>
    <w:rsid w:val="002C2165"/>
    <w:rsid w:val="002C3F68"/>
    <w:rsid w:val="002C7FD4"/>
    <w:rsid w:val="002D08EA"/>
    <w:rsid w:val="002D1403"/>
    <w:rsid w:val="002D306E"/>
    <w:rsid w:val="002D3790"/>
    <w:rsid w:val="002D3B11"/>
    <w:rsid w:val="002D4D16"/>
    <w:rsid w:val="002E32A7"/>
    <w:rsid w:val="002E38D9"/>
    <w:rsid w:val="002E68A7"/>
    <w:rsid w:val="002F0233"/>
    <w:rsid w:val="002F4ECB"/>
    <w:rsid w:val="002F692F"/>
    <w:rsid w:val="003040C1"/>
    <w:rsid w:val="00304895"/>
    <w:rsid w:val="003125B4"/>
    <w:rsid w:val="00315ACE"/>
    <w:rsid w:val="0031661E"/>
    <w:rsid w:val="00316CDD"/>
    <w:rsid w:val="00320094"/>
    <w:rsid w:val="0032500C"/>
    <w:rsid w:val="00325484"/>
    <w:rsid w:val="00325D2D"/>
    <w:rsid w:val="00326B4D"/>
    <w:rsid w:val="0033020C"/>
    <w:rsid w:val="00330FC7"/>
    <w:rsid w:val="00335C6F"/>
    <w:rsid w:val="00341265"/>
    <w:rsid w:val="003413EB"/>
    <w:rsid w:val="003417AA"/>
    <w:rsid w:val="003425A0"/>
    <w:rsid w:val="00345D20"/>
    <w:rsid w:val="00346093"/>
    <w:rsid w:val="00351F59"/>
    <w:rsid w:val="003553A6"/>
    <w:rsid w:val="00355B7F"/>
    <w:rsid w:val="0036336B"/>
    <w:rsid w:val="003637B5"/>
    <w:rsid w:val="00364EE2"/>
    <w:rsid w:val="0036607D"/>
    <w:rsid w:val="0037049C"/>
    <w:rsid w:val="00370BD5"/>
    <w:rsid w:val="003710B0"/>
    <w:rsid w:val="003714FC"/>
    <w:rsid w:val="00372F28"/>
    <w:rsid w:val="00377AEB"/>
    <w:rsid w:val="00382380"/>
    <w:rsid w:val="003828E7"/>
    <w:rsid w:val="003837C2"/>
    <w:rsid w:val="003843DB"/>
    <w:rsid w:val="00385CB3"/>
    <w:rsid w:val="003867CB"/>
    <w:rsid w:val="003915D5"/>
    <w:rsid w:val="00391CD5"/>
    <w:rsid w:val="0039240D"/>
    <w:rsid w:val="00395DE4"/>
    <w:rsid w:val="00396547"/>
    <w:rsid w:val="0039656A"/>
    <w:rsid w:val="00396DC1"/>
    <w:rsid w:val="003A0FE1"/>
    <w:rsid w:val="003A0FF8"/>
    <w:rsid w:val="003A5104"/>
    <w:rsid w:val="003A5F6C"/>
    <w:rsid w:val="003A6A02"/>
    <w:rsid w:val="003B20E4"/>
    <w:rsid w:val="003B2EE3"/>
    <w:rsid w:val="003B5062"/>
    <w:rsid w:val="003B6353"/>
    <w:rsid w:val="003B6DBA"/>
    <w:rsid w:val="003B772D"/>
    <w:rsid w:val="003C295F"/>
    <w:rsid w:val="003D17E6"/>
    <w:rsid w:val="003D21B0"/>
    <w:rsid w:val="003D2E6B"/>
    <w:rsid w:val="003D3EC6"/>
    <w:rsid w:val="003D45E7"/>
    <w:rsid w:val="003D75AA"/>
    <w:rsid w:val="003E28AD"/>
    <w:rsid w:val="003E3467"/>
    <w:rsid w:val="003E5D9B"/>
    <w:rsid w:val="003E696A"/>
    <w:rsid w:val="003E69F7"/>
    <w:rsid w:val="003E7D37"/>
    <w:rsid w:val="003F135C"/>
    <w:rsid w:val="003F2CE2"/>
    <w:rsid w:val="003F32EE"/>
    <w:rsid w:val="003F341E"/>
    <w:rsid w:val="003F3F84"/>
    <w:rsid w:val="003F443C"/>
    <w:rsid w:val="004014B9"/>
    <w:rsid w:val="00401A1C"/>
    <w:rsid w:val="00402D00"/>
    <w:rsid w:val="00402E9A"/>
    <w:rsid w:val="00402F1F"/>
    <w:rsid w:val="00405D4D"/>
    <w:rsid w:val="00413A43"/>
    <w:rsid w:val="00424495"/>
    <w:rsid w:val="0042509A"/>
    <w:rsid w:val="00430477"/>
    <w:rsid w:val="0043332E"/>
    <w:rsid w:val="00440CBA"/>
    <w:rsid w:val="00442221"/>
    <w:rsid w:val="00443DFA"/>
    <w:rsid w:val="0044549F"/>
    <w:rsid w:val="00445823"/>
    <w:rsid w:val="004461DA"/>
    <w:rsid w:val="00446543"/>
    <w:rsid w:val="004477F6"/>
    <w:rsid w:val="004516DE"/>
    <w:rsid w:val="00454A96"/>
    <w:rsid w:val="004563FA"/>
    <w:rsid w:val="00456D8B"/>
    <w:rsid w:val="00462C25"/>
    <w:rsid w:val="00463ED5"/>
    <w:rsid w:val="004655E2"/>
    <w:rsid w:val="00465C0A"/>
    <w:rsid w:val="00466F8F"/>
    <w:rsid w:val="00467AEA"/>
    <w:rsid w:val="004701B7"/>
    <w:rsid w:val="0047035B"/>
    <w:rsid w:val="00472EF6"/>
    <w:rsid w:val="00473A44"/>
    <w:rsid w:val="00484060"/>
    <w:rsid w:val="00485A1D"/>
    <w:rsid w:val="004933C8"/>
    <w:rsid w:val="004944FF"/>
    <w:rsid w:val="004959AE"/>
    <w:rsid w:val="0049645B"/>
    <w:rsid w:val="0049651D"/>
    <w:rsid w:val="00497A67"/>
    <w:rsid w:val="004A1FD4"/>
    <w:rsid w:val="004A2DF2"/>
    <w:rsid w:val="004A5CEE"/>
    <w:rsid w:val="004A7C0D"/>
    <w:rsid w:val="004B2D49"/>
    <w:rsid w:val="004B6AA0"/>
    <w:rsid w:val="004C22EE"/>
    <w:rsid w:val="004C30C2"/>
    <w:rsid w:val="004C6D86"/>
    <w:rsid w:val="004D0E16"/>
    <w:rsid w:val="004D0E35"/>
    <w:rsid w:val="004D59B1"/>
    <w:rsid w:val="004D67E7"/>
    <w:rsid w:val="004E1E3E"/>
    <w:rsid w:val="004E2AB0"/>
    <w:rsid w:val="004E6876"/>
    <w:rsid w:val="004E7955"/>
    <w:rsid w:val="004F1AA6"/>
    <w:rsid w:val="004F48CD"/>
    <w:rsid w:val="004F58D1"/>
    <w:rsid w:val="00500692"/>
    <w:rsid w:val="005023E8"/>
    <w:rsid w:val="005027F7"/>
    <w:rsid w:val="005027F8"/>
    <w:rsid w:val="0050292D"/>
    <w:rsid w:val="0051180B"/>
    <w:rsid w:val="005208B5"/>
    <w:rsid w:val="005224B7"/>
    <w:rsid w:val="005319BC"/>
    <w:rsid w:val="00535494"/>
    <w:rsid w:val="00535D82"/>
    <w:rsid w:val="005377D5"/>
    <w:rsid w:val="005411AA"/>
    <w:rsid w:val="00541F25"/>
    <w:rsid w:val="0054541A"/>
    <w:rsid w:val="00545BB9"/>
    <w:rsid w:val="0054653D"/>
    <w:rsid w:val="00551B43"/>
    <w:rsid w:val="005573B7"/>
    <w:rsid w:val="005621DB"/>
    <w:rsid w:val="00562BCE"/>
    <w:rsid w:val="00571554"/>
    <w:rsid w:val="005715C1"/>
    <w:rsid w:val="00571949"/>
    <w:rsid w:val="00572901"/>
    <w:rsid w:val="005736FD"/>
    <w:rsid w:val="005764F1"/>
    <w:rsid w:val="005804F4"/>
    <w:rsid w:val="00581D3D"/>
    <w:rsid w:val="005831E8"/>
    <w:rsid w:val="0058412C"/>
    <w:rsid w:val="00584655"/>
    <w:rsid w:val="00585A65"/>
    <w:rsid w:val="00587B2C"/>
    <w:rsid w:val="00591DE5"/>
    <w:rsid w:val="00591EA2"/>
    <w:rsid w:val="00594930"/>
    <w:rsid w:val="005960B6"/>
    <w:rsid w:val="00596B56"/>
    <w:rsid w:val="00596CAE"/>
    <w:rsid w:val="005A4500"/>
    <w:rsid w:val="005A4582"/>
    <w:rsid w:val="005A6356"/>
    <w:rsid w:val="005B0DD2"/>
    <w:rsid w:val="005B1112"/>
    <w:rsid w:val="005B29E5"/>
    <w:rsid w:val="005B4D2D"/>
    <w:rsid w:val="005B5796"/>
    <w:rsid w:val="005B7605"/>
    <w:rsid w:val="005C2D50"/>
    <w:rsid w:val="005C6F54"/>
    <w:rsid w:val="005D2ED9"/>
    <w:rsid w:val="005D56A6"/>
    <w:rsid w:val="005D6EDE"/>
    <w:rsid w:val="005E602E"/>
    <w:rsid w:val="005E696B"/>
    <w:rsid w:val="005E6F25"/>
    <w:rsid w:val="005F033D"/>
    <w:rsid w:val="005F3692"/>
    <w:rsid w:val="005F5542"/>
    <w:rsid w:val="0060257E"/>
    <w:rsid w:val="006032C3"/>
    <w:rsid w:val="006068AD"/>
    <w:rsid w:val="00607B98"/>
    <w:rsid w:val="00611AB2"/>
    <w:rsid w:val="00612A4F"/>
    <w:rsid w:val="006138B9"/>
    <w:rsid w:val="00613B35"/>
    <w:rsid w:val="0061743E"/>
    <w:rsid w:val="00620F76"/>
    <w:rsid w:val="00624825"/>
    <w:rsid w:val="00624AAF"/>
    <w:rsid w:val="006326B5"/>
    <w:rsid w:val="0063387C"/>
    <w:rsid w:val="006355FD"/>
    <w:rsid w:val="006408FF"/>
    <w:rsid w:val="0064299B"/>
    <w:rsid w:val="006438CE"/>
    <w:rsid w:val="00646DC9"/>
    <w:rsid w:val="00651045"/>
    <w:rsid w:val="006522D4"/>
    <w:rsid w:val="00654670"/>
    <w:rsid w:val="0065562A"/>
    <w:rsid w:val="00655BD7"/>
    <w:rsid w:val="00655FAF"/>
    <w:rsid w:val="00657EF6"/>
    <w:rsid w:val="00662DED"/>
    <w:rsid w:val="00662F4A"/>
    <w:rsid w:val="00664211"/>
    <w:rsid w:val="00664892"/>
    <w:rsid w:val="00666603"/>
    <w:rsid w:val="00670378"/>
    <w:rsid w:val="0067130B"/>
    <w:rsid w:val="006748F7"/>
    <w:rsid w:val="006764E1"/>
    <w:rsid w:val="006779E3"/>
    <w:rsid w:val="00683C3B"/>
    <w:rsid w:val="00686399"/>
    <w:rsid w:val="00687F9F"/>
    <w:rsid w:val="006918C9"/>
    <w:rsid w:val="00691993"/>
    <w:rsid w:val="006956D2"/>
    <w:rsid w:val="0069603A"/>
    <w:rsid w:val="006A1CC9"/>
    <w:rsid w:val="006A3880"/>
    <w:rsid w:val="006A3FEE"/>
    <w:rsid w:val="006A5E76"/>
    <w:rsid w:val="006B0FE0"/>
    <w:rsid w:val="006B5083"/>
    <w:rsid w:val="006C097F"/>
    <w:rsid w:val="006C16B6"/>
    <w:rsid w:val="006C6D4D"/>
    <w:rsid w:val="006C7093"/>
    <w:rsid w:val="006D248B"/>
    <w:rsid w:val="006D4475"/>
    <w:rsid w:val="006D7055"/>
    <w:rsid w:val="006D7732"/>
    <w:rsid w:val="006D7924"/>
    <w:rsid w:val="006D7F5C"/>
    <w:rsid w:val="006E3FF5"/>
    <w:rsid w:val="006E4CEF"/>
    <w:rsid w:val="006E7503"/>
    <w:rsid w:val="006F1105"/>
    <w:rsid w:val="006F42A1"/>
    <w:rsid w:val="006F66F0"/>
    <w:rsid w:val="00702AEE"/>
    <w:rsid w:val="007031E5"/>
    <w:rsid w:val="00705F1C"/>
    <w:rsid w:val="0070603D"/>
    <w:rsid w:val="007067D3"/>
    <w:rsid w:val="00707CA3"/>
    <w:rsid w:val="00713EB0"/>
    <w:rsid w:val="00714DFD"/>
    <w:rsid w:val="0071500D"/>
    <w:rsid w:val="00716F17"/>
    <w:rsid w:val="00717B8E"/>
    <w:rsid w:val="00720DC6"/>
    <w:rsid w:val="00721FE6"/>
    <w:rsid w:val="0072472F"/>
    <w:rsid w:val="00731265"/>
    <w:rsid w:val="0073426C"/>
    <w:rsid w:val="00735450"/>
    <w:rsid w:val="00737CC9"/>
    <w:rsid w:val="00741C10"/>
    <w:rsid w:val="0074263D"/>
    <w:rsid w:val="00744788"/>
    <w:rsid w:val="00753421"/>
    <w:rsid w:val="00756046"/>
    <w:rsid w:val="00757C54"/>
    <w:rsid w:val="00760B16"/>
    <w:rsid w:val="00760BB5"/>
    <w:rsid w:val="00761185"/>
    <w:rsid w:val="00761B77"/>
    <w:rsid w:val="007655E2"/>
    <w:rsid w:val="00770491"/>
    <w:rsid w:val="00774C46"/>
    <w:rsid w:val="00776E84"/>
    <w:rsid w:val="00777A48"/>
    <w:rsid w:val="00783E76"/>
    <w:rsid w:val="00785E48"/>
    <w:rsid w:val="007867AE"/>
    <w:rsid w:val="00787AD9"/>
    <w:rsid w:val="007928C1"/>
    <w:rsid w:val="007931B4"/>
    <w:rsid w:val="007968D9"/>
    <w:rsid w:val="00797319"/>
    <w:rsid w:val="007A4F2A"/>
    <w:rsid w:val="007A73E7"/>
    <w:rsid w:val="007B10E0"/>
    <w:rsid w:val="007B5AAA"/>
    <w:rsid w:val="007B61EB"/>
    <w:rsid w:val="007B710A"/>
    <w:rsid w:val="007B772E"/>
    <w:rsid w:val="007C0944"/>
    <w:rsid w:val="007C1A63"/>
    <w:rsid w:val="007D28C1"/>
    <w:rsid w:val="007D4FDF"/>
    <w:rsid w:val="007D5737"/>
    <w:rsid w:val="007D71C3"/>
    <w:rsid w:val="007D72AA"/>
    <w:rsid w:val="007E1ABD"/>
    <w:rsid w:val="007E2326"/>
    <w:rsid w:val="007E7F16"/>
    <w:rsid w:val="007F01E2"/>
    <w:rsid w:val="007F1A11"/>
    <w:rsid w:val="007F6299"/>
    <w:rsid w:val="007F7054"/>
    <w:rsid w:val="00807F53"/>
    <w:rsid w:val="008117AB"/>
    <w:rsid w:val="00811ABE"/>
    <w:rsid w:val="00816AC0"/>
    <w:rsid w:val="00817B2E"/>
    <w:rsid w:val="008227F6"/>
    <w:rsid w:val="00824E5D"/>
    <w:rsid w:val="00832F15"/>
    <w:rsid w:val="0083425B"/>
    <w:rsid w:val="008353D9"/>
    <w:rsid w:val="00843722"/>
    <w:rsid w:val="00844754"/>
    <w:rsid w:val="00845F37"/>
    <w:rsid w:val="00852793"/>
    <w:rsid w:val="00852CE0"/>
    <w:rsid w:val="00855C0B"/>
    <w:rsid w:val="00856A25"/>
    <w:rsid w:val="00856BE2"/>
    <w:rsid w:val="008578D6"/>
    <w:rsid w:val="00861933"/>
    <w:rsid w:val="0086575D"/>
    <w:rsid w:val="0086742C"/>
    <w:rsid w:val="008700E7"/>
    <w:rsid w:val="0087401F"/>
    <w:rsid w:val="00874253"/>
    <w:rsid w:val="008747F2"/>
    <w:rsid w:val="008805C3"/>
    <w:rsid w:val="00884451"/>
    <w:rsid w:val="008848D8"/>
    <w:rsid w:val="00886E5F"/>
    <w:rsid w:val="00890A83"/>
    <w:rsid w:val="00893ECE"/>
    <w:rsid w:val="00893FB9"/>
    <w:rsid w:val="0089537F"/>
    <w:rsid w:val="00896FF7"/>
    <w:rsid w:val="008A0712"/>
    <w:rsid w:val="008A4966"/>
    <w:rsid w:val="008A4E3D"/>
    <w:rsid w:val="008A5DA3"/>
    <w:rsid w:val="008A73E6"/>
    <w:rsid w:val="008B0CB5"/>
    <w:rsid w:val="008B194D"/>
    <w:rsid w:val="008B711B"/>
    <w:rsid w:val="008C1D3E"/>
    <w:rsid w:val="008C2B7D"/>
    <w:rsid w:val="008C40FE"/>
    <w:rsid w:val="008D050D"/>
    <w:rsid w:val="008D1739"/>
    <w:rsid w:val="008D361E"/>
    <w:rsid w:val="008D36F4"/>
    <w:rsid w:val="008D42E8"/>
    <w:rsid w:val="008D53AD"/>
    <w:rsid w:val="008D5655"/>
    <w:rsid w:val="008D5C24"/>
    <w:rsid w:val="008D6A2F"/>
    <w:rsid w:val="008E16B6"/>
    <w:rsid w:val="008E2EF7"/>
    <w:rsid w:val="008F3A6E"/>
    <w:rsid w:val="008F4A1D"/>
    <w:rsid w:val="008F620E"/>
    <w:rsid w:val="00900A7D"/>
    <w:rsid w:val="00904CC8"/>
    <w:rsid w:val="00906A8E"/>
    <w:rsid w:val="00907FE1"/>
    <w:rsid w:val="00913B87"/>
    <w:rsid w:val="00913C3C"/>
    <w:rsid w:val="00914DDF"/>
    <w:rsid w:val="00922F4B"/>
    <w:rsid w:val="00927D0A"/>
    <w:rsid w:val="00931CD0"/>
    <w:rsid w:val="00933F10"/>
    <w:rsid w:val="009355A6"/>
    <w:rsid w:val="00935A23"/>
    <w:rsid w:val="0093717E"/>
    <w:rsid w:val="009375C8"/>
    <w:rsid w:val="00940FCB"/>
    <w:rsid w:val="0094251B"/>
    <w:rsid w:val="00945761"/>
    <w:rsid w:val="009508A9"/>
    <w:rsid w:val="009569CB"/>
    <w:rsid w:val="00960B35"/>
    <w:rsid w:val="009622A5"/>
    <w:rsid w:val="00963F20"/>
    <w:rsid w:val="00964722"/>
    <w:rsid w:val="0097726B"/>
    <w:rsid w:val="009776B0"/>
    <w:rsid w:val="00977DC8"/>
    <w:rsid w:val="009802F9"/>
    <w:rsid w:val="00980F7C"/>
    <w:rsid w:val="00981D2D"/>
    <w:rsid w:val="0098297F"/>
    <w:rsid w:val="00983A33"/>
    <w:rsid w:val="0098504D"/>
    <w:rsid w:val="009855D1"/>
    <w:rsid w:val="00986921"/>
    <w:rsid w:val="009870F2"/>
    <w:rsid w:val="00987962"/>
    <w:rsid w:val="009917E9"/>
    <w:rsid w:val="0099305B"/>
    <w:rsid w:val="00993D31"/>
    <w:rsid w:val="00994C8A"/>
    <w:rsid w:val="0099730D"/>
    <w:rsid w:val="0099781F"/>
    <w:rsid w:val="009A2505"/>
    <w:rsid w:val="009A2F7F"/>
    <w:rsid w:val="009A3937"/>
    <w:rsid w:val="009A7989"/>
    <w:rsid w:val="009B0BE4"/>
    <w:rsid w:val="009B2367"/>
    <w:rsid w:val="009B370A"/>
    <w:rsid w:val="009B719A"/>
    <w:rsid w:val="009C147C"/>
    <w:rsid w:val="009C3FC4"/>
    <w:rsid w:val="009C52BE"/>
    <w:rsid w:val="009E2798"/>
    <w:rsid w:val="009E3D78"/>
    <w:rsid w:val="009E68D4"/>
    <w:rsid w:val="009E77C1"/>
    <w:rsid w:val="009F1A33"/>
    <w:rsid w:val="009F2F1E"/>
    <w:rsid w:val="009F6D33"/>
    <w:rsid w:val="009F7E07"/>
    <w:rsid w:val="00A017F7"/>
    <w:rsid w:val="00A03D43"/>
    <w:rsid w:val="00A05145"/>
    <w:rsid w:val="00A05D91"/>
    <w:rsid w:val="00A066B2"/>
    <w:rsid w:val="00A1046C"/>
    <w:rsid w:val="00A10EE8"/>
    <w:rsid w:val="00A10F17"/>
    <w:rsid w:val="00A138B8"/>
    <w:rsid w:val="00A13CD0"/>
    <w:rsid w:val="00A14BB9"/>
    <w:rsid w:val="00A20132"/>
    <w:rsid w:val="00A23214"/>
    <w:rsid w:val="00A234F7"/>
    <w:rsid w:val="00A24DD5"/>
    <w:rsid w:val="00A25204"/>
    <w:rsid w:val="00A3033E"/>
    <w:rsid w:val="00A316A8"/>
    <w:rsid w:val="00A34C55"/>
    <w:rsid w:val="00A34CF5"/>
    <w:rsid w:val="00A35393"/>
    <w:rsid w:val="00A35896"/>
    <w:rsid w:val="00A35985"/>
    <w:rsid w:val="00A36884"/>
    <w:rsid w:val="00A431B7"/>
    <w:rsid w:val="00A43B7D"/>
    <w:rsid w:val="00A446FC"/>
    <w:rsid w:val="00A447E0"/>
    <w:rsid w:val="00A4616C"/>
    <w:rsid w:val="00A47119"/>
    <w:rsid w:val="00A51C15"/>
    <w:rsid w:val="00A52644"/>
    <w:rsid w:val="00A54332"/>
    <w:rsid w:val="00A56E6E"/>
    <w:rsid w:val="00A609D8"/>
    <w:rsid w:val="00A62FCA"/>
    <w:rsid w:val="00A63031"/>
    <w:rsid w:val="00A64DB7"/>
    <w:rsid w:val="00A727CF"/>
    <w:rsid w:val="00A74CC5"/>
    <w:rsid w:val="00A75478"/>
    <w:rsid w:val="00A8072D"/>
    <w:rsid w:val="00A815F5"/>
    <w:rsid w:val="00A841A7"/>
    <w:rsid w:val="00A87294"/>
    <w:rsid w:val="00A87ED1"/>
    <w:rsid w:val="00A9169B"/>
    <w:rsid w:val="00A9270D"/>
    <w:rsid w:val="00A93E26"/>
    <w:rsid w:val="00A9459B"/>
    <w:rsid w:val="00A951AC"/>
    <w:rsid w:val="00A953E0"/>
    <w:rsid w:val="00AA2C65"/>
    <w:rsid w:val="00AA672D"/>
    <w:rsid w:val="00AA6E1A"/>
    <w:rsid w:val="00AA72BA"/>
    <w:rsid w:val="00AB7A1E"/>
    <w:rsid w:val="00AC21DB"/>
    <w:rsid w:val="00AC567F"/>
    <w:rsid w:val="00AC612F"/>
    <w:rsid w:val="00AC61DE"/>
    <w:rsid w:val="00AD6E10"/>
    <w:rsid w:val="00AE00EE"/>
    <w:rsid w:val="00AE1F5B"/>
    <w:rsid w:val="00AE3756"/>
    <w:rsid w:val="00AE4A4B"/>
    <w:rsid w:val="00AE646D"/>
    <w:rsid w:val="00AF7456"/>
    <w:rsid w:val="00B00E11"/>
    <w:rsid w:val="00B03187"/>
    <w:rsid w:val="00B06DE5"/>
    <w:rsid w:val="00B06E13"/>
    <w:rsid w:val="00B07B6D"/>
    <w:rsid w:val="00B14E7A"/>
    <w:rsid w:val="00B151FA"/>
    <w:rsid w:val="00B15EC3"/>
    <w:rsid w:val="00B1686E"/>
    <w:rsid w:val="00B201A8"/>
    <w:rsid w:val="00B2245F"/>
    <w:rsid w:val="00B23D17"/>
    <w:rsid w:val="00B2518B"/>
    <w:rsid w:val="00B2629A"/>
    <w:rsid w:val="00B36D32"/>
    <w:rsid w:val="00B40401"/>
    <w:rsid w:val="00B4378D"/>
    <w:rsid w:val="00B43BDB"/>
    <w:rsid w:val="00B44776"/>
    <w:rsid w:val="00B45B83"/>
    <w:rsid w:val="00B46044"/>
    <w:rsid w:val="00B469E2"/>
    <w:rsid w:val="00B5156C"/>
    <w:rsid w:val="00B549B8"/>
    <w:rsid w:val="00B55179"/>
    <w:rsid w:val="00B579C4"/>
    <w:rsid w:val="00B610FD"/>
    <w:rsid w:val="00B64242"/>
    <w:rsid w:val="00B65E9B"/>
    <w:rsid w:val="00B738E3"/>
    <w:rsid w:val="00B7496E"/>
    <w:rsid w:val="00B7799A"/>
    <w:rsid w:val="00B833B5"/>
    <w:rsid w:val="00B835B9"/>
    <w:rsid w:val="00B87DD9"/>
    <w:rsid w:val="00B90BFA"/>
    <w:rsid w:val="00B92CB2"/>
    <w:rsid w:val="00B9474C"/>
    <w:rsid w:val="00B958E2"/>
    <w:rsid w:val="00B963B3"/>
    <w:rsid w:val="00B96A9E"/>
    <w:rsid w:val="00BA2768"/>
    <w:rsid w:val="00BA43A8"/>
    <w:rsid w:val="00BA4C19"/>
    <w:rsid w:val="00BA51E3"/>
    <w:rsid w:val="00BA6A11"/>
    <w:rsid w:val="00BB21A1"/>
    <w:rsid w:val="00BB4D8B"/>
    <w:rsid w:val="00BB5C12"/>
    <w:rsid w:val="00BB6046"/>
    <w:rsid w:val="00BC01E2"/>
    <w:rsid w:val="00BC615C"/>
    <w:rsid w:val="00BC6B6A"/>
    <w:rsid w:val="00BD1E87"/>
    <w:rsid w:val="00BD2A04"/>
    <w:rsid w:val="00BD46A7"/>
    <w:rsid w:val="00BD7725"/>
    <w:rsid w:val="00BE2224"/>
    <w:rsid w:val="00BE360B"/>
    <w:rsid w:val="00BE3EEA"/>
    <w:rsid w:val="00BE55D4"/>
    <w:rsid w:val="00BE5AF7"/>
    <w:rsid w:val="00BE6648"/>
    <w:rsid w:val="00BF00A9"/>
    <w:rsid w:val="00BF08D4"/>
    <w:rsid w:val="00BF34A6"/>
    <w:rsid w:val="00C00C5A"/>
    <w:rsid w:val="00C029C9"/>
    <w:rsid w:val="00C21D2C"/>
    <w:rsid w:val="00C2233D"/>
    <w:rsid w:val="00C23145"/>
    <w:rsid w:val="00C23253"/>
    <w:rsid w:val="00C233ED"/>
    <w:rsid w:val="00C245E9"/>
    <w:rsid w:val="00C27944"/>
    <w:rsid w:val="00C304E2"/>
    <w:rsid w:val="00C307DC"/>
    <w:rsid w:val="00C34BC2"/>
    <w:rsid w:val="00C35315"/>
    <w:rsid w:val="00C35BBB"/>
    <w:rsid w:val="00C37280"/>
    <w:rsid w:val="00C40E45"/>
    <w:rsid w:val="00C44871"/>
    <w:rsid w:val="00C44AE6"/>
    <w:rsid w:val="00C45B8D"/>
    <w:rsid w:val="00C4725F"/>
    <w:rsid w:val="00C512BF"/>
    <w:rsid w:val="00C52382"/>
    <w:rsid w:val="00C5436C"/>
    <w:rsid w:val="00C54C83"/>
    <w:rsid w:val="00C56EF8"/>
    <w:rsid w:val="00C62CEE"/>
    <w:rsid w:val="00C63766"/>
    <w:rsid w:val="00C6419D"/>
    <w:rsid w:val="00C641BA"/>
    <w:rsid w:val="00C80151"/>
    <w:rsid w:val="00C81C68"/>
    <w:rsid w:val="00C81F03"/>
    <w:rsid w:val="00C82858"/>
    <w:rsid w:val="00C82A83"/>
    <w:rsid w:val="00C82D08"/>
    <w:rsid w:val="00C83C38"/>
    <w:rsid w:val="00C84A4A"/>
    <w:rsid w:val="00C90ABF"/>
    <w:rsid w:val="00C91335"/>
    <w:rsid w:val="00C913DA"/>
    <w:rsid w:val="00C91405"/>
    <w:rsid w:val="00C91663"/>
    <w:rsid w:val="00C91666"/>
    <w:rsid w:val="00C9262C"/>
    <w:rsid w:val="00C93085"/>
    <w:rsid w:val="00C96C04"/>
    <w:rsid w:val="00CA053C"/>
    <w:rsid w:val="00CA1BF0"/>
    <w:rsid w:val="00CA6B61"/>
    <w:rsid w:val="00CA7F4A"/>
    <w:rsid w:val="00CB2D29"/>
    <w:rsid w:val="00CC0082"/>
    <w:rsid w:val="00CC21FE"/>
    <w:rsid w:val="00CC65EC"/>
    <w:rsid w:val="00CD2467"/>
    <w:rsid w:val="00CD4532"/>
    <w:rsid w:val="00CD5974"/>
    <w:rsid w:val="00CD5B6A"/>
    <w:rsid w:val="00CD6E41"/>
    <w:rsid w:val="00CE142B"/>
    <w:rsid w:val="00CE1B22"/>
    <w:rsid w:val="00CE3543"/>
    <w:rsid w:val="00CE3CB1"/>
    <w:rsid w:val="00CE7AD3"/>
    <w:rsid w:val="00CF1FBC"/>
    <w:rsid w:val="00D001B5"/>
    <w:rsid w:val="00D041AF"/>
    <w:rsid w:val="00D054A4"/>
    <w:rsid w:val="00D102D8"/>
    <w:rsid w:val="00D12EC4"/>
    <w:rsid w:val="00D13E6E"/>
    <w:rsid w:val="00D174E0"/>
    <w:rsid w:val="00D21DBB"/>
    <w:rsid w:val="00D2266B"/>
    <w:rsid w:val="00D231AD"/>
    <w:rsid w:val="00D27845"/>
    <w:rsid w:val="00D333B5"/>
    <w:rsid w:val="00D3368D"/>
    <w:rsid w:val="00D35772"/>
    <w:rsid w:val="00D36708"/>
    <w:rsid w:val="00D37B4D"/>
    <w:rsid w:val="00D40C83"/>
    <w:rsid w:val="00D4624D"/>
    <w:rsid w:val="00D502DF"/>
    <w:rsid w:val="00D52C6B"/>
    <w:rsid w:val="00D57A19"/>
    <w:rsid w:val="00D60F77"/>
    <w:rsid w:val="00D678F0"/>
    <w:rsid w:val="00D7071C"/>
    <w:rsid w:val="00D72C53"/>
    <w:rsid w:val="00D73090"/>
    <w:rsid w:val="00D77257"/>
    <w:rsid w:val="00D80803"/>
    <w:rsid w:val="00D84FAD"/>
    <w:rsid w:val="00D8565E"/>
    <w:rsid w:val="00D87628"/>
    <w:rsid w:val="00D87629"/>
    <w:rsid w:val="00D91526"/>
    <w:rsid w:val="00D92352"/>
    <w:rsid w:val="00D946B0"/>
    <w:rsid w:val="00D94846"/>
    <w:rsid w:val="00D96489"/>
    <w:rsid w:val="00DA24C3"/>
    <w:rsid w:val="00DA3C99"/>
    <w:rsid w:val="00DA52B1"/>
    <w:rsid w:val="00DA6D54"/>
    <w:rsid w:val="00DA6E53"/>
    <w:rsid w:val="00DB0EB5"/>
    <w:rsid w:val="00DB17E7"/>
    <w:rsid w:val="00DB2367"/>
    <w:rsid w:val="00DB44F6"/>
    <w:rsid w:val="00DB461A"/>
    <w:rsid w:val="00DB5648"/>
    <w:rsid w:val="00DC1525"/>
    <w:rsid w:val="00DC26BD"/>
    <w:rsid w:val="00DC433B"/>
    <w:rsid w:val="00DC55B4"/>
    <w:rsid w:val="00DC6A37"/>
    <w:rsid w:val="00DD2AC7"/>
    <w:rsid w:val="00DD3CFF"/>
    <w:rsid w:val="00DD5DEE"/>
    <w:rsid w:val="00DE06FA"/>
    <w:rsid w:val="00DE5456"/>
    <w:rsid w:val="00DF2AC2"/>
    <w:rsid w:val="00DF5EA9"/>
    <w:rsid w:val="00DF5FCA"/>
    <w:rsid w:val="00DF6036"/>
    <w:rsid w:val="00E014AC"/>
    <w:rsid w:val="00E01746"/>
    <w:rsid w:val="00E05559"/>
    <w:rsid w:val="00E05A33"/>
    <w:rsid w:val="00E10454"/>
    <w:rsid w:val="00E119D9"/>
    <w:rsid w:val="00E120F2"/>
    <w:rsid w:val="00E164CC"/>
    <w:rsid w:val="00E24913"/>
    <w:rsid w:val="00E24B2B"/>
    <w:rsid w:val="00E25FDD"/>
    <w:rsid w:val="00E260AB"/>
    <w:rsid w:val="00E26FF9"/>
    <w:rsid w:val="00E359E8"/>
    <w:rsid w:val="00E40840"/>
    <w:rsid w:val="00E40DA8"/>
    <w:rsid w:val="00E4119E"/>
    <w:rsid w:val="00E420B1"/>
    <w:rsid w:val="00E464A0"/>
    <w:rsid w:val="00E4756D"/>
    <w:rsid w:val="00E47B84"/>
    <w:rsid w:val="00E5433C"/>
    <w:rsid w:val="00E6010A"/>
    <w:rsid w:val="00E604C1"/>
    <w:rsid w:val="00E6327C"/>
    <w:rsid w:val="00E668BE"/>
    <w:rsid w:val="00E705F7"/>
    <w:rsid w:val="00E70748"/>
    <w:rsid w:val="00E70C8C"/>
    <w:rsid w:val="00E70D03"/>
    <w:rsid w:val="00E722B7"/>
    <w:rsid w:val="00E72645"/>
    <w:rsid w:val="00E72BEE"/>
    <w:rsid w:val="00E7380C"/>
    <w:rsid w:val="00E73B0A"/>
    <w:rsid w:val="00E755B0"/>
    <w:rsid w:val="00E825AD"/>
    <w:rsid w:val="00E82FB3"/>
    <w:rsid w:val="00E832D2"/>
    <w:rsid w:val="00E836DB"/>
    <w:rsid w:val="00E84558"/>
    <w:rsid w:val="00E85B8D"/>
    <w:rsid w:val="00E85DE6"/>
    <w:rsid w:val="00E90A39"/>
    <w:rsid w:val="00E9234E"/>
    <w:rsid w:val="00EA1EE8"/>
    <w:rsid w:val="00EA36F7"/>
    <w:rsid w:val="00EA43DB"/>
    <w:rsid w:val="00EB2CF6"/>
    <w:rsid w:val="00EC4FB7"/>
    <w:rsid w:val="00ED46AB"/>
    <w:rsid w:val="00ED58F4"/>
    <w:rsid w:val="00EE20B0"/>
    <w:rsid w:val="00EE53EE"/>
    <w:rsid w:val="00EE6356"/>
    <w:rsid w:val="00EE6DCD"/>
    <w:rsid w:val="00EE7CDE"/>
    <w:rsid w:val="00EF2115"/>
    <w:rsid w:val="00EF4C95"/>
    <w:rsid w:val="00F0555B"/>
    <w:rsid w:val="00F113F5"/>
    <w:rsid w:val="00F16488"/>
    <w:rsid w:val="00F16D78"/>
    <w:rsid w:val="00F215CD"/>
    <w:rsid w:val="00F22A8A"/>
    <w:rsid w:val="00F24AE3"/>
    <w:rsid w:val="00F37CD3"/>
    <w:rsid w:val="00F42B24"/>
    <w:rsid w:val="00F53E36"/>
    <w:rsid w:val="00F6485F"/>
    <w:rsid w:val="00F718DF"/>
    <w:rsid w:val="00F720DD"/>
    <w:rsid w:val="00F7320E"/>
    <w:rsid w:val="00F76237"/>
    <w:rsid w:val="00F767AE"/>
    <w:rsid w:val="00F77406"/>
    <w:rsid w:val="00F802DD"/>
    <w:rsid w:val="00F8292D"/>
    <w:rsid w:val="00F82F66"/>
    <w:rsid w:val="00F84328"/>
    <w:rsid w:val="00F86670"/>
    <w:rsid w:val="00F9046A"/>
    <w:rsid w:val="00F905B2"/>
    <w:rsid w:val="00F90913"/>
    <w:rsid w:val="00FB1CB3"/>
    <w:rsid w:val="00FB227E"/>
    <w:rsid w:val="00FB4610"/>
    <w:rsid w:val="00FC0A4D"/>
    <w:rsid w:val="00FC1C3D"/>
    <w:rsid w:val="00FC55B8"/>
    <w:rsid w:val="00FC7917"/>
    <w:rsid w:val="00FD1979"/>
    <w:rsid w:val="00FD19CF"/>
    <w:rsid w:val="00FD1CAC"/>
    <w:rsid w:val="00FD3919"/>
    <w:rsid w:val="00FD468C"/>
    <w:rsid w:val="00FD6FFF"/>
    <w:rsid w:val="00FD75EF"/>
    <w:rsid w:val="00FE266E"/>
    <w:rsid w:val="00FE2A8B"/>
    <w:rsid w:val="00FE4BD0"/>
    <w:rsid w:val="00FE58E6"/>
    <w:rsid w:val="00FE619D"/>
    <w:rsid w:val="00FE67C9"/>
    <w:rsid w:val="00FE7716"/>
    <w:rsid w:val="00FF0C01"/>
    <w:rsid w:val="00FF1D80"/>
    <w:rsid w:val="00FF354C"/>
    <w:rsid w:val="00FF5DBF"/>
    <w:rsid w:val="00FF63ED"/>
    <w:rsid w:val="00FF6F69"/>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6B6"/>
  </w:style>
  <w:style w:type="paragraph" w:styleId="Heading1">
    <w:name w:val="heading 1"/>
    <w:basedOn w:val="Normal"/>
    <w:next w:val="Normal"/>
    <w:link w:val="Heading1Char"/>
    <w:uiPriority w:val="9"/>
    <w:qFormat/>
    <w:rsid w:val="005F55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5F5542"/>
    <w:pPr>
      <w:keepLines w:val="0"/>
      <w:widowControl w:val="0"/>
      <w:numPr>
        <w:ilvl w:val="1"/>
      </w:numPr>
      <w:tabs>
        <w:tab w:val="num" w:pos="567"/>
      </w:tabs>
      <w:autoSpaceDE w:val="0"/>
      <w:autoSpaceDN w:val="0"/>
      <w:adjustRightInd w:val="0"/>
      <w:spacing w:before="240" w:after="120" w:line="240" w:lineRule="auto"/>
      <w:ind w:left="567" w:hanging="227"/>
      <w:jc w:val="both"/>
      <w:outlineLvl w:val="1"/>
    </w:pPr>
    <w:rPr>
      <w:rFonts w:ascii="Calibri" w:eastAsia="Times New Roman" w:hAnsi="Calibri" w:cs="Times New Roman"/>
      <w:bCs w:val="0"/>
      <w:i/>
      <w:iCs/>
      <w:color w:val="003366"/>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E45"/>
    <w:rPr>
      <w:rFonts w:ascii="Tahoma" w:hAnsi="Tahoma" w:cs="Tahoma"/>
      <w:sz w:val="16"/>
      <w:szCs w:val="16"/>
    </w:rPr>
  </w:style>
  <w:style w:type="paragraph" w:styleId="NoSpacing">
    <w:name w:val="No Spacing"/>
    <w:uiPriority w:val="1"/>
    <w:qFormat/>
    <w:rsid w:val="00C40E45"/>
    <w:pPr>
      <w:spacing w:after="0" w:line="240" w:lineRule="auto"/>
    </w:pPr>
  </w:style>
  <w:style w:type="paragraph" w:styleId="Header">
    <w:name w:val="header"/>
    <w:basedOn w:val="Normal"/>
    <w:link w:val="HeaderChar"/>
    <w:uiPriority w:val="99"/>
    <w:unhideWhenUsed/>
    <w:rsid w:val="000E6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6E7"/>
  </w:style>
  <w:style w:type="paragraph" w:styleId="Footer">
    <w:name w:val="footer"/>
    <w:basedOn w:val="Normal"/>
    <w:link w:val="FooterChar"/>
    <w:uiPriority w:val="99"/>
    <w:unhideWhenUsed/>
    <w:rsid w:val="000E6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6E7"/>
  </w:style>
  <w:style w:type="paragraph" w:styleId="ListParagraph">
    <w:name w:val="List Paragraph"/>
    <w:basedOn w:val="Normal"/>
    <w:link w:val="ListParagraphChar"/>
    <w:uiPriority w:val="34"/>
    <w:qFormat/>
    <w:rsid w:val="00760BB5"/>
    <w:pPr>
      <w:ind w:left="720"/>
      <w:contextualSpacing/>
    </w:pPr>
  </w:style>
  <w:style w:type="table" w:styleId="TableGrid">
    <w:name w:val="Table Grid"/>
    <w:basedOn w:val="TableNormal"/>
    <w:uiPriority w:val="59"/>
    <w:rsid w:val="00620F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nhideWhenUsed/>
    <w:rsid w:val="007E7F16"/>
    <w:pPr>
      <w:spacing w:after="0" w:line="240" w:lineRule="auto"/>
    </w:pPr>
    <w:rPr>
      <w:sz w:val="20"/>
      <w:szCs w:val="20"/>
    </w:rPr>
  </w:style>
  <w:style w:type="character" w:customStyle="1" w:styleId="FootnoteTextChar">
    <w:name w:val="Footnote Text Char"/>
    <w:basedOn w:val="DefaultParagraphFont"/>
    <w:link w:val="FootnoteText"/>
    <w:rsid w:val="007E7F16"/>
    <w:rPr>
      <w:sz w:val="20"/>
      <w:szCs w:val="20"/>
    </w:rPr>
  </w:style>
  <w:style w:type="character" w:styleId="FootnoteReference">
    <w:name w:val="footnote reference"/>
    <w:aliases w:val="16 Point,Superscript 6 Point"/>
    <w:basedOn w:val="DefaultParagraphFont"/>
    <w:unhideWhenUsed/>
    <w:rsid w:val="007E7F16"/>
    <w:rPr>
      <w:vertAlign w:val="superscript"/>
    </w:rPr>
  </w:style>
  <w:style w:type="character" w:customStyle="1" w:styleId="ListParagraphChar">
    <w:name w:val="List Paragraph Char"/>
    <w:link w:val="ListParagraph"/>
    <w:uiPriority w:val="34"/>
    <w:rsid w:val="005208B5"/>
  </w:style>
  <w:style w:type="character" w:customStyle="1" w:styleId="Heading2Char">
    <w:name w:val="Heading 2 Char"/>
    <w:basedOn w:val="DefaultParagraphFont"/>
    <w:link w:val="Heading2"/>
    <w:rsid w:val="005F5542"/>
    <w:rPr>
      <w:rFonts w:ascii="Calibri" w:eastAsia="Times New Roman" w:hAnsi="Calibri" w:cs="Times New Roman"/>
      <w:b/>
      <w:i/>
      <w:iCs/>
      <w:color w:val="003366"/>
      <w:szCs w:val="28"/>
      <w:lang w:val="en-GB"/>
    </w:rPr>
  </w:style>
  <w:style w:type="character" w:styleId="Strong">
    <w:name w:val="Strong"/>
    <w:basedOn w:val="DefaultParagraphFont"/>
    <w:qFormat/>
    <w:rsid w:val="005F5542"/>
    <w:rPr>
      <w:b/>
      <w:bCs/>
    </w:rPr>
  </w:style>
  <w:style w:type="character" w:customStyle="1" w:styleId="Heading1Char">
    <w:name w:val="Heading 1 Char"/>
    <w:basedOn w:val="DefaultParagraphFont"/>
    <w:link w:val="Heading1"/>
    <w:uiPriority w:val="9"/>
    <w:rsid w:val="005F5542"/>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uiPriority w:val="99"/>
    <w:unhideWhenUsed/>
    <w:rsid w:val="000B3917"/>
    <w:pPr>
      <w:numPr>
        <w:numId w:val="11"/>
      </w:numPr>
      <w:contextualSpacing/>
    </w:pPr>
    <w:rPr>
      <w:lang w:val="es-ES"/>
    </w:rPr>
  </w:style>
  <w:style w:type="character" w:styleId="Hyperlink">
    <w:name w:val="Hyperlink"/>
    <w:uiPriority w:val="99"/>
    <w:rsid w:val="000B3917"/>
    <w:rPr>
      <w:color w:val="0000FF"/>
      <w:u w:val="single"/>
    </w:rPr>
  </w:style>
  <w:style w:type="table" w:customStyle="1" w:styleId="MediumShading1-Accent11">
    <w:name w:val="Medium Shading 1 - Accent 11"/>
    <w:basedOn w:val="TableNormal"/>
    <w:uiPriority w:val="63"/>
    <w:rsid w:val="000B3917"/>
    <w:pPr>
      <w:spacing w:after="0" w:line="240" w:lineRule="auto"/>
    </w:pPr>
    <w:rPr>
      <w:rFonts w:ascii="ITC Avant Garde Std Md" w:hAnsi="ITC Avant Garde Std Md"/>
      <w:lang w:val="en-US" w:bidi="en-US"/>
    </w:rPr>
    <w:tblPr>
      <w:tblStyleRowBandSize w:val="1"/>
      <w:tblStyleColBandSize w:val="1"/>
      <w:jc w:val="cente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rPr>
      <w:cantSplit/>
      <w:jc w:val="center"/>
    </w:trPr>
    <w:tcPr>
      <w:shd w:val="clear" w:color="auto" w:fill="DBE5F1" w:themeFill="accent1" w:themeFillTint="33"/>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C82D08"/>
    <w:pPr>
      <w:tabs>
        <w:tab w:val="right" w:leader="dot" w:pos="9350"/>
      </w:tabs>
      <w:spacing w:before="240" w:after="0"/>
      <w:ind w:firstLine="450"/>
    </w:pPr>
    <w:rPr>
      <w:rFonts w:cstheme="minorHAnsi"/>
      <w:b/>
      <w:bCs/>
      <w:sz w:val="20"/>
      <w:szCs w:val="20"/>
    </w:rPr>
  </w:style>
  <w:style w:type="paragraph" w:styleId="TOC1">
    <w:name w:val="toc 1"/>
    <w:basedOn w:val="Normal"/>
    <w:next w:val="Normal"/>
    <w:autoRedefine/>
    <w:uiPriority w:val="39"/>
    <w:unhideWhenUsed/>
    <w:rsid w:val="00E84558"/>
    <w:pPr>
      <w:spacing w:before="360" w:after="0"/>
    </w:pPr>
    <w:rPr>
      <w:rFonts w:asciiTheme="majorHAnsi" w:hAnsiTheme="majorHAnsi"/>
      <w:b/>
      <w:bCs/>
      <w:caps/>
      <w:sz w:val="24"/>
      <w:szCs w:val="24"/>
    </w:rPr>
  </w:style>
  <w:style w:type="paragraph" w:styleId="TOC3">
    <w:name w:val="toc 3"/>
    <w:basedOn w:val="Normal"/>
    <w:next w:val="Normal"/>
    <w:autoRedefine/>
    <w:uiPriority w:val="39"/>
    <w:unhideWhenUsed/>
    <w:rsid w:val="00E84558"/>
    <w:pPr>
      <w:spacing w:after="0"/>
      <w:ind w:left="220"/>
    </w:pPr>
    <w:rPr>
      <w:rFonts w:cstheme="minorHAnsi"/>
      <w:sz w:val="20"/>
      <w:szCs w:val="20"/>
    </w:rPr>
  </w:style>
  <w:style w:type="paragraph" w:styleId="TOC4">
    <w:name w:val="toc 4"/>
    <w:basedOn w:val="Normal"/>
    <w:next w:val="Normal"/>
    <w:autoRedefine/>
    <w:uiPriority w:val="39"/>
    <w:unhideWhenUsed/>
    <w:rsid w:val="00E84558"/>
    <w:pPr>
      <w:spacing w:after="0"/>
      <w:ind w:left="440"/>
    </w:pPr>
    <w:rPr>
      <w:rFonts w:cstheme="minorHAnsi"/>
      <w:sz w:val="20"/>
      <w:szCs w:val="20"/>
    </w:rPr>
  </w:style>
  <w:style w:type="paragraph" w:styleId="TOC5">
    <w:name w:val="toc 5"/>
    <w:basedOn w:val="Normal"/>
    <w:next w:val="Normal"/>
    <w:autoRedefine/>
    <w:uiPriority w:val="39"/>
    <w:unhideWhenUsed/>
    <w:rsid w:val="00E84558"/>
    <w:pPr>
      <w:spacing w:after="0"/>
      <w:ind w:left="660"/>
    </w:pPr>
    <w:rPr>
      <w:rFonts w:cstheme="minorHAnsi"/>
      <w:sz w:val="20"/>
      <w:szCs w:val="20"/>
    </w:rPr>
  </w:style>
  <w:style w:type="paragraph" w:styleId="TOC6">
    <w:name w:val="toc 6"/>
    <w:basedOn w:val="Normal"/>
    <w:next w:val="Normal"/>
    <w:autoRedefine/>
    <w:uiPriority w:val="39"/>
    <w:unhideWhenUsed/>
    <w:rsid w:val="00E84558"/>
    <w:pPr>
      <w:spacing w:after="0"/>
      <w:ind w:left="880"/>
    </w:pPr>
    <w:rPr>
      <w:rFonts w:cstheme="minorHAnsi"/>
      <w:sz w:val="20"/>
      <w:szCs w:val="20"/>
    </w:rPr>
  </w:style>
  <w:style w:type="paragraph" w:styleId="TOC7">
    <w:name w:val="toc 7"/>
    <w:basedOn w:val="Normal"/>
    <w:next w:val="Normal"/>
    <w:autoRedefine/>
    <w:uiPriority w:val="39"/>
    <w:unhideWhenUsed/>
    <w:rsid w:val="00E84558"/>
    <w:pPr>
      <w:spacing w:after="0"/>
      <w:ind w:left="1100"/>
    </w:pPr>
    <w:rPr>
      <w:rFonts w:cstheme="minorHAnsi"/>
      <w:sz w:val="20"/>
      <w:szCs w:val="20"/>
    </w:rPr>
  </w:style>
  <w:style w:type="paragraph" w:styleId="TOC8">
    <w:name w:val="toc 8"/>
    <w:basedOn w:val="Normal"/>
    <w:next w:val="Normal"/>
    <w:autoRedefine/>
    <w:uiPriority w:val="39"/>
    <w:unhideWhenUsed/>
    <w:rsid w:val="00E84558"/>
    <w:pPr>
      <w:spacing w:after="0"/>
      <w:ind w:left="1320"/>
    </w:pPr>
    <w:rPr>
      <w:rFonts w:cstheme="minorHAnsi"/>
      <w:sz w:val="20"/>
      <w:szCs w:val="20"/>
    </w:rPr>
  </w:style>
  <w:style w:type="paragraph" w:styleId="TOC9">
    <w:name w:val="toc 9"/>
    <w:basedOn w:val="Normal"/>
    <w:next w:val="Normal"/>
    <w:autoRedefine/>
    <w:uiPriority w:val="39"/>
    <w:unhideWhenUsed/>
    <w:rsid w:val="00E84558"/>
    <w:pPr>
      <w:spacing w:after="0"/>
      <w:ind w:left="1540"/>
    </w:pPr>
    <w:rPr>
      <w:rFonts w:cstheme="minorHAnsi"/>
      <w:sz w:val="20"/>
      <w:szCs w:val="20"/>
    </w:rPr>
  </w:style>
  <w:style w:type="paragraph" w:styleId="NormalWeb">
    <w:name w:val="Normal (Web)"/>
    <w:basedOn w:val="Normal"/>
    <w:uiPriority w:val="99"/>
    <w:semiHidden/>
    <w:unhideWhenUsed/>
    <w:rsid w:val="006C097F"/>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1">
    <w:name w:val="Medium Shading 1 Accent 1"/>
    <w:basedOn w:val="TableNormal"/>
    <w:uiPriority w:val="63"/>
    <w:rsid w:val="00BF34A6"/>
    <w:pPr>
      <w:spacing w:after="0" w:line="240" w:lineRule="auto"/>
    </w:pPr>
    <w:rPr>
      <w:rFonts w:ascii="ITC Avant Garde Std Md" w:hAnsi="ITC Avant Garde Std Md"/>
      <w:lang w:val="en-US" w:eastAsia="en-US" w:bidi="en-US"/>
    </w:rPr>
    <w:tblPr>
      <w:tblStyleRowBandSize w:val="1"/>
      <w:tblStyleColBandSize w:val="1"/>
      <w:jc w:val="cente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rPr>
      <w:cantSplit/>
      <w:jc w:val="center"/>
    </w:trPr>
    <w:tcPr>
      <w:shd w:val="clear" w:color="auto" w:fill="DBE5F1" w:themeFill="accent1" w:themeFillTint="33"/>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85B8D"/>
    <w:rPr>
      <w:sz w:val="16"/>
      <w:szCs w:val="16"/>
    </w:rPr>
  </w:style>
  <w:style w:type="paragraph" w:styleId="CommentText">
    <w:name w:val="annotation text"/>
    <w:basedOn w:val="Normal"/>
    <w:link w:val="CommentTextChar"/>
    <w:uiPriority w:val="99"/>
    <w:semiHidden/>
    <w:unhideWhenUsed/>
    <w:rsid w:val="00E85B8D"/>
    <w:pPr>
      <w:spacing w:line="240" w:lineRule="auto"/>
    </w:pPr>
    <w:rPr>
      <w:sz w:val="20"/>
      <w:szCs w:val="20"/>
    </w:rPr>
  </w:style>
  <w:style w:type="character" w:customStyle="1" w:styleId="CommentTextChar">
    <w:name w:val="Comment Text Char"/>
    <w:basedOn w:val="DefaultParagraphFont"/>
    <w:link w:val="CommentText"/>
    <w:uiPriority w:val="99"/>
    <w:semiHidden/>
    <w:rsid w:val="00E85B8D"/>
    <w:rPr>
      <w:sz w:val="20"/>
      <w:szCs w:val="20"/>
    </w:rPr>
  </w:style>
  <w:style w:type="paragraph" w:styleId="CommentSubject">
    <w:name w:val="annotation subject"/>
    <w:basedOn w:val="CommentText"/>
    <w:next w:val="CommentText"/>
    <w:link w:val="CommentSubjectChar"/>
    <w:uiPriority w:val="99"/>
    <w:semiHidden/>
    <w:unhideWhenUsed/>
    <w:rsid w:val="00E85B8D"/>
    <w:rPr>
      <w:b/>
      <w:bCs/>
    </w:rPr>
  </w:style>
  <w:style w:type="character" w:customStyle="1" w:styleId="CommentSubjectChar">
    <w:name w:val="Comment Subject Char"/>
    <w:basedOn w:val="CommentTextChar"/>
    <w:link w:val="CommentSubject"/>
    <w:uiPriority w:val="99"/>
    <w:semiHidden/>
    <w:rsid w:val="00E85B8D"/>
    <w:rPr>
      <w:b/>
      <w:bCs/>
      <w:sz w:val="20"/>
      <w:szCs w:val="20"/>
    </w:rPr>
  </w:style>
  <w:style w:type="paragraph" w:styleId="TOCHeading">
    <w:name w:val="TOC Heading"/>
    <w:basedOn w:val="Heading1"/>
    <w:next w:val="Normal"/>
    <w:uiPriority w:val="39"/>
    <w:semiHidden/>
    <w:unhideWhenUsed/>
    <w:qFormat/>
    <w:rsid w:val="00E6327C"/>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6B6"/>
  </w:style>
  <w:style w:type="paragraph" w:styleId="Heading1">
    <w:name w:val="heading 1"/>
    <w:basedOn w:val="Normal"/>
    <w:next w:val="Normal"/>
    <w:link w:val="Heading1Char"/>
    <w:uiPriority w:val="9"/>
    <w:qFormat/>
    <w:rsid w:val="005F55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5F5542"/>
    <w:pPr>
      <w:keepLines w:val="0"/>
      <w:widowControl w:val="0"/>
      <w:numPr>
        <w:ilvl w:val="1"/>
      </w:numPr>
      <w:tabs>
        <w:tab w:val="num" w:pos="567"/>
      </w:tabs>
      <w:autoSpaceDE w:val="0"/>
      <w:autoSpaceDN w:val="0"/>
      <w:adjustRightInd w:val="0"/>
      <w:spacing w:before="240" w:after="120" w:line="240" w:lineRule="auto"/>
      <w:ind w:left="567" w:hanging="227"/>
      <w:jc w:val="both"/>
      <w:outlineLvl w:val="1"/>
    </w:pPr>
    <w:rPr>
      <w:rFonts w:ascii="Calibri" w:eastAsia="Times New Roman" w:hAnsi="Calibri" w:cs="Times New Roman"/>
      <w:bCs w:val="0"/>
      <w:i/>
      <w:iCs/>
      <w:color w:val="003366"/>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E45"/>
    <w:rPr>
      <w:rFonts w:ascii="Tahoma" w:hAnsi="Tahoma" w:cs="Tahoma"/>
      <w:sz w:val="16"/>
      <w:szCs w:val="16"/>
    </w:rPr>
  </w:style>
  <w:style w:type="paragraph" w:styleId="NoSpacing">
    <w:name w:val="No Spacing"/>
    <w:uiPriority w:val="1"/>
    <w:qFormat/>
    <w:rsid w:val="00C40E45"/>
    <w:pPr>
      <w:spacing w:after="0" w:line="240" w:lineRule="auto"/>
    </w:pPr>
  </w:style>
  <w:style w:type="paragraph" w:styleId="Header">
    <w:name w:val="header"/>
    <w:basedOn w:val="Normal"/>
    <w:link w:val="HeaderChar"/>
    <w:uiPriority w:val="99"/>
    <w:unhideWhenUsed/>
    <w:rsid w:val="000E6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6E7"/>
  </w:style>
  <w:style w:type="paragraph" w:styleId="Footer">
    <w:name w:val="footer"/>
    <w:basedOn w:val="Normal"/>
    <w:link w:val="FooterChar"/>
    <w:uiPriority w:val="99"/>
    <w:unhideWhenUsed/>
    <w:rsid w:val="000E6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6E7"/>
  </w:style>
  <w:style w:type="paragraph" w:styleId="ListParagraph">
    <w:name w:val="List Paragraph"/>
    <w:basedOn w:val="Normal"/>
    <w:link w:val="ListParagraphChar"/>
    <w:uiPriority w:val="34"/>
    <w:qFormat/>
    <w:rsid w:val="00760BB5"/>
    <w:pPr>
      <w:ind w:left="720"/>
      <w:contextualSpacing/>
    </w:pPr>
  </w:style>
  <w:style w:type="table" w:styleId="TableGrid">
    <w:name w:val="Table Grid"/>
    <w:basedOn w:val="TableNormal"/>
    <w:uiPriority w:val="59"/>
    <w:rsid w:val="00620F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nhideWhenUsed/>
    <w:rsid w:val="007E7F16"/>
    <w:pPr>
      <w:spacing w:after="0" w:line="240" w:lineRule="auto"/>
    </w:pPr>
    <w:rPr>
      <w:sz w:val="20"/>
      <w:szCs w:val="20"/>
    </w:rPr>
  </w:style>
  <w:style w:type="character" w:customStyle="1" w:styleId="FootnoteTextChar">
    <w:name w:val="Footnote Text Char"/>
    <w:basedOn w:val="DefaultParagraphFont"/>
    <w:link w:val="FootnoteText"/>
    <w:rsid w:val="007E7F16"/>
    <w:rPr>
      <w:sz w:val="20"/>
      <w:szCs w:val="20"/>
    </w:rPr>
  </w:style>
  <w:style w:type="character" w:styleId="FootnoteReference">
    <w:name w:val="footnote reference"/>
    <w:aliases w:val="16 Point,Superscript 6 Point"/>
    <w:basedOn w:val="DefaultParagraphFont"/>
    <w:unhideWhenUsed/>
    <w:rsid w:val="007E7F16"/>
    <w:rPr>
      <w:vertAlign w:val="superscript"/>
    </w:rPr>
  </w:style>
  <w:style w:type="character" w:customStyle="1" w:styleId="ListParagraphChar">
    <w:name w:val="List Paragraph Char"/>
    <w:link w:val="ListParagraph"/>
    <w:uiPriority w:val="34"/>
    <w:rsid w:val="005208B5"/>
  </w:style>
  <w:style w:type="character" w:customStyle="1" w:styleId="Heading2Char">
    <w:name w:val="Heading 2 Char"/>
    <w:basedOn w:val="DefaultParagraphFont"/>
    <w:link w:val="Heading2"/>
    <w:rsid w:val="005F5542"/>
    <w:rPr>
      <w:rFonts w:ascii="Calibri" w:eastAsia="Times New Roman" w:hAnsi="Calibri" w:cs="Times New Roman"/>
      <w:b/>
      <w:i/>
      <w:iCs/>
      <w:color w:val="003366"/>
      <w:szCs w:val="28"/>
      <w:lang w:val="en-GB"/>
    </w:rPr>
  </w:style>
  <w:style w:type="character" w:styleId="Strong">
    <w:name w:val="Strong"/>
    <w:basedOn w:val="DefaultParagraphFont"/>
    <w:qFormat/>
    <w:rsid w:val="005F5542"/>
    <w:rPr>
      <w:b/>
      <w:bCs/>
    </w:rPr>
  </w:style>
  <w:style w:type="character" w:customStyle="1" w:styleId="Heading1Char">
    <w:name w:val="Heading 1 Char"/>
    <w:basedOn w:val="DefaultParagraphFont"/>
    <w:link w:val="Heading1"/>
    <w:uiPriority w:val="9"/>
    <w:rsid w:val="005F5542"/>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uiPriority w:val="99"/>
    <w:unhideWhenUsed/>
    <w:rsid w:val="000B3917"/>
    <w:pPr>
      <w:numPr>
        <w:numId w:val="11"/>
      </w:numPr>
      <w:contextualSpacing/>
    </w:pPr>
    <w:rPr>
      <w:lang w:val="es-ES"/>
    </w:rPr>
  </w:style>
  <w:style w:type="character" w:styleId="Hyperlink">
    <w:name w:val="Hyperlink"/>
    <w:uiPriority w:val="99"/>
    <w:rsid w:val="000B3917"/>
    <w:rPr>
      <w:color w:val="0000FF"/>
      <w:u w:val="single"/>
    </w:rPr>
  </w:style>
  <w:style w:type="table" w:customStyle="1" w:styleId="MediumShading1-Accent11">
    <w:name w:val="Medium Shading 1 - Accent 11"/>
    <w:basedOn w:val="TableNormal"/>
    <w:uiPriority w:val="63"/>
    <w:rsid w:val="000B3917"/>
    <w:pPr>
      <w:spacing w:after="0" w:line="240" w:lineRule="auto"/>
    </w:pPr>
    <w:rPr>
      <w:rFonts w:ascii="ITC Avant Garde Std Md" w:hAnsi="ITC Avant Garde Std Md"/>
      <w:lang w:val="en-US" w:bidi="en-US"/>
    </w:rPr>
    <w:tblPr>
      <w:tblStyleRowBandSize w:val="1"/>
      <w:tblStyleColBandSize w:val="1"/>
      <w:jc w:val="cente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rPr>
      <w:cantSplit/>
      <w:jc w:val="center"/>
    </w:trPr>
    <w:tcPr>
      <w:shd w:val="clear" w:color="auto" w:fill="DBE5F1" w:themeFill="accent1" w:themeFillTint="33"/>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C82D08"/>
    <w:pPr>
      <w:tabs>
        <w:tab w:val="right" w:leader="dot" w:pos="9350"/>
      </w:tabs>
      <w:spacing w:before="240" w:after="0"/>
      <w:ind w:firstLine="450"/>
    </w:pPr>
    <w:rPr>
      <w:rFonts w:cstheme="minorHAnsi"/>
      <w:b/>
      <w:bCs/>
      <w:sz w:val="20"/>
      <w:szCs w:val="20"/>
    </w:rPr>
  </w:style>
  <w:style w:type="paragraph" w:styleId="TOC1">
    <w:name w:val="toc 1"/>
    <w:basedOn w:val="Normal"/>
    <w:next w:val="Normal"/>
    <w:autoRedefine/>
    <w:uiPriority w:val="39"/>
    <w:unhideWhenUsed/>
    <w:rsid w:val="00E84558"/>
    <w:pPr>
      <w:spacing w:before="360" w:after="0"/>
    </w:pPr>
    <w:rPr>
      <w:rFonts w:asciiTheme="majorHAnsi" w:hAnsiTheme="majorHAnsi"/>
      <w:b/>
      <w:bCs/>
      <w:caps/>
      <w:sz w:val="24"/>
      <w:szCs w:val="24"/>
    </w:rPr>
  </w:style>
  <w:style w:type="paragraph" w:styleId="TOC3">
    <w:name w:val="toc 3"/>
    <w:basedOn w:val="Normal"/>
    <w:next w:val="Normal"/>
    <w:autoRedefine/>
    <w:uiPriority w:val="39"/>
    <w:unhideWhenUsed/>
    <w:rsid w:val="00E84558"/>
    <w:pPr>
      <w:spacing w:after="0"/>
      <w:ind w:left="220"/>
    </w:pPr>
    <w:rPr>
      <w:rFonts w:cstheme="minorHAnsi"/>
      <w:sz w:val="20"/>
      <w:szCs w:val="20"/>
    </w:rPr>
  </w:style>
  <w:style w:type="paragraph" w:styleId="TOC4">
    <w:name w:val="toc 4"/>
    <w:basedOn w:val="Normal"/>
    <w:next w:val="Normal"/>
    <w:autoRedefine/>
    <w:uiPriority w:val="39"/>
    <w:unhideWhenUsed/>
    <w:rsid w:val="00E84558"/>
    <w:pPr>
      <w:spacing w:after="0"/>
      <w:ind w:left="440"/>
    </w:pPr>
    <w:rPr>
      <w:rFonts w:cstheme="minorHAnsi"/>
      <w:sz w:val="20"/>
      <w:szCs w:val="20"/>
    </w:rPr>
  </w:style>
  <w:style w:type="paragraph" w:styleId="TOC5">
    <w:name w:val="toc 5"/>
    <w:basedOn w:val="Normal"/>
    <w:next w:val="Normal"/>
    <w:autoRedefine/>
    <w:uiPriority w:val="39"/>
    <w:unhideWhenUsed/>
    <w:rsid w:val="00E84558"/>
    <w:pPr>
      <w:spacing w:after="0"/>
      <w:ind w:left="660"/>
    </w:pPr>
    <w:rPr>
      <w:rFonts w:cstheme="minorHAnsi"/>
      <w:sz w:val="20"/>
      <w:szCs w:val="20"/>
    </w:rPr>
  </w:style>
  <w:style w:type="paragraph" w:styleId="TOC6">
    <w:name w:val="toc 6"/>
    <w:basedOn w:val="Normal"/>
    <w:next w:val="Normal"/>
    <w:autoRedefine/>
    <w:uiPriority w:val="39"/>
    <w:unhideWhenUsed/>
    <w:rsid w:val="00E84558"/>
    <w:pPr>
      <w:spacing w:after="0"/>
      <w:ind w:left="880"/>
    </w:pPr>
    <w:rPr>
      <w:rFonts w:cstheme="minorHAnsi"/>
      <w:sz w:val="20"/>
      <w:szCs w:val="20"/>
    </w:rPr>
  </w:style>
  <w:style w:type="paragraph" w:styleId="TOC7">
    <w:name w:val="toc 7"/>
    <w:basedOn w:val="Normal"/>
    <w:next w:val="Normal"/>
    <w:autoRedefine/>
    <w:uiPriority w:val="39"/>
    <w:unhideWhenUsed/>
    <w:rsid w:val="00E84558"/>
    <w:pPr>
      <w:spacing w:after="0"/>
      <w:ind w:left="1100"/>
    </w:pPr>
    <w:rPr>
      <w:rFonts w:cstheme="minorHAnsi"/>
      <w:sz w:val="20"/>
      <w:szCs w:val="20"/>
    </w:rPr>
  </w:style>
  <w:style w:type="paragraph" w:styleId="TOC8">
    <w:name w:val="toc 8"/>
    <w:basedOn w:val="Normal"/>
    <w:next w:val="Normal"/>
    <w:autoRedefine/>
    <w:uiPriority w:val="39"/>
    <w:unhideWhenUsed/>
    <w:rsid w:val="00E84558"/>
    <w:pPr>
      <w:spacing w:after="0"/>
      <w:ind w:left="1320"/>
    </w:pPr>
    <w:rPr>
      <w:rFonts w:cstheme="minorHAnsi"/>
      <w:sz w:val="20"/>
      <w:szCs w:val="20"/>
    </w:rPr>
  </w:style>
  <w:style w:type="paragraph" w:styleId="TOC9">
    <w:name w:val="toc 9"/>
    <w:basedOn w:val="Normal"/>
    <w:next w:val="Normal"/>
    <w:autoRedefine/>
    <w:uiPriority w:val="39"/>
    <w:unhideWhenUsed/>
    <w:rsid w:val="00E84558"/>
    <w:pPr>
      <w:spacing w:after="0"/>
      <w:ind w:left="1540"/>
    </w:pPr>
    <w:rPr>
      <w:rFonts w:cstheme="minorHAnsi"/>
      <w:sz w:val="20"/>
      <w:szCs w:val="20"/>
    </w:rPr>
  </w:style>
  <w:style w:type="paragraph" w:styleId="NormalWeb">
    <w:name w:val="Normal (Web)"/>
    <w:basedOn w:val="Normal"/>
    <w:uiPriority w:val="99"/>
    <w:semiHidden/>
    <w:unhideWhenUsed/>
    <w:rsid w:val="006C097F"/>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1">
    <w:name w:val="Medium Shading 1 Accent 1"/>
    <w:basedOn w:val="TableNormal"/>
    <w:uiPriority w:val="63"/>
    <w:rsid w:val="00BF34A6"/>
    <w:pPr>
      <w:spacing w:after="0" w:line="240" w:lineRule="auto"/>
    </w:pPr>
    <w:rPr>
      <w:rFonts w:ascii="ITC Avant Garde Std Md" w:hAnsi="ITC Avant Garde Std Md"/>
      <w:lang w:val="en-US" w:eastAsia="en-US" w:bidi="en-US"/>
    </w:rPr>
    <w:tblPr>
      <w:tblStyleRowBandSize w:val="1"/>
      <w:tblStyleColBandSize w:val="1"/>
      <w:jc w:val="cente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rPr>
      <w:cantSplit/>
      <w:jc w:val="center"/>
    </w:trPr>
    <w:tcPr>
      <w:shd w:val="clear" w:color="auto" w:fill="DBE5F1" w:themeFill="accent1" w:themeFillTint="33"/>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85B8D"/>
    <w:rPr>
      <w:sz w:val="16"/>
      <w:szCs w:val="16"/>
    </w:rPr>
  </w:style>
  <w:style w:type="paragraph" w:styleId="CommentText">
    <w:name w:val="annotation text"/>
    <w:basedOn w:val="Normal"/>
    <w:link w:val="CommentTextChar"/>
    <w:uiPriority w:val="99"/>
    <w:semiHidden/>
    <w:unhideWhenUsed/>
    <w:rsid w:val="00E85B8D"/>
    <w:pPr>
      <w:spacing w:line="240" w:lineRule="auto"/>
    </w:pPr>
    <w:rPr>
      <w:sz w:val="20"/>
      <w:szCs w:val="20"/>
    </w:rPr>
  </w:style>
  <w:style w:type="character" w:customStyle="1" w:styleId="CommentTextChar">
    <w:name w:val="Comment Text Char"/>
    <w:basedOn w:val="DefaultParagraphFont"/>
    <w:link w:val="CommentText"/>
    <w:uiPriority w:val="99"/>
    <w:semiHidden/>
    <w:rsid w:val="00E85B8D"/>
    <w:rPr>
      <w:sz w:val="20"/>
      <w:szCs w:val="20"/>
    </w:rPr>
  </w:style>
  <w:style w:type="paragraph" w:styleId="CommentSubject">
    <w:name w:val="annotation subject"/>
    <w:basedOn w:val="CommentText"/>
    <w:next w:val="CommentText"/>
    <w:link w:val="CommentSubjectChar"/>
    <w:uiPriority w:val="99"/>
    <w:semiHidden/>
    <w:unhideWhenUsed/>
    <w:rsid w:val="00E85B8D"/>
    <w:rPr>
      <w:b/>
      <w:bCs/>
    </w:rPr>
  </w:style>
  <w:style w:type="character" w:customStyle="1" w:styleId="CommentSubjectChar">
    <w:name w:val="Comment Subject Char"/>
    <w:basedOn w:val="CommentTextChar"/>
    <w:link w:val="CommentSubject"/>
    <w:uiPriority w:val="99"/>
    <w:semiHidden/>
    <w:rsid w:val="00E85B8D"/>
    <w:rPr>
      <w:b/>
      <w:bCs/>
      <w:sz w:val="20"/>
      <w:szCs w:val="20"/>
    </w:rPr>
  </w:style>
  <w:style w:type="paragraph" w:styleId="TOCHeading">
    <w:name w:val="TOC Heading"/>
    <w:basedOn w:val="Heading1"/>
    <w:next w:val="Normal"/>
    <w:uiPriority w:val="39"/>
    <w:semiHidden/>
    <w:unhideWhenUsed/>
    <w:qFormat/>
    <w:rsid w:val="00E6327C"/>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799270">
      <w:bodyDiv w:val="1"/>
      <w:marLeft w:val="0"/>
      <w:marRight w:val="0"/>
      <w:marTop w:val="0"/>
      <w:marBottom w:val="0"/>
      <w:divBdr>
        <w:top w:val="none" w:sz="0" w:space="0" w:color="auto"/>
        <w:left w:val="none" w:sz="0" w:space="0" w:color="auto"/>
        <w:bottom w:val="none" w:sz="0" w:space="0" w:color="auto"/>
        <w:right w:val="none" w:sz="0" w:space="0" w:color="auto"/>
      </w:divBdr>
    </w:div>
    <w:div w:id="1591156587">
      <w:bodyDiv w:val="1"/>
      <w:marLeft w:val="0"/>
      <w:marRight w:val="0"/>
      <w:marTop w:val="0"/>
      <w:marBottom w:val="0"/>
      <w:divBdr>
        <w:top w:val="none" w:sz="0" w:space="0" w:color="auto"/>
        <w:left w:val="none" w:sz="0" w:space="0" w:color="auto"/>
        <w:bottom w:val="none" w:sz="0" w:space="0" w:color="auto"/>
        <w:right w:val="none" w:sz="0" w:space="0" w:color="auto"/>
      </w:divBdr>
    </w:div>
    <w:div w:id="1943485876">
      <w:bodyDiv w:val="1"/>
      <w:marLeft w:val="0"/>
      <w:marRight w:val="0"/>
      <w:marTop w:val="0"/>
      <w:marBottom w:val="0"/>
      <w:divBdr>
        <w:top w:val="none" w:sz="0" w:space="0" w:color="auto"/>
        <w:left w:val="none" w:sz="0" w:space="0" w:color="auto"/>
        <w:bottom w:val="none" w:sz="0" w:space="0" w:color="auto"/>
        <w:right w:val="none" w:sz="0" w:space="0" w:color="auto"/>
      </w:divBdr>
      <w:divsChild>
        <w:div w:id="240993230">
          <w:marLeft w:val="0"/>
          <w:marRight w:val="0"/>
          <w:marTop w:val="0"/>
          <w:marBottom w:val="0"/>
          <w:divBdr>
            <w:top w:val="none" w:sz="0" w:space="0" w:color="auto"/>
            <w:left w:val="none" w:sz="0" w:space="0" w:color="auto"/>
            <w:bottom w:val="none" w:sz="0" w:space="0" w:color="auto"/>
            <w:right w:val="none" w:sz="0" w:space="0" w:color="auto"/>
          </w:divBdr>
        </w:div>
        <w:div w:id="353115850">
          <w:marLeft w:val="0"/>
          <w:marRight w:val="0"/>
          <w:marTop w:val="0"/>
          <w:marBottom w:val="0"/>
          <w:divBdr>
            <w:top w:val="none" w:sz="0" w:space="0" w:color="auto"/>
            <w:left w:val="none" w:sz="0" w:space="0" w:color="auto"/>
            <w:bottom w:val="none" w:sz="0" w:space="0" w:color="auto"/>
            <w:right w:val="none" w:sz="0" w:space="0" w:color="auto"/>
          </w:divBdr>
        </w:div>
        <w:div w:id="646587224">
          <w:marLeft w:val="0"/>
          <w:marRight w:val="0"/>
          <w:marTop w:val="0"/>
          <w:marBottom w:val="0"/>
          <w:divBdr>
            <w:top w:val="none" w:sz="0" w:space="0" w:color="auto"/>
            <w:left w:val="none" w:sz="0" w:space="0" w:color="auto"/>
            <w:bottom w:val="none" w:sz="0" w:space="0" w:color="auto"/>
            <w:right w:val="none" w:sz="0" w:space="0" w:color="auto"/>
          </w:divBdr>
        </w:div>
        <w:div w:id="750733954">
          <w:marLeft w:val="0"/>
          <w:marRight w:val="0"/>
          <w:marTop w:val="0"/>
          <w:marBottom w:val="0"/>
          <w:divBdr>
            <w:top w:val="none" w:sz="0" w:space="0" w:color="auto"/>
            <w:left w:val="none" w:sz="0" w:space="0" w:color="auto"/>
            <w:bottom w:val="none" w:sz="0" w:space="0" w:color="auto"/>
            <w:right w:val="none" w:sz="0" w:space="0" w:color="auto"/>
          </w:divBdr>
        </w:div>
        <w:div w:id="766848196">
          <w:marLeft w:val="0"/>
          <w:marRight w:val="0"/>
          <w:marTop w:val="0"/>
          <w:marBottom w:val="0"/>
          <w:divBdr>
            <w:top w:val="none" w:sz="0" w:space="0" w:color="auto"/>
            <w:left w:val="none" w:sz="0" w:space="0" w:color="auto"/>
            <w:bottom w:val="none" w:sz="0" w:space="0" w:color="auto"/>
            <w:right w:val="none" w:sz="0" w:space="0" w:color="auto"/>
          </w:divBdr>
        </w:div>
        <w:div w:id="791439734">
          <w:marLeft w:val="0"/>
          <w:marRight w:val="0"/>
          <w:marTop w:val="0"/>
          <w:marBottom w:val="0"/>
          <w:divBdr>
            <w:top w:val="none" w:sz="0" w:space="0" w:color="auto"/>
            <w:left w:val="none" w:sz="0" w:space="0" w:color="auto"/>
            <w:bottom w:val="none" w:sz="0" w:space="0" w:color="auto"/>
            <w:right w:val="none" w:sz="0" w:space="0" w:color="auto"/>
          </w:divBdr>
        </w:div>
        <w:div w:id="845050765">
          <w:marLeft w:val="0"/>
          <w:marRight w:val="0"/>
          <w:marTop w:val="0"/>
          <w:marBottom w:val="0"/>
          <w:divBdr>
            <w:top w:val="none" w:sz="0" w:space="0" w:color="auto"/>
            <w:left w:val="none" w:sz="0" w:space="0" w:color="auto"/>
            <w:bottom w:val="none" w:sz="0" w:space="0" w:color="auto"/>
            <w:right w:val="none" w:sz="0" w:space="0" w:color="auto"/>
          </w:divBdr>
        </w:div>
        <w:div w:id="912855523">
          <w:marLeft w:val="0"/>
          <w:marRight w:val="0"/>
          <w:marTop w:val="0"/>
          <w:marBottom w:val="0"/>
          <w:divBdr>
            <w:top w:val="none" w:sz="0" w:space="0" w:color="auto"/>
            <w:left w:val="none" w:sz="0" w:space="0" w:color="auto"/>
            <w:bottom w:val="none" w:sz="0" w:space="0" w:color="auto"/>
            <w:right w:val="none" w:sz="0" w:space="0" w:color="auto"/>
          </w:divBdr>
        </w:div>
        <w:div w:id="1166163703">
          <w:marLeft w:val="0"/>
          <w:marRight w:val="0"/>
          <w:marTop w:val="0"/>
          <w:marBottom w:val="0"/>
          <w:divBdr>
            <w:top w:val="none" w:sz="0" w:space="0" w:color="auto"/>
            <w:left w:val="none" w:sz="0" w:space="0" w:color="auto"/>
            <w:bottom w:val="none" w:sz="0" w:space="0" w:color="auto"/>
            <w:right w:val="none" w:sz="0" w:space="0" w:color="auto"/>
          </w:divBdr>
        </w:div>
        <w:div w:id="1231581041">
          <w:marLeft w:val="0"/>
          <w:marRight w:val="0"/>
          <w:marTop w:val="0"/>
          <w:marBottom w:val="0"/>
          <w:divBdr>
            <w:top w:val="none" w:sz="0" w:space="0" w:color="auto"/>
            <w:left w:val="none" w:sz="0" w:space="0" w:color="auto"/>
            <w:bottom w:val="none" w:sz="0" w:space="0" w:color="auto"/>
            <w:right w:val="none" w:sz="0" w:space="0" w:color="auto"/>
          </w:divBdr>
        </w:div>
        <w:div w:id="1621373409">
          <w:marLeft w:val="0"/>
          <w:marRight w:val="0"/>
          <w:marTop w:val="0"/>
          <w:marBottom w:val="0"/>
          <w:divBdr>
            <w:top w:val="none" w:sz="0" w:space="0" w:color="auto"/>
            <w:left w:val="none" w:sz="0" w:space="0" w:color="auto"/>
            <w:bottom w:val="none" w:sz="0" w:space="0" w:color="auto"/>
            <w:right w:val="none" w:sz="0" w:space="0" w:color="auto"/>
          </w:divBdr>
        </w:div>
        <w:div w:id="1720468459">
          <w:marLeft w:val="0"/>
          <w:marRight w:val="0"/>
          <w:marTop w:val="0"/>
          <w:marBottom w:val="0"/>
          <w:divBdr>
            <w:top w:val="none" w:sz="0" w:space="0" w:color="auto"/>
            <w:left w:val="none" w:sz="0" w:space="0" w:color="auto"/>
            <w:bottom w:val="none" w:sz="0" w:space="0" w:color="auto"/>
            <w:right w:val="none" w:sz="0" w:space="0" w:color="auto"/>
          </w:divBdr>
        </w:div>
        <w:div w:id="1739399910">
          <w:marLeft w:val="0"/>
          <w:marRight w:val="0"/>
          <w:marTop w:val="0"/>
          <w:marBottom w:val="0"/>
          <w:divBdr>
            <w:top w:val="none" w:sz="0" w:space="0" w:color="auto"/>
            <w:left w:val="none" w:sz="0" w:space="0" w:color="auto"/>
            <w:bottom w:val="none" w:sz="0" w:space="0" w:color="auto"/>
            <w:right w:val="none" w:sz="0" w:space="0" w:color="auto"/>
          </w:divBdr>
        </w:div>
        <w:div w:id="1749771539">
          <w:marLeft w:val="0"/>
          <w:marRight w:val="0"/>
          <w:marTop w:val="0"/>
          <w:marBottom w:val="0"/>
          <w:divBdr>
            <w:top w:val="none" w:sz="0" w:space="0" w:color="auto"/>
            <w:left w:val="none" w:sz="0" w:space="0" w:color="auto"/>
            <w:bottom w:val="none" w:sz="0" w:space="0" w:color="auto"/>
            <w:right w:val="none" w:sz="0" w:space="0" w:color="auto"/>
          </w:divBdr>
        </w:div>
        <w:div w:id="1766875421">
          <w:marLeft w:val="0"/>
          <w:marRight w:val="0"/>
          <w:marTop w:val="0"/>
          <w:marBottom w:val="0"/>
          <w:divBdr>
            <w:top w:val="none" w:sz="0" w:space="0" w:color="auto"/>
            <w:left w:val="none" w:sz="0" w:space="0" w:color="auto"/>
            <w:bottom w:val="none" w:sz="0" w:space="0" w:color="auto"/>
            <w:right w:val="none" w:sz="0" w:space="0" w:color="auto"/>
          </w:divBdr>
        </w:div>
        <w:div w:id="1828083641">
          <w:marLeft w:val="0"/>
          <w:marRight w:val="0"/>
          <w:marTop w:val="0"/>
          <w:marBottom w:val="0"/>
          <w:divBdr>
            <w:top w:val="none" w:sz="0" w:space="0" w:color="auto"/>
            <w:left w:val="none" w:sz="0" w:space="0" w:color="auto"/>
            <w:bottom w:val="none" w:sz="0" w:space="0" w:color="auto"/>
            <w:right w:val="none" w:sz="0" w:space="0" w:color="auto"/>
          </w:divBdr>
        </w:div>
        <w:div w:id="1936744358">
          <w:marLeft w:val="0"/>
          <w:marRight w:val="0"/>
          <w:marTop w:val="0"/>
          <w:marBottom w:val="0"/>
          <w:divBdr>
            <w:top w:val="none" w:sz="0" w:space="0" w:color="auto"/>
            <w:left w:val="none" w:sz="0" w:space="0" w:color="auto"/>
            <w:bottom w:val="none" w:sz="0" w:space="0" w:color="auto"/>
            <w:right w:val="none" w:sz="0" w:space="0" w:color="auto"/>
          </w:divBdr>
        </w:div>
        <w:div w:id="206012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lo.org/eval/Evaluationguidance/WCMS_176814/lang--en/index.htm" TargetMode="External"/><Relationship Id="rId5" Type="http://schemas.openxmlformats.org/officeDocument/2006/relationships/settings" Target="settings.xml"/><Relationship Id="rId15" Type="http://schemas.openxmlformats.org/officeDocument/2006/relationships/hyperlink" Target="http://www.ilo.org/eval/Evaluationguidance/WCMS_165968/lang--en/index.htm"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lo.org/eval/Evaluationguidance/WCMS_165967/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FE333-49C7-4280-943A-07C1B8106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35694</Words>
  <Characters>203462</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ILO</Company>
  <LinksUpToDate>false</LinksUpToDate>
  <CharactersWithSpaces>238679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Arvy</dc:creator>
  <cp:lastModifiedBy>Janet</cp:lastModifiedBy>
  <cp:revision>2</cp:revision>
  <cp:lastPrinted>2015-07-22T08:24:00Z</cp:lastPrinted>
  <dcterms:created xsi:type="dcterms:W3CDTF">2015-08-13T09:11:00Z</dcterms:created>
  <dcterms:modified xsi:type="dcterms:W3CDTF">2015-08-13T09:11:00Z</dcterms:modified>
</cp:coreProperties>
</file>